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CC0" w:rsidRDefault="00F34CC0" w:rsidP="00BC10FB">
      <w:pPr>
        <w:rPr>
          <w:sz w:val="28"/>
          <w:szCs w:val="28"/>
        </w:rPr>
      </w:pPr>
      <w:r>
        <w:rPr>
          <w:sz w:val="28"/>
          <w:szCs w:val="28"/>
        </w:rPr>
        <w:t>Пример</w:t>
      </w:r>
      <w:r w:rsidR="00830B49">
        <w:rPr>
          <w:sz w:val="28"/>
          <w:szCs w:val="28"/>
        </w:rPr>
        <w:t>ы</w:t>
      </w:r>
    </w:p>
    <w:p w:rsidR="00BC10FB" w:rsidRPr="00690C29" w:rsidRDefault="00830B49" w:rsidP="00690C29">
      <w:pPr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C10FB" w:rsidRPr="00690C29">
        <w:rPr>
          <w:sz w:val="28"/>
          <w:szCs w:val="28"/>
        </w:rPr>
        <w:t>Определить класс точности амперметра по приведенной погрешности с пределом измерения 10А, поверяемого с помощью компенсатора постоянного тока. Поверяемым точкам амперметра 2; 4; 6; 8; 10А соответствуют следующие значения токов, измеренные компенсатором: 2,0</w:t>
      </w:r>
      <w:r w:rsidR="00F34CC0" w:rsidRPr="00690C29">
        <w:rPr>
          <w:sz w:val="28"/>
          <w:szCs w:val="28"/>
        </w:rPr>
        <w:t>45</w:t>
      </w:r>
      <w:r w:rsidR="00BC10FB" w:rsidRPr="00690C29">
        <w:rPr>
          <w:sz w:val="28"/>
          <w:szCs w:val="28"/>
        </w:rPr>
        <w:t>; 3,976; 5,9</w:t>
      </w:r>
      <w:r w:rsidR="00B57481" w:rsidRPr="00690C29">
        <w:rPr>
          <w:sz w:val="28"/>
          <w:szCs w:val="28"/>
        </w:rPr>
        <w:t>2</w:t>
      </w:r>
      <w:r w:rsidR="00BC10FB" w:rsidRPr="00690C29">
        <w:rPr>
          <w:sz w:val="28"/>
          <w:szCs w:val="28"/>
        </w:rPr>
        <w:t>4; 8,021; 9,982А.</w:t>
      </w:r>
    </w:p>
    <w:p w:rsidR="00F34CC0" w:rsidRDefault="00F34CC0" w:rsidP="00F34CC0">
      <w:pPr>
        <w:jc w:val="both"/>
        <w:rPr>
          <w:sz w:val="28"/>
          <w:szCs w:val="28"/>
        </w:rPr>
      </w:pPr>
    </w:p>
    <w:p w:rsidR="00690C29" w:rsidRDefault="00F34CC0" w:rsidP="00B5748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Решение. </w:t>
      </w:r>
    </w:p>
    <w:p w:rsidR="00F34CC0" w:rsidRDefault="00F34CC0" w:rsidP="00B5748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Абсолютная погрешность Δ равна разности показаний поверяемого прибора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 xml:space="preserve"> и показания эталона (компенсатора) </w:t>
      </w:r>
      <w:proofErr w:type="gramStart"/>
      <w:r>
        <w:rPr>
          <w:sz w:val="28"/>
          <w:szCs w:val="28"/>
          <w:lang w:val="en-US"/>
        </w:rPr>
        <w:t>I</w:t>
      </w:r>
      <w:proofErr w:type="spellStart"/>
      <w:proofErr w:type="gramEnd"/>
      <w:r>
        <w:rPr>
          <w:sz w:val="28"/>
          <w:szCs w:val="28"/>
        </w:rPr>
        <w:t>д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>, то есть</w:t>
      </w:r>
    </w:p>
    <w:p w:rsidR="00F34CC0" w:rsidRPr="00F34CC0" w:rsidRDefault="00F34CC0" w:rsidP="00F34CC0">
      <w:pPr>
        <w:jc w:val="both"/>
        <w:rPr>
          <w:sz w:val="28"/>
          <w:szCs w:val="28"/>
        </w:rPr>
      </w:pPr>
    </w:p>
    <w:p w:rsidR="00F34CC0" w:rsidRPr="00F34CC0" w:rsidRDefault="00F34CC0" w:rsidP="00F34CC0">
      <w:pPr>
        <w:jc w:val="center"/>
        <w:rPr>
          <w:sz w:val="28"/>
          <w:szCs w:val="28"/>
        </w:rPr>
      </w:pPr>
      <w:r>
        <w:rPr>
          <w:sz w:val="28"/>
          <w:szCs w:val="28"/>
        </w:rPr>
        <w:t>Δ=</w:t>
      </w:r>
      <w:r w:rsidRPr="00F34CC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–</w:t>
      </w:r>
      <w:r w:rsidRPr="00F34CC0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  <w:lang w:val="en-US"/>
        </w:rPr>
        <w:t>I</w:t>
      </w:r>
      <w:proofErr w:type="gramEnd"/>
      <w:r>
        <w:rPr>
          <w:sz w:val="28"/>
          <w:szCs w:val="28"/>
        </w:rPr>
        <w:t>д.</w:t>
      </w:r>
    </w:p>
    <w:p w:rsidR="00F34CC0" w:rsidRDefault="00F34CC0" w:rsidP="00BC10FB">
      <w:pPr>
        <w:rPr>
          <w:sz w:val="28"/>
          <w:szCs w:val="28"/>
        </w:rPr>
      </w:pPr>
    </w:p>
    <w:p w:rsidR="00B57481" w:rsidRDefault="00F34CC0" w:rsidP="00B5748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Приведенная погрешность</w:t>
      </w:r>
      <w:r w:rsidR="00B57481">
        <w:rPr>
          <w:sz w:val="28"/>
          <w:szCs w:val="28"/>
        </w:rPr>
        <w:t xml:space="preserve"> </w:t>
      </w:r>
      <w:r w:rsidR="00B57481" w:rsidRPr="001F76F0">
        <w:rPr>
          <w:position w:val="-10"/>
          <w:sz w:val="28"/>
        </w:rPr>
        <w:object w:dxaOrig="20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9.5pt;height:24.75pt" o:ole="">
            <v:imagedata r:id="rId5" o:title=""/>
          </v:shape>
          <o:OLEObject Type="Embed" ProgID="Equation.3" ShapeID="_x0000_i1027" DrawAspect="Content" ObjectID="_1681832677" r:id="rId6"/>
        </w:object>
      </w:r>
      <w:r>
        <w:rPr>
          <w:sz w:val="28"/>
          <w:szCs w:val="28"/>
        </w:rPr>
        <w:t xml:space="preserve"> </w:t>
      </w:r>
      <w:r w:rsidR="00B57481" w:rsidRPr="00B57481">
        <w:rPr>
          <w:sz w:val="28"/>
          <w:szCs w:val="28"/>
        </w:rPr>
        <w:t>определяется отношением</w:t>
      </w:r>
      <w:r w:rsidR="00B57481">
        <w:rPr>
          <w:sz w:val="28"/>
          <w:szCs w:val="28"/>
        </w:rPr>
        <w:t xml:space="preserve"> абсолютной погрешности Δ к нормирующему значению </w:t>
      </w:r>
      <w:r w:rsidR="00B57481">
        <w:rPr>
          <w:i/>
          <w:iCs/>
          <w:sz w:val="28"/>
        </w:rPr>
        <w:t>Х</w:t>
      </w:r>
      <w:proofErr w:type="gramStart"/>
      <w:r w:rsidR="00B57481">
        <w:rPr>
          <w:i/>
          <w:iCs/>
          <w:sz w:val="28"/>
          <w:vertAlign w:val="subscript"/>
          <w:lang w:val="en-US"/>
        </w:rPr>
        <w:t>N</w:t>
      </w:r>
      <w:proofErr w:type="gramEnd"/>
      <w:r w:rsidR="00B57481">
        <w:rPr>
          <w:i/>
          <w:iCs/>
          <w:sz w:val="28"/>
        </w:rPr>
        <w:t>.</w:t>
      </w:r>
      <w:r w:rsidR="00B57481">
        <w:rPr>
          <w:sz w:val="28"/>
          <w:szCs w:val="28"/>
        </w:rPr>
        <w:t xml:space="preserve"> (конечному</w:t>
      </w:r>
      <w:r w:rsidR="00830B49">
        <w:rPr>
          <w:sz w:val="28"/>
          <w:szCs w:val="28"/>
        </w:rPr>
        <w:t xml:space="preserve"> или предельному</w:t>
      </w:r>
      <w:r w:rsidR="00B57481">
        <w:rPr>
          <w:sz w:val="28"/>
          <w:szCs w:val="28"/>
        </w:rPr>
        <w:t xml:space="preserve"> значению) в процентах</w:t>
      </w:r>
    </w:p>
    <w:p w:rsidR="00B57481" w:rsidRDefault="00B57481" w:rsidP="00B57481">
      <w:pPr>
        <w:pStyle w:val="a7"/>
        <w:ind w:firstLine="0"/>
        <w:jc w:val="center"/>
        <w:rPr>
          <w:i/>
          <w:iCs/>
          <w:sz w:val="28"/>
        </w:rPr>
      </w:pPr>
      <w:r w:rsidRPr="001F76F0">
        <w:rPr>
          <w:position w:val="-10"/>
          <w:sz w:val="28"/>
        </w:rPr>
        <w:object w:dxaOrig="200" w:dyaOrig="260">
          <v:shape id="_x0000_i1025" type="#_x0000_t75" style="width:19.5pt;height:24.75pt" o:ole="">
            <v:imagedata r:id="rId5" o:title=""/>
          </v:shape>
          <o:OLEObject Type="Embed" ProgID="Equation.3" ShapeID="_x0000_i1025" DrawAspect="Content" ObjectID="_1681832678" r:id="rId7"/>
        </w:object>
      </w:r>
      <w:r>
        <w:rPr>
          <w:sz w:val="28"/>
        </w:rPr>
        <w:t>=</w:t>
      </w:r>
      <w:r w:rsidRPr="003C1963">
        <w:rPr>
          <w:i/>
          <w:iCs/>
          <w:position w:val="-4"/>
          <w:sz w:val="28"/>
        </w:rPr>
        <w:object w:dxaOrig="220" w:dyaOrig="260">
          <v:shape id="_x0000_i1026" type="#_x0000_t75" style="width:20.25pt;height:24pt" o:ole="">
            <v:imagedata r:id="rId8" o:title=""/>
          </v:shape>
          <o:OLEObject Type="Embed" ProgID="Equation.3" ShapeID="_x0000_i1026" DrawAspect="Content" ObjectID="_1681832679" r:id="rId9"/>
        </w:object>
      </w:r>
      <w:r>
        <w:rPr>
          <w:i/>
          <w:iCs/>
          <w:sz w:val="28"/>
        </w:rPr>
        <w:t>*100%/ Х</w:t>
      </w:r>
      <w:proofErr w:type="gramStart"/>
      <w:r>
        <w:rPr>
          <w:i/>
          <w:iCs/>
          <w:sz w:val="28"/>
          <w:vertAlign w:val="subscript"/>
          <w:lang w:val="en-US"/>
        </w:rPr>
        <w:t>N</w:t>
      </w:r>
      <w:proofErr w:type="gramEnd"/>
      <w:r>
        <w:rPr>
          <w:i/>
          <w:iCs/>
          <w:sz w:val="28"/>
        </w:rPr>
        <w:t>.</w:t>
      </w:r>
    </w:p>
    <w:p w:rsidR="00B57481" w:rsidRDefault="00B57481" w:rsidP="00B57481">
      <w:pPr>
        <w:pStyle w:val="a7"/>
        <w:ind w:firstLine="708"/>
        <w:rPr>
          <w:iCs/>
          <w:sz w:val="28"/>
        </w:rPr>
      </w:pPr>
      <w:r>
        <w:rPr>
          <w:iCs/>
          <w:sz w:val="28"/>
        </w:rPr>
        <w:t>Результаты расчёта представлены в таблице 1</w:t>
      </w:r>
    </w:p>
    <w:p w:rsidR="00B57481" w:rsidRDefault="00B57481" w:rsidP="00B57481">
      <w:pPr>
        <w:pStyle w:val="a7"/>
        <w:ind w:firstLine="0"/>
        <w:rPr>
          <w:iCs/>
          <w:sz w:val="28"/>
        </w:rPr>
      </w:pPr>
    </w:p>
    <w:p w:rsidR="00B57481" w:rsidRPr="00B57481" w:rsidRDefault="00B57481" w:rsidP="00B57481">
      <w:pPr>
        <w:pStyle w:val="a7"/>
        <w:ind w:firstLine="0"/>
        <w:rPr>
          <w:sz w:val="28"/>
        </w:rPr>
      </w:pPr>
      <w:r>
        <w:rPr>
          <w:iCs/>
          <w:sz w:val="28"/>
        </w:rPr>
        <w:t>Таблица 1 – Погрешности амперметра</w:t>
      </w:r>
    </w:p>
    <w:tbl>
      <w:tblPr>
        <w:tblStyle w:val="a3"/>
        <w:tblW w:w="0" w:type="auto"/>
        <w:tblLook w:val="04A0"/>
      </w:tblPr>
      <w:tblGrid>
        <w:gridCol w:w="2023"/>
        <w:gridCol w:w="1509"/>
        <w:gridCol w:w="1509"/>
        <w:gridCol w:w="1510"/>
        <w:gridCol w:w="1510"/>
        <w:gridCol w:w="1510"/>
      </w:tblGrid>
      <w:tr w:rsidR="00BC10FB" w:rsidTr="00F34CC0">
        <w:tc>
          <w:tcPr>
            <w:tcW w:w="2023" w:type="dxa"/>
          </w:tcPr>
          <w:p w:rsidR="00BC10FB" w:rsidRPr="00974618" w:rsidRDefault="00974618" w:rsidP="00F34CC0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 w:rsidR="00F34CC0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en-US"/>
              </w:rPr>
              <w:t>A</w:t>
            </w:r>
          </w:p>
        </w:tc>
        <w:tc>
          <w:tcPr>
            <w:tcW w:w="1509" w:type="dxa"/>
          </w:tcPr>
          <w:p w:rsidR="00BC10FB" w:rsidRDefault="00BC10FB" w:rsidP="00BC10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A1355F">
              <w:rPr>
                <w:sz w:val="28"/>
                <w:szCs w:val="28"/>
              </w:rPr>
              <w:t>А</w:t>
            </w:r>
          </w:p>
        </w:tc>
        <w:tc>
          <w:tcPr>
            <w:tcW w:w="1509" w:type="dxa"/>
          </w:tcPr>
          <w:p w:rsidR="00BC10FB" w:rsidRDefault="00BC10FB" w:rsidP="00BC10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A1355F">
              <w:rPr>
                <w:sz w:val="28"/>
                <w:szCs w:val="28"/>
              </w:rPr>
              <w:t>А</w:t>
            </w:r>
          </w:p>
        </w:tc>
        <w:tc>
          <w:tcPr>
            <w:tcW w:w="1510" w:type="dxa"/>
          </w:tcPr>
          <w:p w:rsidR="00BC10FB" w:rsidRDefault="00BC10FB" w:rsidP="00BC10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A1355F">
              <w:rPr>
                <w:sz w:val="28"/>
                <w:szCs w:val="28"/>
              </w:rPr>
              <w:t>А</w:t>
            </w:r>
          </w:p>
        </w:tc>
        <w:tc>
          <w:tcPr>
            <w:tcW w:w="1510" w:type="dxa"/>
          </w:tcPr>
          <w:p w:rsidR="00BC10FB" w:rsidRDefault="00BC10FB" w:rsidP="00BC10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A1355F">
              <w:rPr>
                <w:sz w:val="28"/>
                <w:szCs w:val="28"/>
              </w:rPr>
              <w:t>А</w:t>
            </w:r>
          </w:p>
        </w:tc>
        <w:tc>
          <w:tcPr>
            <w:tcW w:w="1510" w:type="dxa"/>
          </w:tcPr>
          <w:p w:rsidR="00BC10FB" w:rsidRDefault="00BC10FB" w:rsidP="00BC10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A1355F">
              <w:rPr>
                <w:sz w:val="28"/>
                <w:szCs w:val="28"/>
              </w:rPr>
              <w:t>А</w:t>
            </w:r>
          </w:p>
        </w:tc>
      </w:tr>
      <w:tr w:rsidR="00BC10FB" w:rsidTr="00F34CC0">
        <w:tc>
          <w:tcPr>
            <w:tcW w:w="2023" w:type="dxa"/>
          </w:tcPr>
          <w:p w:rsidR="00BC10FB" w:rsidRPr="00974618" w:rsidRDefault="00974618" w:rsidP="00F34CC0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proofErr w:type="spellStart"/>
            <w:r>
              <w:rPr>
                <w:sz w:val="28"/>
                <w:szCs w:val="28"/>
              </w:rPr>
              <w:t>д</w:t>
            </w:r>
            <w:proofErr w:type="spellEnd"/>
            <w:r w:rsidR="00F34CC0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en-US"/>
              </w:rPr>
              <w:t>A</w:t>
            </w:r>
          </w:p>
        </w:tc>
        <w:tc>
          <w:tcPr>
            <w:tcW w:w="1509" w:type="dxa"/>
          </w:tcPr>
          <w:p w:rsidR="00BC10FB" w:rsidRDefault="00BC10FB" w:rsidP="00B574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</w:t>
            </w:r>
            <w:r w:rsidR="00B57481">
              <w:rPr>
                <w:sz w:val="28"/>
                <w:szCs w:val="28"/>
              </w:rPr>
              <w:t>45</w:t>
            </w:r>
          </w:p>
        </w:tc>
        <w:tc>
          <w:tcPr>
            <w:tcW w:w="1509" w:type="dxa"/>
          </w:tcPr>
          <w:p w:rsidR="00BC10FB" w:rsidRDefault="00BC10FB" w:rsidP="00BC10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3,976</w:t>
            </w:r>
          </w:p>
        </w:tc>
        <w:tc>
          <w:tcPr>
            <w:tcW w:w="1510" w:type="dxa"/>
          </w:tcPr>
          <w:p w:rsidR="00BC10FB" w:rsidRDefault="00BC10FB" w:rsidP="00B574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5,9</w:t>
            </w:r>
            <w:r w:rsidR="00F34CC0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510" w:type="dxa"/>
          </w:tcPr>
          <w:p w:rsidR="00BC10FB" w:rsidRDefault="00BC10FB" w:rsidP="00B574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8,0</w:t>
            </w:r>
            <w:r w:rsidR="00B57481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510" w:type="dxa"/>
          </w:tcPr>
          <w:p w:rsidR="00BC10FB" w:rsidRDefault="00BC10FB" w:rsidP="00B574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9,9</w:t>
            </w:r>
            <w:r w:rsidR="00B57481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2</w:t>
            </w:r>
          </w:p>
        </w:tc>
      </w:tr>
      <w:tr w:rsidR="00BC10FB" w:rsidTr="00F34CC0">
        <w:tc>
          <w:tcPr>
            <w:tcW w:w="2023" w:type="dxa"/>
          </w:tcPr>
          <w:p w:rsidR="00BC10FB" w:rsidRDefault="00F34CC0" w:rsidP="00BC10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Δ, А</w:t>
            </w:r>
          </w:p>
        </w:tc>
        <w:tc>
          <w:tcPr>
            <w:tcW w:w="1509" w:type="dxa"/>
          </w:tcPr>
          <w:p w:rsidR="00BC10FB" w:rsidRDefault="00BC10FB" w:rsidP="00F34CC0">
            <w:pPr>
              <w:rPr>
                <w:sz w:val="28"/>
                <w:szCs w:val="28"/>
              </w:rPr>
            </w:pPr>
            <w:r w:rsidRPr="00BC10FB">
              <w:rPr>
                <w:sz w:val="28"/>
                <w:szCs w:val="28"/>
              </w:rPr>
              <w:t>-0,0</w:t>
            </w:r>
            <w:r w:rsidR="00F34CC0">
              <w:rPr>
                <w:sz w:val="28"/>
                <w:szCs w:val="28"/>
              </w:rPr>
              <w:t>45</w:t>
            </w:r>
          </w:p>
        </w:tc>
        <w:tc>
          <w:tcPr>
            <w:tcW w:w="1509" w:type="dxa"/>
          </w:tcPr>
          <w:p w:rsidR="00BC10FB" w:rsidRDefault="00BC10FB" w:rsidP="00BC10FB">
            <w:pPr>
              <w:rPr>
                <w:sz w:val="28"/>
                <w:szCs w:val="28"/>
              </w:rPr>
            </w:pPr>
            <w:r w:rsidRPr="00BC10FB">
              <w:rPr>
                <w:sz w:val="28"/>
                <w:szCs w:val="28"/>
              </w:rPr>
              <w:t>0,024</w:t>
            </w:r>
          </w:p>
        </w:tc>
        <w:tc>
          <w:tcPr>
            <w:tcW w:w="1510" w:type="dxa"/>
          </w:tcPr>
          <w:p w:rsidR="00BC10FB" w:rsidRDefault="00BC10FB" w:rsidP="00F34CC0">
            <w:pPr>
              <w:rPr>
                <w:sz w:val="28"/>
                <w:szCs w:val="28"/>
              </w:rPr>
            </w:pPr>
            <w:r w:rsidRPr="00BC10FB">
              <w:rPr>
                <w:sz w:val="28"/>
                <w:szCs w:val="28"/>
              </w:rPr>
              <w:t>0,0</w:t>
            </w:r>
            <w:r w:rsidR="00F34CC0">
              <w:rPr>
                <w:sz w:val="28"/>
                <w:szCs w:val="28"/>
              </w:rPr>
              <w:t>7</w:t>
            </w:r>
            <w:r w:rsidRPr="00BC10FB">
              <w:rPr>
                <w:sz w:val="28"/>
                <w:szCs w:val="28"/>
              </w:rPr>
              <w:t>6</w:t>
            </w:r>
          </w:p>
        </w:tc>
        <w:tc>
          <w:tcPr>
            <w:tcW w:w="1510" w:type="dxa"/>
          </w:tcPr>
          <w:p w:rsidR="00BC10FB" w:rsidRDefault="00BC10FB" w:rsidP="00B57481">
            <w:pPr>
              <w:rPr>
                <w:sz w:val="28"/>
                <w:szCs w:val="28"/>
              </w:rPr>
            </w:pPr>
            <w:r w:rsidRPr="00BC10FB">
              <w:rPr>
                <w:sz w:val="28"/>
                <w:szCs w:val="28"/>
              </w:rPr>
              <w:t>-0,0</w:t>
            </w:r>
            <w:r w:rsidR="00B57481">
              <w:rPr>
                <w:sz w:val="28"/>
                <w:szCs w:val="28"/>
              </w:rPr>
              <w:t>7</w:t>
            </w:r>
            <w:r w:rsidRPr="00BC10FB">
              <w:rPr>
                <w:sz w:val="28"/>
                <w:szCs w:val="28"/>
              </w:rPr>
              <w:t>1</w:t>
            </w:r>
          </w:p>
        </w:tc>
        <w:tc>
          <w:tcPr>
            <w:tcW w:w="1510" w:type="dxa"/>
          </w:tcPr>
          <w:p w:rsidR="00BC10FB" w:rsidRDefault="00BC10FB" w:rsidP="00B57481">
            <w:pPr>
              <w:rPr>
                <w:sz w:val="28"/>
                <w:szCs w:val="28"/>
              </w:rPr>
            </w:pPr>
            <w:r w:rsidRPr="00BC10FB">
              <w:rPr>
                <w:sz w:val="28"/>
                <w:szCs w:val="28"/>
              </w:rPr>
              <w:t>0,0</w:t>
            </w:r>
            <w:r w:rsidR="00B57481">
              <w:rPr>
                <w:sz w:val="28"/>
                <w:szCs w:val="28"/>
              </w:rPr>
              <w:t>7</w:t>
            </w:r>
            <w:r w:rsidRPr="00BC10FB">
              <w:rPr>
                <w:sz w:val="28"/>
                <w:szCs w:val="28"/>
              </w:rPr>
              <w:t>8</w:t>
            </w:r>
          </w:p>
        </w:tc>
      </w:tr>
      <w:tr w:rsidR="00BC10FB" w:rsidTr="00F34CC0">
        <w:tc>
          <w:tcPr>
            <w:tcW w:w="2023" w:type="dxa"/>
          </w:tcPr>
          <w:p w:rsidR="00BC10FB" w:rsidRDefault="00B57481" w:rsidP="00BC10FB">
            <w:pPr>
              <w:rPr>
                <w:sz w:val="28"/>
                <w:szCs w:val="28"/>
              </w:rPr>
            </w:pPr>
            <w:r w:rsidRPr="001F76F0">
              <w:rPr>
                <w:position w:val="-10"/>
                <w:sz w:val="28"/>
              </w:rPr>
              <w:object w:dxaOrig="200" w:dyaOrig="260">
                <v:shape id="_x0000_i1028" type="#_x0000_t75" style="width:19.5pt;height:24.75pt" o:ole="">
                  <v:imagedata r:id="rId5" o:title=""/>
                </v:shape>
                <o:OLEObject Type="Embed" ProgID="Equation.3" ShapeID="_x0000_i1028" DrawAspect="Content" ObjectID="_1681832680" r:id="rId10"/>
              </w:object>
            </w:r>
            <w:r>
              <w:rPr>
                <w:sz w:val="28"/>
              </w:rPr>
              <w:t>,%</w:t>
            </w:r>
          </w:p>
        </w:tc>
        <w:tc>
          <w:tcPr>
            <w:tcW w:w="1509" w:type="dxa"/>
          </w:tcPr>
          <w:p w:rsidR="00BC10FB" w:rsidRPr="00BB192F" w:rsidRDefault="00F56FA3" w:rsidP="00B574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-0,</w:t>
            </w:r>
            <w:r w:rsidR="00B57481">
              <w:rPr>
                <w:sz w:val="28"/>
                <w:szCs w:val="28"/>
              </w:rPr>
              <w:t>45</w:t>
            </w:r>
          </w:p>
        </w:tc>
        <w:tc>
          <w:tcPr>
            <w:tcW w:w="1509" w:type="dxa"/>
          </w:tcPr>
          <w:p w:rsidR="00BC10FB" w:rsidRPr="00BB192F" w:rsidRDefault="00F56FA3" w:rsidP="00BC10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0,24</w:t>
            </w:r>
          </w:p>
        </w:tc>
        <w:tc>
          <w:tcPr>
            <w:tcW w:w="1510" w:type="dxa"/>
          </w:tcPr>
          <w:p w:rsidR="00BC10FB" w:rsidRPr="00BB192F" w:rsidRDefault="00F34CC0" w:rsidP="00F34CC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,76</w:t>
            </w:r>
          </w:p>
        </w:tc>
        <w:tc>
          <w:tcPr>
            <w:tcW w:w="1510" w:type="dxa"/>
          </w:tcPr>
          <w:p w:rsidR="00BC10FB" w:rsidRPr="00BB192F" w:rsidRDefault="00F56FA3" w:rsidP="00B574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-0,</w:t>
            </w:r>
            <w:r w:rsidR="00B57481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510" w:type="dxa"/>
          </w:tcPr>
          <w:p w:rsidR="00BC10FB" w:rsidRPr="00BB192F" w:rsidRDefault="00F56FA3" w:rsidP="00B574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0,</w:t>
            </w:r>
            <w:r w:rsidR="00B57481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  <w:lang w:val="en-US"/>
              </w:rPr>
              <w:t>8</w:t>
            </w:r>
          </w:p>
        </w:tc>
      </w:tr>
    </w:tbl>
    <w:p w:rsidR="009D3BF9" w:rsidRDefault="009D3BF9" w:rsidP="009D3BF9">
      <w:pPr>
        <w:pStyle w:val="a7"/>
        <w:ind w:firstLine="851"/>
        <w:rPr>
          <w:sz w:val="28"/>
        </w:rPr>
      </w:pPr>
    </w:p>
    <w:p w:rsidR="009D3BF9" w:rsidRDefault="009D3BF9" w:rsidP="009D3BF9">
      <w:pPr>
        <w:pStyle w:val="a7"/>
        <w:ind w:firstLine="851"/>
        <w:rPr>
          <w:sz w:val="28"/>
        </w:rPr>
      </w:pPr>
      <w:r>
        <w:rPr>
          <w:sz w:val="28"/>
        </w:rPr>
        <w:t>Установление класса точности амперметров производится по пределу допускаемой основной приведенной погрешности из ряда</w:t>
      </w:r>
    </w:p>
    <w:p w:rsidR="009D3BF9" w:rsidRPr="003C1963" w:rsidRDefault="009D3BF9" w:rsidP="009D3BF9">
      <w:pPr>
        <w:pStyle w:val="a7"/>
        <w:ind w:firstLine="0"/>
        <w:jc w:val="center"/>
        <w:rPr>
          <w:sz w:val="28"/>
        </w:rPr>
      </w:pPr>
      <w:r w:rsidRPr="003C1963">
        <w:rPr>
          <w:position w:val="-10"/>
          <w:sz w:val="28"/>
        </w:rPr>
        <w:object w:dxaOrig="200" w:dyaOrig="260">
          <v:shape id="_x0000_i1029" type="#_x0000_t75" style="width:14.25pt;height:18pt" o:ole="">
            <v:imagedata r:id="rId5" o:title=""/>
          </v:shape>
          <o:OLEObject Type="Embed" ProgID="Equation.3" ShapeID="_x0000_i1029" DrawAspect="Content" ObjectID="_1681832681" r:id="rId11"/>
        </w:object>
      </w:r>
      <w:r w:rsidRPr="003C1963">
        <w:rPr>
          <w:sz w:val="28"/>
        </w:rPr>
        <w:t>=</w:t>
      </w:r>
      <w:r w:rsidRPr="003C1963">
        <w:rPr>
          <w:iCs/>
          <w:position w:val="-4"/>
          <w:sz w:val="28"/>
        </w:rPr>
        <w:object w:dxaOrig="220" w:dyaOrig="260">
          <v:shape id="_x0000_i1030" type="#_x0000_t75" style="width:18pt;height:21pt" o:ole="">
            <v:imagedata r:id="rId8" o:title=""/>
          </v:shape>
          <o:OLEObject Type="Embed" ProgID="Equation.3" ShapeID="_x0000_i1030" DrawAspect="Content" ObjectID="_1681832682" r:id="rId12"/>
        </w:object>
      </w:r>
      <w:r w:rsidRPr="003C1963">
        <w:rPr>
          <w:iCs/>
          <w:sz w:val="28"/>
        </w:rPr>
        <w:t>*100</w:t>
      </w:r>
      <w:r w:rsidRPr="003C1963">
        <w:rPr>
          <w:sz w:val="28"/>
        </w:rPr>
        <w:t xml:space="preserve">%/ </w:t>
      </w:r>
      <w:r w:rsidRPr="003C1963">
        <w:rPr>
          <w:iCs/>
          <w:sz w:val="28"/>
        </w:rPr>
        <w:t>Х</w:t>
      </w:r>
      <w:r w:rsidRPr="003C1963">
        <w:rPr>
          <w:iCs/>
          <w:sz w:val="28"/>
          <w:vertAlign w:val="subscript"/>
          <w:lang w:val="en-US"/>
        </w:rPr>
        <w:t>N</w:t>
      </w:r>
      <w:proofErr w:type="gramStart"/>
      <w:r>
        <w:rPr>
          <w:i/>
          <w:iCs/>
          <w:sz w:val="28"/>
        </w:rPr>
        <w:t>=</w:t>
      </w:r>
      <w:r w:rsidRPr="003C1963">
        <w:rPr>
          <w:iCs/>
          <w:position w:val="-4"/>
          <w:sz w:val="28"/>
        </w:rPr>
        <w:object w:dxaOrig="220" w:dyaOrig="240">
          <v:shape id="_x0000_i1031" type="#_x0000_t75" style="width:10.5pt;height:12.75pt" o:ole="">
            <v:imagedata r:id="rId13" o:title=""/>
          </v:shape>
          <o:OLEObject Type="Embed" ProgID="Equation.3" ShapeID="_x0000_i1031" DrawAspect="Content" ObjectID="_1681832683" r:id="rId14"/>
        </w:object>
      </w:r>
      <w:r w:rsidRPr="003C1963">
        <w:rPr>
          <w:iCs/>
          <w:sz w:val="28"/>
        </w:rPr>
        <w:t>А</w:t>
      </w:r>
      <w:proofErr w:type="gramEnd"/>
      <w:r w:rsidRPr="003C1963">
        <w:rPr>
          <w:iCs/>
          <w:sz w:val="28"/>
        </w:rPr>
        <w:t>*10</w:t>
      </w:r>
      <w:r w:rsidRPr="003C1963">
        <w:rPr>
          <w:iCs/>
          <w:sz w:val="28"/>
          <w:vertAlign w:val="superscript"/>
          <w:lang w:val="en-US"/>
        </w:rPr>
        <w:t>n</w:t>
      </w:r>
      <w:r w:rsidRPr="003C1963">
        <w:rPr>
          <w:sz w:val="28"/>
        </w:rPr>
        <w:t>,</w:t>
      </w:r>
    </w:p>
    <w:p w:rsidR="009D3BF9" w:rsidRDefault="009D3BF9" w:rsidP="009D3BF9">
      <w:pPr>
        <w:pStyle w:val="a7"/>
        <w:ind w:firstLine="0"/>
        <w:jc w:val="left"/>
        <w:rPr>
          <w:sz w:val="28"/>
        </w:rPr>
      </w:pPr>
      <w:r>
        <w:rPr>
          <w:sz w:val="28"/>
        </w:rPr>
        <w:t xml:space="preserve">где </w:t>
      </w:r>
      <w:r w:rsidRPr="003C1963">
        <w:rPr>
          <w:iCs/>
          <w:sz w:val="28"/>
        </w:rPr>
        <w:t>А=</w:t>
      </w:r>
      <w:r>
        <w:rPr>
          <w:iCs/>
          <w:sz w:val="28"/>
        </w:rPr>
        <w:t>10</w:t>
      </w:r>
      <w:r>
        <w:rPr>
          <w:iCs/>
          <w:sz w:val="28"/>
          <w:vertAlign w:val="superscript"/>
          <w:lang w:val="en-US"/>
        </w:rPr>
        <w:t>n</w:t>
      </w:r>
      <w:r>
        <w:rPr>
          <w:iCs/>
          <w:sz w:val="28"/>
        </w:rPr>
        <w:t>(</w:t>
      </w:r>
      <w:r w:rsidRPr="003C1963">
        <w:rPr>
          <w:iCs/>
          <w:sz w:val="28"/>
        </w:rPr>
        <w:t>1; 1,5; 2; 2,5; 4; 5</w:t>
      </w:r>
      <w:proofErr w:type="gramStart"/>
      <w:r w:rsidRPr="003C1963">
        <w:rPr>
          <w:iCs/>
          <w:sz w:val="28"/>
        </w:rPr>
        <w:t xml:space="preserve"> </w:t>
      </w:r>
      <w:r w:rsidRPr="00767083">
        <w:rPr>
          <w:iCs/>
          <w:sz w:val="28"/>
        </w:rPr>
        <w:t>)</w:t>
      </w:r>
      <w:proofErr w:type="gramEnd"/>
      <w:r>
        <w:rPr>
          <w:iCs/>
          <w:sz w:val="28"/>
        </w:rPr>
        <w:t xml:space="preserve">, где </w:t>
      </w:r>
      <w:r w:rsidRPr="003C1963">
        <w:rPr>
          <w:iCs/>
          <w:sz w:val="28"/>
        </w:rPr>
        <w:t xml:space="preserve"> </w:t>
      </w:r>
      <w:r w:rsidRPr="003C1963">
        <w:rPr>
          <w:iCs/>
          <w:sz w:val="28"/>
          <w:lang w:val="en-US"/>
        </w:rPr>
        <w:t>n</w:t>
      </w:r>
      <w:r w:rsidRPr="003C1963">
        <w:rPr>
          <w:iCs/>
          <w:sz w:val="28"/>
        </w:rPr>
        <w:t>= 0; -1; -2</w:t>
      </w:r>
      <w:r>
        <w:rPr>
          <w:sz w:val="28"/>
        </w:rPr>
        <w:t xml:space="preserve"> и т.д. </w:t>
      </w:r>
    </w:p>
    <w:p w:rsidR="009D3BF9" w:rsidRDefault="009D3BF9" w:rsidP="00830B4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назначении класса точности амперметров максимальная основная приведенная погрешность в процентах без учёта знака округляется в большую сторону до ближайшего числа из ряда предпочтительных чисел.</w:t>
      </w:r>
    </w:p>
    <w:p w:rsidR="009D3BF9" w:rsidRDefault="009D3BF9" w:rsidP="00830B49">
      <w:pPr>
        <w:pStyle w:val="a7"/>
        <w:ind w:firstLine="0"/>
        <w:rPr>
          <w:sz w:val="28"/>
        </w:rPr>
      </w:pPr>
      <w:r>
        <w:rPr>
          <w:sz w:val="28"/>
        </w:rPr>
        <w:t xml:space="preserve">Максимальная </w:t>
      </w:r>
      <w:r>
        <w:rPr>
          <w:sz w:val="28"/>
          <w:szCs w:val="28"/>
        </w:rPr>
        <w:t>основная приведенная погрешность в процентах без учёта знака в таблице равна 0,78 при 10А, следовательно, класс точности будет 1.</w:t>
      </w:r>
    </w:p>
    <w:p w:rsidR="00BC10FB" w:rsidRDefault="00BC10FB" w:rsidP="00830B49">
      <w:pPr>
        <w:jc w:val="both"/>
        <w:rPr>
          <w:sz w:val="28"/>
          <w:szCs w:val="28"/>
        </w:rPr>
      </w:pPr>
    </w:p>
    <w:p w:rsidR="00A1355F" w:rsidRDefault="00A1355F" w:rsidP="00BC10FB">
      <w:pPr>
        <w:rPr>
          <w:sz w:val="28"/>
          <w:szCs w:val="28"/>
        </w:rPr>
      </w:pPr>
      <w:r>
        <w:rPr>
          <w:sz w:val="28"/>
          <w:szCs w:val="28"/>
        </w:rPr>
        <w:t xml:space="preserve">Ответ: Амперметр соответствует классу точности </w:t>
      </w:r>
      <w:r w:rsidR="009D3BF9">
        <w:rPr>
          <w:sz w:val="28"/>
          <w:szCs w:val="28"/>
        </w:rPr>
        <w:t>1</w:t>
      </w:r>
      <w:r>
        <w:rPr>
          <w:sz w:val="28"/>
          <w:szCs w:val="28"/>
        </w:rPr>
        <w:t>.</w:t>
      </w:r>
    </w:p>
    <w:p w:rsidR="00BC10FB" w:rsidRDefault="00BC10FB" w:rsidP="00BC10FB">
      <w:pPr>
        <w:rPr>
          <w:sz w:val="28"/>
          <w:szCs w:val="28"/>
        </w:rPr>
      </w:pPr>
    </w:p>
    <w:p w:rsidR="00BC10FB" w:rsidRDefault="00BC10FB" w:rsidP="00BC10FB">
      <w:pPr>
        <w:rPr>
          <w:sz w:val="28"/>
          <w:szCs w:val="28"/>
        </w:rPr>
      </w:pPr>
      <w:bookmarkStart w:id="0" w:name="_GoBack"/>
      <w:bookmarkEnd w:id="0"/>
    </w:p>
    <w:p w:rsidR="00690C29" w:rsidRDefault="00830B49" w:rsidP="00690C29">
      <w:pPr>
        <w:rPr>
          <w:sz w:val="28"/>
          <w:szCs w:val="28"/>
        </w:rPr>
      </w:pPr>
      <w:r>
        <w:rPr>
          <w:sz w:val="28"/>
          <w:szCs w:val="28"/>
        </w:rPr>
        <w:t>2.</w:t>
      </w:r>
      <w:r w:rsidR="00690C29" w:rsidRPr="00690C29">
        <w:rPr>
          <w:sz w:val="28"/>
          <w:szCs w:val="28"/>
        </w:rPr>
        <w:t>Класс точности цифрового вольтметра 0,05/0,02, конечное значение 300В. Определите предел допускаемой основной абсолютной погрешности при измеренном значении 60 В.</w:t>
      </w:r>
    </w:p>
    <w:p w:rsidR="00690C29" w:rsidRDefault="00690C29" w:rsidP="00690C29">
      <w:pPr>
        <w:rPr>
          <w:sz w:val="28"/>
          <w:szCs w:val="28"/>
        </w:rPr>
      </w:pPr>
    </w:p>
    <w:p w:rsidR="00690C29" w:rsidRDefault="00690C29" w:rsidP="00690C29">
      <w:pPr>
        <w:rPr>
          <w:sz w:val="28"/>
          <w:szCs w:val="28"/>
        </w:rPr>
      </w:pPr>
      <w:r>
        <w:rPr>
          <w:sz w:val="28"/>
          <w:szCs w:val="28"/>
        </w:rPr>
        <w:lastRenderedPageBreak/>
        <w:t>Решение.</w:t>
      </w:r>
    </w:p>
    <w:p w:rsidR="00690C29" w:rsidRDefault="00690C29" w:rsidP="00690C29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46E7C">
        <w:rPr>
          <w:sz w:val="28"/>
          <w:szCs w:val="28"/>
        </w:rPr>
        <w:tab/>
      </w:r>
      <w:r>
        <w:rPr>
          <w:sz w:val="28"/>
          <w:szCs w:val="28"/>
        </w:rPr>
        <w:t xml:space="preserve">Для такого класса точности можно определить предел допускаемой </w:t>
      </w:r>
      <w:r w:rsidR="007674A0">
        <w:rPr>
          <w:sz w:val="28"/>
          <w:szCs w:val="28"/>
        </w:rPr>
        <w:t xml:space="preserve">основной </w:t>
      </w:r>
      <w:r>
        <w:rPr>
          <w:sz w:val="28"/>
          <w:szCs w:val="28"/>
        </w:rPr>
        <w:t>относ</w:t>
      </w:r>
      <w:r w:rsidR="00846E7C">
        <w:rPr>
          <w:sz w:val="28"/>
          <w:szCs w:val="28"/>
        </w:rPr>
        <w:t>и</w:t>
      </w:r>
      <w:r>
        <w:rPr>
          <w:sz w:val="28"/>
          <w:szCs w:val="28"/>
        </w:rPr>
        <w:t xml:space="preserve">тельной погрешности в процентах </w:t>
      </w:r>
      <w:r w:rsidR="00846E7C">
        <w:rPr>
          <w:sz w:val="28"/>
          <w:szCs w:val="28"/>
        </w:rPr>
        <w:t xml:space="preserve"> </w:t>
      </w:r>
      <w:r w:rsidR="00846E7C" w:rsidRPr="00690C29">
        <w:rPr>
          <w:sz w:val="28"/>
          <w:szCs w:val="28"/>
        </w:rPr>
        <w:t>δ</w:t>
      </w:r>
      <w:proofErr w:type="gramStart"/>
      <w:r w:rsidR="00846E7C">
        <w:rPr>
          <w:sz w:val="28"/>
          <w:szCs w:val="28"/>
        </w:rPr>
        <w:t xml:space="preserve"> ,</w:t>
      </w:r>
      <w:proofErr w:type="gramEnd"/>
      <w:r w:rsidR="00846E7C">
        <w:rPr>
          <w:sz w:val="28"/>
          <w:szCs w:val="28"/>
        </w:rPr>
        <w:t xml:space="preserve"> % </w:t>
      </w:r>
      <w:r>
        <w:rPr>
          <w:sz w:val="28"/>
          <w:szCs w:val="28"/>
        </w:rPr>
        <w:t>по формуле</w:t>
      </w:r>
    </w:p>
    <w:p w:rsidR="00846E7C" w:rsidRPr="00690C29" w:rsidRDefault="00846E7C" w:rsidP="00690C29">
      <w:pPr>
        <w:rPr>
          <w:sz w:val="28"/>
          <w:szCs w:val="28"/>
        </w:rPr>
      </w:pPr>
    </w:p>
    <w:p w:rsidR="00690C29" w:rsidRDefault="00690C29" w:rsidP="00846E7C">
      <w:pPr>
        <w:jc w:val="center"/>
        <w:rPr>
          <w:rFonts w:eastAsiaTheme="minorEastAsia"/>
          <w:sz w:val="28"/>
          <w:szCs w:val="28"/>
        </w:rPr>
      </w:pPr>
      <w:proofErr w:type="gramStart"/>
      <w:r w:rsidRPr="00690C29">
        <w:rPr>
          <w:sz w:val="28"/>
          <w:szCs w:val="28"/>
        </w:rPr>
        <w:t>δ=</w:t>
      </w:r>
      <m:oMath>
        <m:r>
          <w:rPr>
            <w:rFonts w:ascii="Cambria Math"/>
            <w:sz w:val="28"/>
            <w:szCs w:val="28"/>
          </w:rPr>
          <m:t>±</m:t>
        </m:r>
      </m:oMath>
      <w:r w:rsidRPr="00690C29">
        <w:rPr>
          <w:rFonts w:eastAsiaTheme="minorEastAsia"/>
          <w:sz w:val="28"/>
          <w:szCs w:val="28"/>
        </w:rPr>
        <w:t>[</w:t>
      </w:r>
      <w:r w:rsidRPr="00690C29">
        <w:rPr>
          <w:rFonts w:eastAsiaTheme="minorEastAsia"/>
          <w:sz w:val="28"/>
          <w:szCs w:val="28"/>
          <w:lang w:val="en-US"/>
        </w:rPr>
        <w:t>c</w:t>
      </w:r>
      <w:r w:rsidRPr="00690C29">
        <w:rPr>
          <w:rFonts w:eastAsiaTheme="minorEastAsia"/>
          <w:sz w:val="28"/>
          <w:szCs w:val="28"/>
        </w:rPr>
        <w:t>+</w:t>
      </w:r>
      <w:r w:rsidRPr="00690C29">
        <w:rPr>
          <w:rFonts w:eastAsiaTheme="minorEastAsia"/>
          <w:sz w:val="28"/>
          <w:szCs w:val="28"/>
          <w:lang w:val="en-US"/>
        </w:rPr>
        <w:t>d</w:t>
      </w:r>
      <w:r w:rsidRPr="00690C29">
        <w:rPr>
          <w:rFonts w:eastAsiaTheme="minorEastAsia"/>
          <w:sz w:val="28"/>
          <w:szCs w:val="28"/>
        </w:rPr>
        <w:t>(</w:t>
      </w:r>
      <w:proofErr w:type="spellStart"/>
      <w:r w:rsidRPr="00690C29">
        <w:rPr>
          <w:rFonts w:eastAsiaTheme="minorEastAsia"/>
          <w:sz w:val="28"/>
          <w:szCs w:val="28"/>
        </w:rPr>
        <w:t>Х</w:t>
      </w:r>
      <w:r w:rsidRPr="00690C29">
        <w:rPr>
          <w:rFonts w:eastAsiaTheme="minorEastAsia"/>
          <w:sz w:val="28"/>
          <w:szCs w:val="28"/>
          <w:vertAlign w:val="subscript"/>
        </w:rPr>
        <w:t>к</w:t>
      </w:r>
      <w:proofErr w:type="spellEnd"/>
      <w:r w:rsidRPr="00690C29">
        <w:rPr>
          <w:rFonts w:eastAsiaTheme="minorEastAsia"/>
          <w:sz w:val="28"/>
          <w:szCs w:val="28"/>
        </w:rPr>
        <w:t>/Х-1), %</w:t>
      </w:r>
      <w:proofErr w:type="gramEnd"/>
    </w:p>
    <w:p w:rsidR="00846E7C" w:rsidRDefault="00846E7C" w:rsidP="00846E7C">
      <w:p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где Х – измеренное значение;</w:t>
      </w:r>
    </w:p>
    <w:p w:rsidR="00846E7C" w:rsidRDefault="00846E7C" w:rsidP="00846E7C">
      <w:p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      </w:t>
      </w:r>
      <w:proofErr w:type="spellStart"/>
      <w:r w:rsidRPr="00690C29">
        <w:rPr>
          <w:rFonts w:eastAsiaTheme="minorEastAsia"/>
          <w:sz w:val="28"/>
          <w:szCs w:val="28"/>
        </w:rPr>
        <w:t>Х</w:t>
      </w:r>
      <w:r w:rsidRPr="00690C29">
        <w:rPr>
          <w:rFonts w:eastAsiaTheme="minorEastAsia"/>
          <w:sz w:val="28"/>
          <w:szCs w:val="28"/>
          <w:vertAlign w:val="subscript"/>
        </w:rPr>
        <w:t>к</w:t>
      </w:r>
      <w:proofErr w:type="spellEnd"/>
      <w:r>
        <w:rPr>
          <w:rFonts w:eastAsiaTheme="minorEastAsia"/>
          <w:sz w:val="28"/>
          <w:szCs w:val="28"/>
        </w:rPr>
        <w:t xml:space="preserve"> – конечное значение;</w:t>
      </w:r>
    </w:p>
    <w:p w:rsidR="00846E7C" w:rsidRPr="00846E7C" w:rsidRDefault="00846E7C" w:rsidP="00846E7C">
      <w:p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      </w:t>
      </w:r>
      <w:proofErr w:type="gramStart"/>
      <w:r>
        <w:rPr>
          <w:rFonts w:eastAsiaTheme="minorEastAsia"/>
          <w:sz w:val="28"/>
          <w:szCs w:val="28"/>
          <w:lang w:val="en-US"/>
        </w:rPr>
        <w:t>c</w:t>
      </w:r>
      <w:proofErr w:type="gramEnd"/>
      <w:r w:rsidRPr="00846E7C"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 xml:space="preserve">и </w:t>
      </w:r>
      <w:r>
        <w:rPr>
          <w:rFonts w:eastAsiaTheme="minorEastAsia"/>
          <w:sz w:val="28"/>
          <w:szCs w:val="28"/>
          <w:lang w:val="en-US"/>
        </w:rPr>
        <w:t>d</w:t>
      </w:r>
      <w:r w:rsidRPr="00846E7C"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>– числа в обозначении класса точности в виде косой дроби.</w:t>
      </w:r>
    </w:p>
    <w:p w:rsidR="00846E7C" w:rsidRPr="00690C29" w:rsidRDefault="00846E7C" w:rsidP="00846E7C">
      <w:pPr>
        <w:jc w:val="center"/>
        <w:rPr>
          <w:rFonts w:eastAsiaTheme="minorEastAsia"/>
          <w:sz w:val="28"/>
          <w:szCs w:val="28"/>
        </w:rPr>
      </w:pPr>
    </w:p>
    <w:p w:rsidR="00690C29" w:rsidRDefault="00846E7C" w:rsidP="00690C29">
      <w:pPr>
        <w:rPr>
          <w:rFonts w:eastAsiaTheme="minorEastAsia"/>
          <w:sz w:val="28"/>
          <w:szCs w:val="28"/>
        </w:rPr>
      </w:pPr>
      <w:r>
        <w:rPr>
          <w:sz w:val="28"/>
          <w:szCs w:val="28"/>
        </w:rPr>
        <w:t xml:space="preserve">                                    </w:t>
      </w:r>
      <w:proofErr w:type="gramStart"/>
      <w:r w:rsidR="00690C29" w:rsidRPr="00690C29">
        <w:rPr>
          <w:sz w:val="28"/>
          <w:szCs w:val="28"/>
        </w:rPr>
        <w:t>δ=</w:t>
      </w:r>
      <m:oMath>
        <m:r>
          <w:rPr>
            <w:rFonts w:ascii="Cambria Math"/>
            <w:sz w:val="28"/>
            <w:szCs w:val="28"/>
          </w:rPr>
          <m:t>±</m:t>
        </m:r>
      </m:oMath>
      <w:r w:rsidR="00690C29" w:rsidRPr="00690C29">
        <w:rPr>
          <w:rFonts w:eastAsiaTheme="minorEastAsia"/>
          <w:sz w:val="28"/>
          <w:szCs w:val="28"/>
        </w:rPr>
        <w:t>[0,05+0,02(300/60-1)=</w:t>
      </w:r>
      <w:r w:rsidR="00690C29" w:rsidRPr="00690C29">
        <w:rPr>
          <w:sz w:val="28"/>
          <w:szCs w:val="28"/>
        </w:rPr>
        <w:t xml:space="preserve"> ±</w:t>
      </w:r>
      <w:r w:rsidR="00690C29" w:rsidRPr="00690C29">
        <w:rPr>
          <w:rFonts w:eastAsiaTheme="minorEastAsia"/>
          <w:sz w:val="28"/>
          <w:szCs w:val="28"/>
        </w:rPr>
        <w:t>0,13 %</w:t>
      </w:r>
      <w:r>
        <w:rPr>
          <w:rFonts w:eastAsiaTheme="minorEastAsia"/>
          <w:sz w:val="28"/>
          <w:szCs w:val="28"/>
        </w:rPr>
        <w:t>.</w:t>
      </w:r>
      <w:proofErr w:type="gramEnd"/>
    </w:p>
    <w:p w:rsidR="00846E7C" w:rsidRDefault="00846E7C" w:rsidP="00690C29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ab/>
      </w:r>
    </w:p>
    <w:p w:rsidR="00846E7C" w:rsidRDefault="00846E7C" w:rsidP="00846E7C">
      <w:pPr>
        <w:ind w:firstLine="708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Абсолютная погрешность </w:t>
      </w:r>
      <w:r w:rsidRPr="00690C29">
        <w:rPr>
          <w:rFonts w:eastAsiaTheme="minorEastAsia"/>
          <w:sz w:val="28"/>
          <w:szCs w:val="28"/>
        </w:rPr>
        <w:t>Δ</w:t>
      </w:r>
      <w:r>
        <w:rPr>
          <w:rFonts w:eastAsiaTheme="minorEastAsia"/>
          <w:sz w:val="28"/>
          <w:szCs w:val="28"/>
        </w:rPr>
        <w:t xml:space="preserve">, </w:t>
      </w:r>
      <w:proofErr w:type="gramStart"/>
      <w:r>
        <w:rPr>
          <w:rFonts w:eastAsiaTheme="minorEastAsia"/>
          <w:sz w:val="28"/>
          <w:szCs w:val="28"/>
        </w:rPr>
        <w:t>В</w:t>
      </w:r>
      <w:proofErr w:type="gramEnd"/>
      <w:r>
        <w:rPr>
          <w:rFonts w:eastAsiaTheme="minorEastAsia"/>
          <w:sz w:val="28"/>
          <w:szCs w:val="28"/>
        </w:rPr>
        <w:t xml:space="preserve"> определяется по формуле</w:t>
      </w:r>
    </w:p>
    <w:p w:rsidR="00846E7C" w:rsidRDefault="00846E7C" w:rsidP="00846E7C">
      <w:pPr>
        <w:ind w:firstLine="708"/>
        <w:rPr>
          <w:rFonts w:eastAsiaTheme="minorEastAsia"/>
          <w:sz w:val="28"/>
          <w:szCs w:val="28"/>
        </w:rPr>
      </w:pPr>
    </w:p>
    <w:p w:rsidR="00846E7C" w:rsidRDefault="00846E7C" w:rsidP="00846E7C">
      <w:pPr>
        <w:jc w:val="center"/>
        <w:rPr>
          <w:rFonts w:eastAsiaTheme="minorEastAsia"/>
          <w:sz w:val="28"/>
          <w:szCs w:val="28"/>
        </w:rPr>
      </w:pPr>
      <w:r w:rsidRPr="00690C29">
        <w:rPr>
          <w:rFonts w:eastAsiaTheme="minorEastAsia"/>
          <w:sz w:val="28"/>
          <w:szCs w:val="28"/>
        </w:rPr>
        <w:t>Δ=</w:t>
      </w:r>
      <w:r w:rsidRPr="00690C29">
        <w:rPr>
          <w:sz w:val="28"/>
          <w:szCs w:val="28"/>
        </w:rPr>
        <w:t xml:space="preserve"> ±</w:t>
      </w:r>
      <w:r w:rsidRPr="00846E7C">
        <w:rPr>
          <w:sz w:val="28"/>
          <w:szCs w:val="28"/>
        </w:rPr>
        <w:t xml:space="preserve"> </w:t>
      </w:r>
      <w:r w:rsidRPr="00690C29">
        <w:rPr>
          <w:sz w:val="28"/>
          <w:szCs w:val="28"/>
        </w:rPr>
        <w:t>δ</w:t>
      </w:r>
      <w:r w:rsidRPr="00690C29">
        <w:rPr>
          <w:rFonts w:eastAsiaTheme="minorEastAsia"/>
          <w:sz w:val="28"/>
          <w:szCs w:val="28"/>
        </w:rPr>
        <w:t xml:space="preserve"> *</w:t>
      </w:r>
      <w:r>
        <w:rPr>
          <w:rFonts w:eastAsiaTheme="minorEastAsia"/>
          <w:sz w:val="28"/>
          <w:szCs w:val="28"/>
        </w:rPr>
        <w:t>Х</w:t>
      </w:r>
      <w:r w:rsidRPr="00690C29">
        <w:rPr>
          <w:rFonts w:eastAsiaTheme="minorEastAsia"/>
          <w:sz w:val="28"/>
          <w:szCs w:val="28"/>
        </w:rPr>
        <w:t>/100%</w:t>
      </w:r>
      <w:r>
        <w:rPr>
          <w:rFonts w:eastAsiaTheme="minorEastAsia"/>
          <w:sz w:val="28"/>
          <w:szCs w:val="28"/>
        </w:rPr>
        <w:t>.</w:t>
      </w:r>
    </w:p>
    <w:p w:rsidR="00846E7C" w:rsidRDefault="00846E7C" w:rsidP="00846E7C">
      <w:pPr>
        <w:ind w:firstLine="708"/>
        <w:rPr>
          <w:rFonts w:eastAsiaTheme="minorEastAsia"/>
          <w:sz w:val="28"/>
          <w:szCs w:val="28"/>
        </w:rPr>
      </w:pPr>
    </w:p>
    <w:p w:rsidR="00846E7C" w:rsidRPr="00690C29" w:rsidRDefault="00846E7C" w:rsidP="00690C29">
      <w:pPr>
        <w:rPr>
          <w:rFonts w:eastAsiaTheme="minorEastAsia"/>
          <w:sz w:val="28"/>
          <w:szCs w:val="28"/>
        </w:rPr>
      </w:pPr>
    </w:p>
    <w:p w:rsidR="00690C29" w:rsidRDefault="00690C29" w:rsidP="00846E7C">
      <w:pPr>
        <w:jc w:val="center"/>
        <w:rPr>
          <w:rFonts w:eastAsiaTheme="minorEastAsia"/>
          <w:sz w:val="28"/>
          <w:szCs w:val="28"/>
        </w:rPr>
      </w:pPr>
      <w:r w:rsidRPr="00690C29">
        <w:rPr>
          <w:rFonts w:eastAsiaTheme="minorEastAsia"/>
          <w:sz w:val="28"/>
          <w:szCs w:val="28"/>
        </w:rPr>
        <w:t>Δ=</w:t>
      </w:r>
      <w:r w:rsidRPr="00690C29">
        <w:rPr>
          <w:sz w:val="28"/>
          <w:szCs w:val="28"/>
        </w:rPr>
        <w:t xml:space="preserve"> ±</w:t>
      </w:r>
      <w:r w:rsidRPr="00690C29">
        <w:rPr>
          <w:rFonts w:eastAsiaTheme="minorEastAsia"/>
          <w:sz w:val="28"/>
          <w:szCs w:val="28"/>
        </w:rPr>
        <w:t>0,13*60/100%=</w:t>
      </w:r>
      <w:r w:rsidRPr="00690C29">
        <w:rPr>
          <w:sz w:val="28"/>
          <w:szCs w:val="28"/>
        </w:rPr>
        <w:t>±</w:t>
      </w:r>
      <w:r w:rsidRPr="00690C29">
        <w:rPr>
          <w:rFonts w:eastAsiaTheme="minorEastAsia"/>
          <w:sz w:val="28"/>
          <w:szCs w:val="28"/>
        </w:rPr>
        <w:t>0,08</w:t>
      </w:r>
      <w:proofErr w:type="gramStart"/>
      <w:r w:rsidRPr="00690C29">
        <w:rPr>
          <w:rFonts w:eastAsiaTheme="minorEastAsia"/>
          <w:sz w:val="28"/>
          <w:szCs w:val="28"/>
        </w:rPr>
        <w:t>В</w:t>
      </w:r>
      <w:proofErr w:type="gramEnd"/>
    </w:p>
    <w:p w:rsidR="00846E7C" w:rsidRPr="00690C29" w:rsidRDefault="00846E7C" w:rsidP="00690C29">
      <w:pPr>
        <w:rPr>
          <w:rFonts w:eastAsiaTheme="minorEastAsia"/>
          <w:sz w:val="28"/>
          <w:szCs w:val="28"/>
        </w:rPr>
      </w:pPr>
    </w:p>
    <w:p w:rsidR="00690C29" w:rsidRPr="00690C29" w:rsidRDefault="00846E7C" w:rsidP="00846E7C">
      <w:pPr>
        <w:ind w:firstLine="708"/>
        <w:rPr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Ответ. </w:t>
      </w:r>
      <w:r w:rsidRPr="00690C29">
        <w:rPr>
          <w:sz w:val="28"/>
          <w:szCs w:val="28"/>
        </w:rPr>
        <w:t>Предел допускаемой основной абсолютной погрешности при измеренном значении 60</w:t>
      </w:r>
      <w:proofErr w:type="gramStart"/>
      <w:r w:rsidRPr="00690C29"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равен </w:t>
      </w:r>
      <w:r w:rsidRPr="00690C29">
        <w:rPr>
          <w:sz w:val="28"/>
          <w:szCs w:val="28"/>
        </w:rPr>
        <w:t>±</w:t>
      </w:r>
      <w:r w:rsidRPr="00690C29">
        <w:rPr>
          <w:rFonts w:eastAsiaTheme="minorEastAsia"/>
          <w:sz w:val="28"/>
          <w:szCs w:val="28"/>
        </w:rPr>
        <w:t>0,08В</w:t>
      </w:r>
      <w:r>
        <w:rPr>
          <w:rFonts w:eastAsiaTheme="minorEastAsia"/>
          <w:sz w:val="28"/>
          <w:szCs w:val="28"/>
        </w:rPr>
        <w:t xml:space="preserve">. </w:t>
      </w:r>
    </w:p>
    <w:p w:rsidR="00033518" w:rsidRPr="00033518" w:rsidRDefault="00033518" w:rsidP="00BC10FB">
      <w:pPr>
        <w:rPr>
          <w:i/>
          <w:sz w:val="28"/>
          <w:szCs w:val="28"/>
        </w:rPr>
      </w:pPr>
    </w:p>
    <w:p w:rsidR="00781BB5" w:rsidRDefault="00781BB5" w:rsidP="00BC10FB">
      <w:pPr>
        <w:rPr>
          <w:sz w:val="28"/>
          <w:szCs w:val="28"/>
        </w:rPr>
      </w:pPr>
    </w:p>
    <w:p w:rsidR="00BC10FB" w:rsidRDefault="00830B49" w:rsidP="00830B4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BC10FB" w:rsidRPr="00983C62">
        <w:rPr>
          <w:sz w:val="28"/>
          <w:szCs w:val="28"/>
        </w:rPr>
        <w:t xml:space="preserve">Сила тока измеряется амперметром класса точности 2 с пределом измерения </w:t>
      </w:r>
      <w:r w:rsidR="00846E7C">
        <w:rPr>
          <w:sz w:val="28"/>
          <w:szCs w:val="28"/>
        </w:rPr>
        <w:t>0,5</w:t>
      </w:r>
      <w:r w:rsidR="00BC10FB" w:rsidRPr="00983C62">
        <w:rPr>
          <w:sz w:val="28"/>
          <w:szCs w:val="28"/>
        </w:rPr>
        <w:t xml:space="preserve">А. Показание прибора </w:t>
      </w:r>
      <w:r w:rsidR="00846E7C">
        <w:rPr>
          <w:sz w:val="28"/>
          <w:szCs w:val="28"/>
        </w:rPr>
        <w:t>0,3</w:t>
      </w:r>
      <w:r w:rsidR="00BC10FB" w:rsidRPr="00983C62">
        <w:rPr>
          <w:sz w:val="28"/>
          <w:szCs w:val="28"/>
        </w:rPr>
        <w:t xml:space="preserve"> А. Найти предел допускаемой основной относительной погрешности.</w:t>
      </w:r>
    </w:p>
    <w:p w:rsidR="00830B49" w:rsidRDefault="00830B49" w:rsidP="00830B49">
      <w:pPr>
        <w:ind w:firstLine="708"/>
        <w:jc w:val="both"/>
        <w:rPr>
          <w:sz w:val="28"/>
          <w:szCs w:val="28"/>
        </w:rPr>
      </w:pPr>
    </w:p>
    <w:p w:rsidR="00830B49" w:rsidRDefault="00830B49" w:rsidP="00830B49">
      <w:pPr>
        <w:ind w:firstLine="708"/>
        <w:jc w:val="both"/>
        <w:rPr>
          <w:rFonts w:eastAsiaTheme="minorEastAsia"/>
          <w:sz w:val="28"/>
          <w:szCs w:val="28"/>
        </w:rPr>
      </w:pPr>
      <w:r>
        <w:rPr>
          <w:sz w:val="28"/>
          <w:szCs w:val="28"/>
        </w:rPr>
        <w:t xml:space="preserve">Решение. Если класс точности обозначается числом без кружочка, то по нему можно определить </w:t>
      </w:r>
      <w:r w:rsidRPr="00983C62">
        <w:rPr>
          <w:sz w:val="28"/>
          <w:szCs w:val="28"/>
        </w:rPr>
        <w:t xml:space="preserve">предел допускаемой основной </w:t>
      </w:r>
      <w:r>
        <w:rPr>
          <w:sz w:val="28"/>
          <w:szCs w:val="28"/>
        </w:rPr>
        <w:t>абсолютной</w:t>
      </w:r>
      <w:r w:rsidRPr="00983C62">
        <w:rPr>
          <w:sz w:val="28"/>
          <w:szCs w:val="28"/>
        </w:rPr>
        <w:t xml:space="preserve"> погрешности</w:t>
      </w:r>
      <w:r>
        <w:rPr>
          <w:sz w:val="28"/>
          <w:szCs w:val="28"/>
        </w:rPr>
        <w:t xml:space="preserve"> </w:t>
      </w:r>
      <w:r w:rsidRPr="00690C29">
        <w:rPr>
          <w:rFonts w:eastAsiaTheme="minorEastAsia"/>
          <w:sz w:val="28"/>
          <w:szCs w:val="28"/>
        </w:rPr>
        <w:t>Δ</w:t>
      </w:r>
      <w:r>
        <w:rPr>
          <w:rFonts w:eastAsiaTheme="minorEastAsia"/>
          <w:sz w:val="28"/>
          <w:szCs w:val="28"/>
        </w:rPr>
        <w:t xml:space="preserve"> по формуле</w:t>
      </w:r>
    </w:p>
    <w:p w:rsidR="00830B49" w:rsidRDefault="00830B49" w:rsidP="00830B49">
      <w:pPr>
        <w:ind w:firstLine="708"/>
        <w:jc w:val="both"/>
        <w:rPr>
          <w:rFonts w:eastAsiaTheme="minorEastAsia"/>
          <w:sz w:val="28"/>
          <w:szCs w:val="28"/>
        </w:rPr>
      </w:pPr>
    </w:p>
    <w:p w:rsidR="00830B49" w:rsidRDefault="00830B49" w:rsidP="00830B49">
      <w:pPr>
        <w:jc w:val="center"/>
      </w:pPr>
      <w:r w:rsidRPr="00830B49">
        <w:rPr>
          <w:sz w:val="36"/>
          <w:szCs w:val="36"/>
        </w:rPr>
        <w:t>∆</w:t>
      </w:r>
      <w:r>
        <w:t>=</w:t>
      </w:r>
      <w:r w:rsidR="005C42AB" w:rsidRPr="00690C29">
        <w:rPr>
          <w:sz w:val="28"/>
          <w:szCs w:val="28"/>
        </w:rPr>
        <w:t>±</w:t>
      </w:r>
      <w:r>
        <w:t>КТ*Х</w:t>
      </w:r>
      <w:proofErr w:type="gramStart"/>
      <w:r>
        <w:rPr>
          <w:vertAlign w:val="subscript"/>
          <w:lang w:val="en-US"/>
        </w:rPr>
        <w:t>N</w:t>
      </w:r>
      <w:proofErr w:type="gramEnd"/>
      <w:r>
        <w:t>/100%,</w:t>
      </w:r>
    </w:p>
    <w:p w:rsidR="00830B49" w:rsidRDefault="00830B49" w:rsidP="00830B49">
      <w:pPr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Pr="00830B49">
        <w:rPr>
          <w:sz w:val="28"/>
          <w:szCs w:val="28"/>
        </w:rPr>
        <w:t>де</w:t>
      </w:r>
      <w:r>
        <w:rPr>
          <w:sz w:val="28"/>
          <w:szCs w:val="28"/>
        </w:rPr>
        <w:t xml:space="preserve">: </w:t>
      </w:r>
      <w:r>
        <w:t xml:space="preserve">КТ </w:t>
      </w:r>
      <w:r>
        <w:rPr>
          <w:sz w:val="28"/>
          <w:szCs w:val="28"/>
        </w:rPr>
        <w:t>– класс точности;</w:t>
      </w:r>
    </w:p>
    <w:p w:rsidR="00830B49" w:rsidRDefault="00830B49" w:rsidP="00830B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i/>
          <w:iCs/>
          <w:sz w:val="28"/>
        </w:rPr>
        <w:t>Х</w:t>
      </w:r>
      <w:proofErr w:type="gramStart"/>
      <w:r>
        <w:rPr>
          <w:i/>
          <w:iCs/>
          <w:sz w:val="28"/>
          <w:vertAlign w:val="subscript"/>
          <w:lang w:val="en-US"/>
        </w:rPr>
        <w:t>N</w:t>
      </w:r>
      <w:proofErr w:type="gramEnd"/>
      <w:r>
        <w:rPr>
          <w:i/>
          <w:iCs/>
          <w:sz w:val="28"/>
          <w:vertAlign w:val="subscript"/>
        </w:rPr>
        <w:t xml:space="preserve"> </w:t>
      </w:r>
      <w:r>
        <w:rPr>
          <w:iCs/>
          <w:sz w:val="28"/>
        </w:rPr>
        <w:t xml:space="preserve">- </w:t>
      </w:r>
      <w:r>
        <w:rPr>
          <w:sz w:val="28"/>
          <w:szCs w:val="28"/>
        </w:rPr>
        <w:t>нормирующее значение (предельное значение).</w:t>
      </w:r>
    </w:p>
    <w:p w:rsidR="005C42AB" w:rsidRPr="00830B49" w:rsidRDefault="005C42AB" w:rsidP="00830B4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этом случае </w:t>
      </w:r>
      <w:r w:rsidRPr="00983C62">
        <w:rPr>
          <w:sz w:val="28"/>
          <w:szCs w:val="28"/>
        </w:rPr>
        <w:t xml:space="preserve">предел допускаемой основной </w:t>
      </w:r>
      <w:r>
        <w:rPr>
          <w:sz w:val="28"/>
          <w:szCs w:val="28"/>
        </w:rPr>
        <w:t>абсолютной</w:t>
      </w:r>
      <w:r w:rsidRPr="00983C62">
        <w:rPr>
          <w:sz w:val="28"/>
          <w:szCs w:val="28"/>
        </w:rPr>
        <w:t xml:space="preserve"> погрешности</w:t>
      </w:r>
      <w:r>
        <w:rPr>
          <w:sz w:val="28"/>
          <w:szCs w:val="28"/>
        </w:rPr>
        <w:t xml:space="preserve"> </w:t>
      </w:r>
      <w:r w:rsidRPr="00830B49">
        <w:rPr>
          <w:sz w:val="36"/>
          <w:szCs w:val="36"/>
        </w:rPr>
        <w:t>∆</w:t>
      </w:r>
      <w:r>
        <w:rPr>
          <w:sz w:val="36"/>
          <w:szCs w:val="36"/>
        </w:rPr>
        <w:t xml:space="preserve"> </w:t>
      </w:r>
      <w:r w:rsidRPr="005C42AB">
        <w:rPr>
          <w:sz w:val="28"/>
          <w:szCs w:val="28"/>
        </w:rPr>
        <w:t xml:space="preserve">равен </w:t>
      </w:r>
      <w:r>
        <w:rPr>
          <w:sz w:val="28"/>
          <w:szCs w:val="28"/>
        </w:rPr>
        <w:t>2</w:t>
      </w:r>
      <w:r w:rsidRPr="005C42AB">
        <w:rPr>
          <w:sz w:val="28"/>
          <w:szCs w:val="28"/>
        </w:rPr>
        <w:t>%</w:t>
      </w:r>
      <w:r>
        <w:rPr>
          <w:sz w:val="28"/>
          <w:szCs w:val="28"/>
        </w:rPr>
        <w:t xml:space="preserve"> от конечного значения 0,5 А.</w:t>
      </w:r>
    </w:p>
    <w:p w:rsidR="009C3EBC" w:rsidRDefault="009C3EBC">
      <w:pPr>
        <w:rPr>
          <w:sz w:val="28"/>
          <w:szCs w:val="28"/>
        </w:rPr>
      </w:pPr>
    </w:p>
    <w:p w:rsidR="00830B49" w:rsidRPr="005C42AB" w:rsidRDefault="00830B49" w:rsidP="00830B49">
      <w:pPr>
        <w:jc w:val="center"/>
        <w:rPr>
          <w:sz w:val="28"/>
          <w:szCs w:val="28"/>
        </w:rPr>
      </w:pPr>
      <w:r w:rsidRPr="00830B49">
        <w:rPr>
          <w:sz w:val="36"/>
          <w:szCs w:val="36"/>
        </w:rPr>
        <w:t>∆</w:t>
      </w:r>
      <w:r>
        <w:t>=</w:t>
      </w:r>
      <w:r w:rsidR="005C42AB" w:rsidRPr="00690C29">
        <w:rPr>
          <w:sz w:val="28"/>
          <w:szCs w:val="28"/>
        </w:rPr>
        <w:t>±</w:t>
      </w:r>
      <w:r w:rsidRPr="005C42AB">
        <w:rPr>
          <w:sz w:val="28"/>
          <w:szCs w:val="28"/>
        </w:rPr>
        <w:t>КТ</w:t>
      </w:r>
      <w:r>
        <w:t>*</w:t>
      </w:r>
      <w:r w:rsidR="005C42AB" w:rsidRPr="005C42AB">
        <w:rPr>
          <w:sz w:val="28"/>
          <w:szCs w:val="28"/>
        </w:rPr>
        <w:t>0,5</w:t>
      </w:r>
      <w:r w:rsidRPr="005C42AB">
        <w:rPr>
          <w:sz w:val="28"/>
          <w:szCs w:val="28"/>
        </w:rPr>
        <w:t>/100%</w:t>
      </w:r>
      <w:r w:rsidR="005C42AB">
        <w:rPr>
          <w:sz w:val="28"/>
          <w:szCs w:val="28"/>
        </w:rPr>
        <w:t>=</w:t>
      </w:r>
      <w:r w:rsidR="005C42AB" w:rsidRPr="00690C29">
        <w:rPr>
          <w:sz w:val="28"/>
          <w:szCs w:val="28"/>
        </w:rPr>
        <w:t>±</w:t>
      </w:r>
      <w:r w:rsidR="005C42AB">
        <w:rPr>
          <w:sz w:val="28"/>
          <w:szCs w:val="28"/>
        </w:rPr>
        <w:t xml:space="preserve"> 2*0,5/100%=</w:t>
      </w:r>
      <w:r w:rsidR="005C42AB" w:rsidRPr="00690C29">
        <w:rPr>
          <w:sz w:val="28"/>
          <w:szCs w:val="28"/>
        </w:rPr>
        <w:t>±</w:t>
      </w:r>
      <w:r w:rsidR="005C42AB">
        <w:rPr>
          <w:sz w:val="28"/>
          <w:szCs w:val="28"/>
        </w:rPr>
        <w:t>0,01 А.</w:t>
      </w:r>
    </w:p>
    <w:p w:rsidR="00BC10FB" w:rsidRDefault="00BC10FB"/>
    <w:p w:rsidR="007F3271" w:rsidRDefault="005C42AB" w:rsidP="005C42A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Следовательно </w:t>
      </w:r>
      <w:r w:rsidRPr="00983C62">
        <w:rPr>
          <w:sz w:val="28"/>
          <w:szCs w:val="28"/>
        </w:rPr>
        <w:t>предел допускаемой основной относительной погрешности</w:t>
      </w:r>
      <w:r>
        <w:rPr>
          <w:sz w:val="28"/>
          <w:szCs w:val="28"/>
        </w:rPr>
        <w:t xml:space="preserve"> </w:t>
      </w:r>
      <w:r w:rsidRPr="00690C29">
        <w:rPr>
          <w:sz w:val="28"/>
          <w:szCs w:val="28"/>
        </w:rPr>
        <w:t>δ</w:t>
      </w:r>
      <w:r>
        <w:rPr>
          <w:sz w:val="28"/>
          <w:szCs w:val="28"/>
        </w:rPr>
        <w:t xml:space="preserve"> при показании 0,3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в соответствии с формулой</w:t>
      </w:r>
      <w:r w:rsidRPr="005C42AB">
        <w:rPr>
          <w:sz w:val="28"/>
          <w:szCs w:val="28"/>
        </w:rPr>
        <w:t xml:space="preserve"> </w:t>
      </w:r>
    </w:p>
    <w:p w:rsidR="007F3271" w:rsidRDefault="007F3271" w:rsidP="005C42AB">
      <w:pPr>
        <w:ind w:firstLine="708"/>
        <w:jc w:val="both"/>
        <w:rPr>
          <w:sz w:val="28"/>
          <w:szCs w:val="28"/>
        </w:rPr>
      </w:pPr>
    </w:p>
    <w:p w:rsidR="007F3271" w:rsidRDefault="007F3271" w:rsidP="007F3271">
      <w:pPr>
        <w:jc w:val="center"/>
        <w:rPr>
          <w:rFonts w:eastAsiaTheme="minorEastAsia"/>
          <w:sz w:val="28"/>
          <w:szCs w:val="28"/>
        </w:rPr>
      </w:pPr>
      <w:r w:rsidRPr="00690C29">
        <w:rPr>
          <w:sz w:val="28"/>
          <w:szCs w:val="28"/>
        </w:rPr>
        <w:t>δ</w:t>
      </w:r>
      <w:r w:rsidRPr="00690C29">
        <w:rPr>
          <w:rFonts w:eastAsiaTheme="minorEastAsia"/>
          <w:sz w:val="28"/>
          <w:szCs w:val="28"/>
        </w:rPr>
        <w:t xml:space="preserve"> =</w:t>
      </w:r>
      <w:r w:rsidRPr="00690C29">
        <w:rPr>
          <w:sz w:val="28"/>
          <w:szCs w:val="28"/>
        </w:rPr>
        <w:t xml:space="preserve"> ±</w:t>
      </w:r>
      <w:r w:rsidRPr="00846E7C">
        <w:rPr>
          <w:sz w:val="28"/>
          <w:szCs w:val="28"/>
        </w:rPr>
        <w:t xml:space="preserve"> </w:t>
      </w:r>
      <w:r w:rsidRPr="00690C29">
        <w:rPr>
          <w:rFonts w:eastAsiaTheme="minorEastAsia"/>
          <w:sz w:val="28"/>
          <w:szCs w:val="28"/>
        </w:rPr>
        <w:t>Δ *100%/</w:t>
      </w:r>
      <w:r>
        <w:rPr>
          <w:rFonts w:eastAsiaTheme="minorEastAsia"/>
          <w:sz w:val="28"/>
          <w:szCs w:val="28"/>
        </w:rPr>
        <w:t>Х</w:t>
      </w:r>
    </w:p>
    <w:p w:rsidR="007F3271" w:rsidRDefault="007F3271" w:rsidP="007F3271">
      <w:pPr>
        <w:ind w:firstLine="708"/>
        <w:jc w:val="center"/>
        <w:rPr>
          <w:sz w:val="28"/>
          <w:szCs w:val="28"/>
        </w:rPr>
      </w:pPr>
    </w:p>
    <w:p w:rsidR="00BC10FB" w:rsidRDefault="005C42AB" w:rsidP="005C42A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равен</w:t>
      </w:r>
    </w:p>
    <w:p w:rsidR="007F3271" w:rsidRDefault="007F3271" w:rsidP="007F3271">
      <w:pPr>
        <w:jc w:val="center"/>
        <w:rPr>
          <w:rFonts w:eastAsiaTheme="minorEastAsia"/>
          <w:sz w:val="28"/>
          <w:szCs w:val="28"/>
        </w:rPr>
      </w:pPr>
      <w:r w:rsidRPr="00690C29">
        <w:rPr>
          <w:sz w:val="28"/>
          <w:szCs w:val="28"/>
        </w:rPr>
        <w:lastRenderedPageBreak/>
        <w:t>δ</w:t>
      </w:r>
      <w:r w:rsidRPr="00690C29">
        <w:rPr>
          <w:rFonts w:eastAsiaTheme="minorEastAsia"/>
          <w:sz w:val="28"/>
          <w:szCs w:val="28"/>
        </w:rPr>
        <w:t xml:space="preserve"> =</w:t>
      </w:r>
      <w:r w:rsidRPr="00690C29">
        <w:rPr>
          <w:sz w:val="28"/>
          <w:szCs w:val="28"/>
        </w:rPr>
        <w:t xml:space="preserve"> ±</w:t>
      </w:r>
      <w:r w:rsidRPr="00846E7C">
        <w:rPr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>0,01</w:t>
      </w:r>
      <w:r w:rsidRPr="00690C29">
        <w:rPr>
          <w:rFonts w:eastAsiaTheme="minorEastAsia"/>
          <w:sz w:val="28"/>
          <w:szCs w:val="28"/>
        </w:rPr>
        <w:t xml:space="preserve"> *100%/</w:t>
      </w:r>
      <w:r>
        <w:rPr>
          <w:rFonts w:eastAsiaTheme="minorEastAsia"/>
          <w:sz w:val="28"/>
          <w:szCs w:val="28"/>
        </w:rPr>
        <w:t>0,3=</w:t>
      </w:r>
      <w:r w:rsidR="00C2768D" w:rsidRPr="00690C29">
        <w:rPr>
          <w:sz w:val="28"/>
          <w:szCs w:val="28"/>
        </w:rPr>
        <w:t>±</w:t>
      </w:r>
      <w:r>
        <w:rPr>
          <w:rFonts w:eastAsiaTheme="minorEastAsia"/>
          <w:sz w:val="28"/>
          <w:szCs w:val="28"/>
        </w:rPr>
        <w:t>3,3%.</w:t>
      </w:r>
    </w:p>
    <w:p w:rsidR="007F3271" w:rsidRDefault="007F3271" w:rsidP="007F3271">
      <w:pPr>
        <w:jc w:val="center"/>
        <w:rPr>
          <w:rFonts w:eastAsiaTheme="minorEastAsia"/>
          <w:sz w:val="28"/>
          <w:szCs w:val="28"/>
        </w:rPr>
      </w:pPr>
    </w:p>
    <w:p w:rsidR="007F3271" w:rsidRDefault="007F3271" w:rsidP="007F3271">
      <w:p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Ответ. </w:t>
      </w:r>
      <w:r w:rsidRPr="00690C29">
        <w:rPr>
          <w:sz w:val="28"/>
          <w:szCs w:val="28"/>
        </w:rPr>
        <w:t xml:space="preserve">Предел допускаемой основной </w:t>
      </w:r>
      <w:r>
        <w:rPr>
          <w:sz w:val="28"/>
          <w:szCs w:val="28"/>
        </w:rPr>
        <w:t>относительной</w:t>
      </w:r>
      <w:r w:rsidRPr="00690C29">
        <w:rPr>
          <w:sz w:val="28"/>
          <w:szCs w:val="28"/>
        </w:rPr>
        <w:t xml:space="preserve"> погрешности при измеренном значении </w:t>
      </w:r>
      <w:r w:rsidR="00C2768D">
        <w:rPr>
          <w:sz w:val="28"/>
          <w:szCs w:val="28"/>
        </w:rPr>
        <w:t>0,3</w:t>
      </w:r>
      <w:proofErr w:type="gramStart"/>
      <w:r w:rsidRPr="00690C29">
        <w:rPr>
          <w:sz w:val="28"/>
          <w:szCs w:val="28"/>
        </w:rPr>
        <w:t xml:space="preserve"> </w:t>
      </w:r>
      <w:r w:rsidR="00C2768D"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равен </w:t>
      </w:r>
      <w:r w:rsidRPr="00690C29">
        <w:rPr>
          <w:sz w:val="28"/>
          <w:szCs w:val="28"/>
        </w:rPr>
        <w:t>±</w:t>
      </w:r>
      <w:r w:rsidR="00C2768D">
        <w:rPr>
          <w:rFonts w:eastAsiaTheme="minorEastAsia"/>
          <w:sz w:val="28"/>
          <w:szCs w:val="28"/>
        </w:rPr>
        <w:t>3,3%.</w:t>
      </w:r>
    </w:p>
    <w:p w:rsidR="00C2768D" w:rsidRDefault="00C2768D" w:rsidP="007F3271">
      <w:pPr>
        <w:jc w:val="both"/>
        <w:rPr>
          <w:rFonts w:eastAsiaTheme="minorEastAsia"/>
          <w:sz w:val="28"/>
          <w:szCs w:val="28"/>
        </w:rPr>
      </w:pPr>
    </w:p>
    <w:p w:rsidR="00C2768D" w:rsidRDefault="00C2768D" w:rsidP="00C2768D">
      <w:pPr>
        <w:pStyle w:val="2"/>
        <w:ind w:left="-567"/>
        <w:rPr>
          <w:szCs w:val="28"/>
        </w:rPr>
      </w:pPr>
      <w:r>
        <w:rPr>
          <w:szCs w:val="28"/>
        </w:rPr>
        <w:t>4.</w:t>
      </w:r>
      <w:r w:rsidRPr="00C2768D">
        <w:rPr>
          <w:szCs w:val="28"/>
        </w:rPr>
        <w:t>Для магазина сопротивлений класса точности 0,</w:t>
      </w:r>
      <w:r w:rsidR="0098542E" w:rsidRPr="00C2768D">
        <w:rPr>
          <w:szCs w:val="28"/>
        </w:rPr>
        <w:t xml:space="preserve"> </w:t>
      </w:r>
      <w:r w:rsidR="0098542E">
        <w:rPr>
          <w:szCs w:val="28"/>
        </w:rPr>
        <w:t>5/0,1</w:t>
      </w:r>
      <w:r w:rsidRPr="00C2768D">
        <w:rPr>
          <w:szCs w:val="28"/>
        </w:rPr>
        <w:t xml:space="preserve"> с пределом измерения </w:t>
      </w:r>
      <w:r w:rsidR="0098542E">
        <w:rPr>
          <w:szCs w:val="28"/>
        </w:rPr>
        <w:t>5</w:t>
      </w:r>
      <w:r w:rsidRPr="00C2768D">
        <w:rPr>
          <w:szCs w:val="28"/>
        </w:rPr>
        <w:t xml:space="preserve">0 кОм нормальные условия 20±5 </w:t>
      </w:r>
      <w:r w:rsidRPr="00C2768D">
        <w:rPr>
          <w:szCs w:val="28"/>
          <w:vertAlign w:val="superscript"/>
        </w:rPr>
        <w:t>0</w:t>
      </w:r>
      <w:r w:rsidRPr="00C2768D">
        <w:rPr>
          <w:szCs w:val="28"/>
        </w:rPr>
        <w:t xml:space="preserve">С. Дополнительная погрешность установлена 30% </w:t>
      </w:r>
      <w:proofErr w:type="gramStart"/>
      <w:r w:rsidRPr="00C2768D">
        <w:rPr>
          <w:szCs w:val="28"/>
        </w:rPr>
        <w:t>от</w:t>
      </w:r>
      <w:proofErr w:type="gramEnd"/>
      <w:r w:rsidRPr="00C2768D">
        <w:rPr>
          <w:szCs w:val="28"/>
        </w:rPr>
        <w:t xml:space="preserve"> основной на каждые 5 </w:t>
      </w:r>
      <w:r w:rsidRPr="00C2768D">
        <w:rPr>
          <w:szCs w:val="28"/>
          <w:vertAlign w:val="superscript"/>
        </w:rPr>
        <w:t>0</w:t>
      </w:r>
      <w:r w:rsidRPr="00C2768D">
        <w:rPr>
          <w:szCs w:val="28"/>
        </w:rPr>
        <w:t xml:space="preserve">С. Определить предел суммарной </w:t>
      </w:r>
      <w:r w:rsidR="0098542E">
        <w:rPr>
          <w:szCs w:val="28"/>
        </w:rPr>
        <w:t>абсолютной</w:t>
      </w:r>
      <w:r w:rsidRPr="00C2768D">
        <w:rPr>
          <w:szCs w:val="28"/>
        </w:rPr>
        <w:t xml:space="preserve"> погрешности при температуре 4</w:t>
      </w:r>
      <w:r w:rsidR="0098542E">
        <w:rPr>
          <w:szCs w:val="28"/>
        </w:rPr>
        <w:t>5</w:t>
      </w:r>
      <w:r w:rsidRPr="00C2768D">
        <w:rPr>
          <w:szCs w:val="28"/>
        </w:rPr>
        <w:t xml:space="preserve"> </w:t>
      </w:r>
      <w:r w:rsidRPr="00C2768D">
        <w:rPr>
          <w:szCs w:val="28"/>
          <w:vertAlign w:val="superscript"/>
        </w:rPr>
        <w:t>0</w:t>
      </w:r>
      <w:r w:rsidRPr="00C2768D">
        <w:rPr>
          <w:szCs w:val="28"/>
        </w:rPr>
        <w:t>С, если выставлено сопротивление 5 кОм.</w:t>
      </w:r>
    </w:p>
    <w:p w:rsidR="0098542E" w:rsidRDefault="0098542E" w:rsidP="00C2768D">
      <w:pPr>
        <w:pStyle w:val="2"/>
        <w:ind w:left="-567"/>
        <w:rPr>
          <w:szCs w:val="28"/>
        </w:rPr>
      </w:pPr>
    </w:p>
    <w:p w:rsidR="0098542E" w:rsidRDefault="0098542E" w:rsidP="00C2768D">
      <w:pPr>
        <w:pStyle w:val="2"/>
        <w:ind w:left="-567"/>
        <w:rPr>
          <w:szCs w:val="28"/>
        </w:rPr>
      </w:pPr>
      <w:r>
        <w:rPr>
          <w:szCs w:val="28"/>
        </w:rPr>
        <w:tab/>
        <w:t>П</w:t>
      </w:r>
      <w:r w:rsidRPr="00C2768D">
        <w:rPr>
          <w:szCs w:val="28"/>
        </w:rPr>
        <w:t xml:space="preserve">редел суммарной </w:t>
      </w:r>
      <w:r>
        <w:rPr>
          <w:szCs w:val="28"/>
        </w:rPr>
        <w:t>абсолютной</w:t>
      </w:r>
      <w:r w:rsidRPr="00C2768D">
        <w:rPr>
          <w:szCs w:val="28"/>
        </w:rPr>
        <w:t xml:space="preserve"> погрешности</w:t>
      </w:r>
      <w:r>
        <w:rPr>
          <w:szCs w:val="28"/>
        </w:rPr>
        <w:t xml:space="preserve"> </w:t>
      </w:r>
      <w:r w:rsidRPr="00C2768D">
        <w:rPr>
          <w:rFonts w:eastAsiaTheme="minorEastAsia"/>
          <w:szCs w:val="28"/>
        </w:rPr>
        <w:t>Δ</w:t>
      </w:r>
      <w:r w:rsidRPr="00C2768D">
        <w:rPr>
          <w:rFonts w:eastAsiaTheme="minorEastAsia"/>
          <w:szCs w:val="28"/>
          <w:vertAlign w:val="subscript"/>
        </w:rPr>
        <w:t>сум</w:t>
      </w:r>
      <w:r>
        <w:rPr>
          <w:szCs w:val="28"/>
        </w:rPr>
        <w:t xml:space="preserve"> складывается из основной </w:t>
      </w:r>
      <w:r w:rsidRPr="00C2768D">
        <w:rPr>
          <w:rFonts w:eastAsiaTheme="minorEastAsia"/>
          <w:szCs w:val="28"/>
        </w:rPr>
        <w:t>Δ</w:t>
      </w:r>
      <w:r w:rsidRPr="00C2768D">
        <w:rPr>
          <w:rFonts w:eastAsiaTheme="minorEastAsia"/>
          <w:szCs w:val="28"/>
          <w:vertAlign w:val="subscript"/>
        </w:rPr>
        <w:t>ос</w:t>
      </w:r>
      <w:r>
        <w:rPr>
          <w:szCs w:val="28"/>
        </w:rPr>
        <w:t xml:space="preserve"> и дополнительной </w:t>
      </w:r>
      <w:r w:rsidRPr="00C2768D">
        <w:rPr>
          <w:rFonts w:eastAsiaTheme="minorEastAsia"/>
          <w:szCs w:val="28"/>
        </w:rPr>
        <w:t>Δ</w:t>
      </w:r>
      <w:proofErr w:type="gramStart"/>
      <w:r w:rsidRPr="00C2768D">
        <w:rPr>
          <w:rFonts w:eastAsiaTheme="minorEastAsia"/>
          <w:szCs w:val="28"/>
          <w:vertAlign w:val="subscript"/>
        </w:rPr>
        <w:t>доп</w:t>
      </w:r>
      <w:proofErr w:type="gramEnd"/>
      <w:r>
        <w:rPr>
          <w:szCs w:val="28"/>
        </w:rPr>
        <w:t xml:space="preserve"> погрешностей по формуле</w:t>
      </w:r>
    </w:p>
    <w:p w:rsidR="0098542E" w:rsidRDefault="0098542E" w:rsidP="00C2768D">
      <w:pPr>
        <w:pStyle w:val="2"/>
        <w:ind w:left="-567"/>
        <w:rPr>
          <w:szCs w:val="28"/>
        </w:rPr>
      </w:pPr>
    </w:p>
    <w:p w:rsidR="0098542E" w:rsidRDefault="0098542E" w:rsidP="0098542E">
      <w:pPr>
        <w:pStyle w:val="2"/>
        <w:ind w:left="-567"/>
        <w:jc w:val="center"/>
        <w:rPr>
          <w:szCs w:val="28"/>
        </w:rPr>
      </w:pPr>
      <w:r w:rsidRPr="00C2768D">
        <w:rPr>
          <w:rFonts w:eastAsiaTheme="minorEastAsia"/>
          <w:szCs w:val="28"/>
        </w:rPr>
        <w:t>Δ</w:t>
      </w:r>
      <w:r w:rsidRPr="00C2768D">
        <w:rPr>
          <w:rFonts w:eastAsiaTheme="minorEastAsia"/>
          <w:szCs w:val="28"/>
          <w:vertAlign w:val="subscript"/>
        </w:rPr>
        <w:t>сум</w:t>
      </w:r>
      <w:r w:rsidRPr="00C2768D">
        <w:rPr>
          <w:szCs w:val="28"/>
        </w:rPr>
        <w:t xml:space="preserve"> = ±(|</w:t>
      </w:r>
      <w:r w:rsidRPr="00C2768D">
        <w:rPr>
          <w:rFonts w:eastAsiaTheme="minorEastAsia"/>
          <w:szCs w:val="28"/>
        </w:rPr>
        <w:t xml:space="preserve"> Δ</w:t>
      </w:r>
      <w:r w:rsidRPr="00C2768D">
        <w:rPr>
          <w:rFonts w:eastAsiaTheme="minorEastAsia"/>
          <w:szCs w:val="28"/>
          <w:vertAlign w:val="subscript"/>
        </w:rPr>
        <w:t>ос</w:t>
      </w:r>
      <w:r w:rsidRPr="00C2768D">
        <w:rPr>
          <w:szCs w:val="28"/>
        </w:rPr>
        <w:t xml:space="preserve"> |+|</w:t>
      </w:r>
      <w:r w:rsidRPr="00C2768D">
        <w:rPr>
          <w:rFonts w:eastAsiaTheme="minorEastAsia"/>
          <w:szCs w:val="28"/>
        </w:rPr>
        <w:t xml:space="preserve"> Δ</w:t>
      </w:r>
      <w:proofErr w:type="gramStart"/>
      <w:r w:rsidRPr="00C2768D">
        <w:rPr>
          <w:rFonts w:eastAsiaTheme="minorEastAsia"/>
          <w:szCs w:val="28"/>
          <w:vertAlign w:val="subscript"/>
        </w:rPr>
        <w:t>доп</w:t>
      </w:r>
      <w:proofErr w:type="gramEnd"/>
      <w:r w:rsidRPr="00C2768D">
        <w:rPr>
          <w:szCs w:val="28"/>
        </w:rPr>
        <w:t xml:space="preserve"> |)</w:t>
      </w:r>
      <w:r>
        <w:rPr>
          <w:szCs w:val="28"/>
        </w:rPr>
        <w:t>.</w:t>
      </w:r>
    </w:p>
    <w:p w:rsidR="0098542E" w:rsidRDefault="0098542E" w:rsidP="0098542E">
      <w:pPr>
        <w:pStyle w:val="2"/>
        <w:ind w:left="-567"/>
        <w:jc w:val="center"/>
        <w:rPr>
          <w:szCs w:val="28"/>
        </w:rPr>
      </w:pPr>
    </w:p>
    <w:p w:rsidR="0098542E" w:rsidRDefault="00DF17A3" w:rsidP="00DF17A3">
      <w:pPr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</w:t>
      </w:r>
      <w:r w:rsidR="0098542E">
        <w:rPr>
          <w:sz w:val="28"/>
          <w:szCs w:val="28"/>
        </w:rPr>
        <w:t xml:space="preserve"> класс</w:t>
      </w:r>
      <w:r>
        <w:rPr>
          <w:sz w:val="28"/>
          <w:szCs w:val="28"/>
        </w:rPr>
        <w:t>у</w:t>
      </w:r>
      <w:r w:rsidR="0098542E">
        <w:rPr>
          <w:sz w:val="28"/>
          <w:szCs w:val="28"/>
        </w:rPr>
        <w:t xml:space="preserve"> точности определ</w:t>
      </w:r>
      <w:r>
        <w:rPr>
          <w:sz w:val="28"/>
          <w:szCs w:val="28"/>
        </w:rPr>
        <w:t>яется</w:t>
      </w:r>
      <w:r w:rsidR="0098542E">
        <w:rPr>
          <w:sz w:val="28"/>
          <w:szCs w:val="28"/>
        </w:rPr>
        <w:t xml:space="preserve"> предел допускаемой </w:t>
      </w:r>
      <w:r w:rsidRPr="00DF17A3">
        <w:rPr>
          <w:sz w:val="28"/>
          <w:szCs w:val="28"/>
          <w:u w:val="single"/>
        </w:rPr>
        <w:t>основной</w:t>
      </w:r>
      <w:r>
        <w:rPr>
          <w:sz w:val="28"/>
          <w:szCs w:val="28"/>
        </w:rPr>
        <w:t xml:space="preserve"> </w:t>
      </w:r>
      <w:r w:rsidR="0098542E">
        <w:rPr>
          <w:sz w:val="28"/>
          <w:szCs w:val="28"/>
        </w:rPr>
        <w:t xml:space="preserve">относительной погрешности в процентах  </w:t>
      </w:r>
      <w:r w:rsidR="0098542E" w:rsidRPr="00690C29">
        <w:rPr>
          <w:sz w:val="28"/>
          <w:szCs w:val="28"/>
        </w:rPr>
        <w:t>δ</w:t>
      </w:r>
      <w:proofErr w:type="gramStart"/>
      <w:r w:rsidR="0098542E">
        <w:rPr>
          <w:sz w:val="28"/>
          <w:szCs w:val="28"/>
        </w:rPr>
        <w:t xml:space="preserve"> ,</w:t>
      </w:r>
      <w:proofErr w:type="gramEnd"/>
      <w:r w:rsidR="0098542E">
        <w:rPr>
          <w:sz w:val="28"/>
          <w:szCs w:val="28"/>
        </w:rPr>
        <w:t xml:space="preserve"> % по формуле</w:t>
      </w:r>
    </w:p>
    <w:p w:rsidR="0098542E" w:rsidRPr="00690C29" w:rsidRDefault="0098542E" w:rsidP="0098542E">
      <w:pPr>
        <w:rPr>
          <w:sz w:val="28"/>
          <w:szCs w:val="28"/>
        </w:rPr>
      </w:pPr>
    </w:p>
    <w:p w:rsidR="0098542E" w:rsidRDefault="0098542E" w:rsidP="0098542E">
      <w:pPr>
        <w:jc w:val="center"/>
        <w:rPr>
          <w:rFonts w:eastAsiaTheme="minorEastAsia"/>
          <w:sz w:val="28"/>
          <w:szCs w:val="28"/>
        </w:rPr>
      </w:pPr>
      <w:proofErr w:type="gramStart"/>
      <w:r w:rsidRPr="00690C29">
        <w:rPr>
          <w:sz w:val="28"/>
          <w:szCs w:val="28"/>
        </w:rPr>
        <w:t>δ</w:t>
      </w:r>
      <w:r w:rsidR="00BE52D1">
        <w:rPr>
          <w:sz w:val="28"/>
          <w:szCs w:val="28"/>
          <w:vertAlign w:val="subscript"/>
        </w:rPr>
        <w:t>ос</w:t>
      </w:r>
      <w:r w:rsidRPr="00690C29">
        <w:rPr>
          <w:sz w:val="28"/>
          <w:szCs w:val="28"/>
        </w:rPr>
        <w:t>=</w:t>
      </w:r>
      <m:oMath>
        <m:r>
          <w:rPr>
            <w:rFonts w:ascii="Cambria Math"/>
            <w:sz w:val="28"/>
            <w:szCs w:val="28"/>
          </w:rPr>
          <m:t>±</m:t>
        </m:r>
      </m:oMath>
      <w:r w:rsidRPr="00690C29">
        <w:rPr>
          <w:rFonts w:eastAsiaTheme="minorEastAsia"/>
          <w:sz w:val="28"/>
          <w:szCs w:val="28"/>
        </w:rPr>
        <w:t>[</w:t>
      </w:r>
      <w:r w:rsidRPr="00690C29">
        <w:rPr>
          <w:rFonts w:eastAsiaTheme="minorEastAsia"/>
          <w:sz w:val="28"/>
          <w:szCs w:val="28"/>
          <w:lang w:val="en-US"/>
        </w:rPr>
        <w:t>c</w:t>
      </w:r>
      <w:r w:rsidRPr="00690C29">
        <w:rPr>
          <w:rFonts w:eastAsiaTheme="minorEastAsia"/>
          <w:sz w:val="28"/>
          <w:szCs w:val="28"/>
        </w:rPr>
        <w:t>+</w:t>
      </w:r>
      <w:r w:rsidRPr="00690C29">
        <w:rPr>
          <w:rFonts w:eastAsiaTheme="minorEastAsia"/>
          <w:sz w:val="28"/>
          <w:szCs w:val="28"/>
          <w:lang w:val="en-US"/>
        </w:rPr>
        <w:t>d</w:t>
      </w:r>
      <w:r w:rsidRPr="00690C29">
        <w:rPr>
          <w:rFonts w:eastAsiaTheme="minorEastAsia"/>
          <w:sz w:val="28"/>
          <w:szCs w:val="28"/>
        </w:rPr>
        <w:t>(</w:t>
      </w:r>
      <w:proofErr w:type="spellStart"/>
      <w:r w:rsidRPr="00690C29">
        <w:rPr>
          <w:rFonts w:eastAsiaTheme="minorEastAsia"/>
          <w:sz w:val="28"/>
          <w:szCs w:val="28"/>
        </w:rPr>
        <w:t>Х</w:t>
      </w:r>
      <w:r w:rsidRPr="00690C29">
        <w:rPr>
          <w:rFonts w:eastAsiaTheme="minorEastAsia"/>
          <w:sz w:val="28"/>
          <w:szCs w:val="28"/>
          <w:vertAlign w:val="subscript"/>
        </w:rPr>
        <w:t>к</w:t>
      </w:r>
      <w:proofErr w:type="spellEnd"/>
      <w:r w:rsidRPr="00690C29">
        <w:rPr>
          <w:rFonts w:eastAsiaTheme="minorEastAsia"/>
          <w:sz w:val="28"/>
          <w:szCs w:val="28"/>
        </w:rPr>
        <w:t>/Х-1), %</w:t>
      </w:r>
      <w:proofErr w:type="gramEnd"/>
    </w:p>
    <w:p w:rsidR="0098542E" w:rsidRDefault="0098542E" w:rsidP="0098542E">
      <w:p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где Х – измеренное значение;</w:t>
      </w:r>
    </w:p>
    <w:p w:rsidR="0098542E" w:rsidRDefault="0098542E" w:rsidP="0098542E">
      <w:p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      </w:t>
      </w:r>
      <w:proofErr w:type="spellStart"/>
      <w:r w:rsidRPr="00690C29">
        <w:rPr>
          <w:rFonts w:eastAsiaTheme="minorEastAsia"/>
          <w:sz w:val="28"/>
          <w:szCs w:val="28"/>
        </w:rPr>
        <w:t>Х</w:t>
      </w:r>
      <w:r w:rsidRPr="00690C29">
        <w:rPr>
          <w:rFonts w:eastAsiaTheme="minorEastAsia"/>
          <w:sz w:val="28"/>
          <w:szCs w:val="28"/>
          <w:vertAlign w:val="subscript"/>
        </w:rPr>
        <w:t>к</w:t>
      </w:r>
      <w:proofErr w:type="spellEnd"/>
      <w:r>
        <w:rPr>
          <w:rFonts w:eastAsiaTheme="minorEastAsia"/>
          <w:sz w:val="28"/>
          <w:szCs w:val="28"/>
        </w:rPr>
        <w:t xml:space="preserve"> – конечное значение;</w:t>
      </w:r>
    </w:p>
    <w:p w:rsidR="0098542E" w:rsidRPr="00846E7C" w:rsidRDefault="0098542E" w:rsidP="0098542E">
      <w:p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      </w:t>
      </w:r>
      <w:proofErr w:type="gramStart"/>
      <w:r>
        <w:rPr>
          <w:rFonts w:eastAsiaTheme="minorEastAsia"/>
          <w:sz w:val="28"/>
          <w:szCs w:val="28"/>
          <w:lang w:val="en-US"/>
        </w:rPr>
        <w:t>c</w:t>
      </w:r>
      <w:proofErr w:type="gramEnd"/>
      <w:r w:rsidRPr="00846E7C"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 xml:space="preserve">и </w:t>
      </w:r>
      <w:r>
        <w:rPr>
          <w:rFonts w:eastAsiaTheme="minorEastAsia"/>
          <w:sz w:val="28"/>
          <w:szCs w:val="28"/>
          <w:lang w:val="en-US"/>
        </w:rPr>
        <w:t>d</w:t>
      </w:r>
      <w:r w:rsidRPr="00846E7C"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>– числа в обозначении класса точности в виде косой дроби.</w:t>
      </w:r>
    </w:p>
    <w:p w:rsidR="0098542E" w:rsidRPr="00690C29" w:rsidRDefault="0098542E" w:rsidP="0098542E">
      <w:pPr>
        <w:jc w:val="center"/>
        <w:rPr>
          <w:rFonts w:eastAsiaTheme="minorEastAsia"/>
          <w:sz w:val="28"/>
          <w:szCs w:val="28"/>
        </w:rPr>
      </w:pPr>
    </w:p>
    <w:p w:rsidR="0098542E" w:rsidRDefault="0098542E" w:rsidP="0098542E">
      <w:pPr>
        <w:rPr>
          <w:rFonts w:eastAsiaTheme="minorEastAsia"/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proofErr w:type="gramStart"/>
      <w:r w:rsidR="00BE52D1" w:rsidRPr="00690C29">
        <w:rPr>
          <w:sz w:val="28"/>
          <w:szCs w:val="28"/>
        </w:rPr>
        <w:t>δ</w:t>
      </w:r>
      <w:r w:rsidR="00BE52D1">
        <w:rPr>
          <w:sz w:val="28"/>
          <w:szCs w:val="28"/>
          <w:vertAlign w:val="subscript"/>
        </w:rPr>
        <w:t>ос</w:t>
      </w:r>
      <w:r w:rsidR="00BE52D1" w:rsidRPr="00690C29">
        <w:rPr>
          <w:sz w:val="28"/>
          <w:szCs w:val="28"/>
        </w:rPr>
        <w:t xml:space="preserve"> </w:t>
      </w:r>
      <w:r w:rsidRPr="00690C29">
        <w:rPr>
          <w:sz w:val="28"/>
          <w:szCs w:val="28"/>
        </w:rPr>
        <w:t>=</w:t>
      </w:r>
      <m:oMath>
        <m:r>
          <w:rPr>
            <w:rFonts w:ascii="Cambria Math"/>
            <w:sz w:val="28"/>
            <w:szCs w:val="28"/>
          </w:rPr>
          <m:t>±</m:t>
        </m:r>
      </m:oMath>
      <w:r w:rsidRPr="00690C29">
        <w:rPr>
          <w:rFonts w:eastAsiaTheme="minorEastAsia"/>
          <w:sz w:val="28"/>
          <w:szCs w:val="28"/>
        </w:rPr>
        <w:t>[0,</w:t>
      </w:r>
      <w:r w:rsidR="00DF17A3" w:rsidRPr="00690C29">
        <w:rPr>
          <w:rFonts w:eastAsiaTheme="minorEastAsia"/>
          <w:sz w:val="28"/>
          <w:szCs w:val="28"/>
        </w:rPr>
        <w:t xml:space="preserve"> </w:t>
      </w:r>
      <w:r w:rsidRPr="00690C29">
        <w:rPr>
          <w:rFonts w:eastAsiaTheme="minorEastAsia"/>
          <w:sz w:val="28"/>
          <w:szCs w:val="28"/>
        </w:rPr>
        <w:t>5+0,</w:t>
      </w:r>
      <w:r w:rsidR="00DF17A3">
        <w:rPr>
          <w:rFonts w:eastAsiaTheme="minorEastAsia"/>
          <w:sz w:val="28"/>
          <w:szCs w:val="28"/>
        </w:rPr>
        <w:t>1</w:t>
      </w:r>
      <w:r w:rsidRPr="00690C29">
        <w:rPr>
          <w:rFonts w:eastAsiaTheme="minorEastAsia"/>
          <w:sz w:val="28"/>
          <w:szCs w:val="28"/>
        </w:rPr>
        <w:t>(</w:t>
      </w:r>
      <w:r w:rsidR="00DF17A3">
        <w:rPr>
          <w:rFonts w:eastAsiaTheme="minorEastAsia"/>
          <w:sz w:val="28"/>
          <w:szCs w:val="28"/>
        </w:rPr>
        <w:t>50</w:t>
      </w:r>
      <w:r w:rsidRPr="00690C29">
        <w:rPr>
          <w:rFonts w:eastAsiaTheme="minorEastAsia"/>
          <w:sz w:val="28"/>
          <w:szCs w:val="28"/>
        </w:rPr>
        <w:t>/</w:t>
      </w:r>
      <w:r w:rsidR="00DF17A3">
        <w:rPr>
          <w:rFonts w:eastAsiaTheme="minorEastAsia"/>
          <w:sz w:val="28"/>
          <w:szCs w:val="28"/>
        </w:rPr>
        <w:t>5</w:t>
      </w:r>
      <w:r w:rsidRPr="00690C29">
        <w:rPr>
          <w:rFonts w:eastAsiaTheme="minorEastAsia"/>
          <w:sz w:val="28"/>
          <w:szCs w:val="28"/>
        </w:rPr>
        <w:t>-1)=</w:t>
      </w:r>
      <w:r w:rsidRPr="00690C29">
        <w:rPr>
          <w:sz w:val="28"/>
          <w:szCs w:val="28"/>
        </w:rPr>
        <w:t xml:space="preserve"> ±</w:t>
      </w:r>
      <w:r w:rsidR="00DF17A3">
        <w:rPr>
          <w:rFonts w:eastAsiaTheme="minorEastAsia"/>
          <w:sz w:val="28"/>
          <w:szCs w:val="28"/>
        </w:rPr>
        <w:t>1,4</w:t>
      </w:r>
      <w:r w:rsidRPr="00690C29">
        <w:rPr>
          <w:rFonts w:eastAsiaTheme="minorEastAsia"/>
          <w:sz w:val="28"/>
          <w:szCs w:val="28"/>
        </w:rPr>
        <w:t xml:space="preserve"> %</w:t>
      </w:r>
      <w:r>
        <w:rPr>
          <w:rFonts w:eastAsiaTheme="minorEastAsia"/>
          <w:sz w:val="28"/>
          <w:szCs w:val="28"/>
        </w:rPr>
        <w:t>.</w:t>
      </w:r>
      <w:proofErr w:type="gramEnd"/>
    </w:p>
    <w:p w:rsidR="0098542E" w:rsidRDefault="0098542E" w:rsidP="0098542E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ab/>
      </w:r>
    </w:p>
    <w:p w:rsidR="0098542E" w:rsidRDefault="0098542E" w:rsidP="00DF17A3">
      <w:pPr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Абсолютная </w:t>
      </w:r>
      <w:r w:rsidR="00DF17A3" w:rsidRPr="007674A0">
        <w:rPr>
          <w:rFonts w:eastAsiaTheme="minorEastAsia"/>
          <w:sz w:val="28"/>
          <w:szCs w:val="28"/>
          <w:u w:val="single"/>
        </w:rPr>
        <w:t>основная</w:t>
      </w:r>
      <w:r w:rsidR="00DF17A3"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 xml:space="preserve">погрешность </w:t>
      </w:r>
      <w:r w:rsidRPr="00690C29">
        <w:rPr>
          <w:rFonts w:eastAsiaTheme="minorEastAsia"/>
          <w:sz w:val="28"/>
          <w:szCs w:val="28"/>
        </w:rPr>
        <w:t>Δ</w:t>
      </w:r>
      <w:r w:rsidR="00DF17A3"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 xml:space="preserve"> определяется по формуле</w:t>
      </w:r>
    </w:p>
    <w:p w:rsidR="0098542E" w:rsidRDefault="0098542E" w:rsidP="0098542E">
      <w:pPr>
        <w:ind w:firstLine="708"/>
        <w:rPr>
          <w:rFonts w:eastAsiaTheme="minorEastAsia"/>
          <w:sz w:val="28"/>
          <w:szCs w:val="28"/>
        </w:rPr>
      </w:pPr>
    </w:p>
    <w:p w:rsidR="0098542E" w:rsidRDefault="00BE52D1" w:rsidP="0098542E">
      <w:pPr>
        <w:jc w:val="center"/>
        <w:rPr>
          <w:rFonts w:eastAsiaTheme="minorEastAsia"/>
          <w:sz w:val="28"/>
          <w:szCs w:val="28"/>
        </w:rPr>
      </w:pPr>
      <w:r w:rsidRPr="00C2768D">
        <w:rPr>
          <w:rFonts w:eastAsiaTheme="minorEastAsia"/>
          <w:sz w:val="28"/>
          <w:szCs w:val="28"/>
        </w:rPr>
        <w:t>Δ</w:t>
      </w:r>
      <w:r w:rsidRPr="00C2768D">
        <w:rPr>
          <w:rFonts w:eastAsiaTheme="minorEastAsia"/>
          <w:sz w:val="28"/>
          <w:szCs w:val="28"/>
          <w:vertAlign w:val="subscript"/>
        </w:rPr>
        <w:t>ос</w:t>
      </w:r>
      <w:r w:rsidRPr="00690C29">
        <w:rPr>
          <w:rFonts w:eastAsiaTheme="minorEastAsia"/>
          <w:sz w:val="28"/>
          <w:szCs w:val="28"/>
        </w:rPr>
        <w:t xml:space="preserve"> </w:t>
      </w:r>
      <w:r w:rsidR="0098542E" w:rsidRPr="00690C29">
        <w:rPr>
          <w:rFonts w:eastAsiaTheme="minorEastAsia"/>
          <w:sz w:val="28"/>
          <w:szCs w:val="28"/>
        </w:rPr>
        <w:t>=</w:t>
      </w:r>
      <w:r w:rsidR="0098542E" w:rsidRPr="00690C29">
        <w:rPr>
          <w:sz w:val="28"/>
          <w:szCs w:val="28"/>
        </w:rPr>
        <w:t xml:space="preserve"> ±</w:t>
      </w:r>
      <w:r w:rsidR="0098542E" w:rsidRPr="00846E7C">
        <w:rPr>
          <w:sz w:val="28"/>
          <w:szCs w:val="28"/>
        </w:rPr>
        <w:t xml:space="preserve"> </w:t>
      </w:r>
      <w:r w:rsidR="0098542E" w:rsidRPr="00690C29">
        <w:rPr>
          <w:sz w:val="28"/>
          <w:szCs w:val="28"/>
        </w:rPr>
        <w:t>δ</w:t>
      </w:r>
      <w:r w:rsidR="0098542E" w:rsidRPr="00690C29">
        <w:rPr>
          <w:rFonts w:eastAsiaTheme="minorEastAsia"/>
          <w:sz w:val="28"/>
          <w:szCs w:val="28"/>
        </w:rPr>
        <w:t xml:space="preserve"> *</w:t>
      </w:r>
      <w:r w:rsidR="0098542E">
        <w:rPr>
          <w:rFonts w:eastAsiaTheme="minorEastAsia"/>
          <w:sz w:val="28"/>
          <w:szCs w:val="28"/>
        </w:rPr>
        <w:t>Х</w:t>
      </w:r>
      <w:r w:rsidR="0098542E" w:rsidRPr="00690C29">
        <w:rPr>
          <w:rFonts w:eastAsiaTheme="minorEastAsia"/>
          <w:sz w:val="28"/>
          <w:szCs w:val="28"/>
        </w:rPr>
        <w:t>/100%</w:t>
      </w:r>
      <w:r w:rsidR="0098542E">
        <w:rPr>
          <w:rFonts w:eastAsiaTheme="minorEastAsia"/>
          <w:sz w:val="28"/>
          <w:szCs w:val="28"/>
        </w:rPr>
        <w:t>.</w:t>
      </w:r>
    </w:p>
    <w:p w:rsidR="0098542E" w:rsidRPr="00690C29" w:rsidRDefault="0098542E" w:rsidP="0098542E">
      <w:pPr>
        <w:rPr>
          <w:rFonts w:eastAsiaTheme="minorEastAsia"/>
          <w:sz w:val="28"/>
          <w:szCs w:val="28"/>
        </w:rPr>
      </w:pPr>
    </w:p>
    <w:p w:rsidR="0098542E" w:rsidRDefault="00BE52D1" w:rsidP="0098542E">
      <w:pPr>
        <w:jc w:val="center"/>
        <w:rPr>
          <w:rFonts w:eastAsiaTheme="minorEastAsia"/>
          <w:sz w:val="28"/>
          <w:szCs w:val="28"/>
        </w:rPr>
      </w:pPr>
      <w:r w:rsidRPr="00C2768D">
        <w:rPr>
          <w:rFonts w:eastAsiaTheme="minorEastAsia"/>
          <w:sz w:val="28"/>
          <w:szCs w:val="28"/>
        </w:rPr>
        <w:t>Δ</w:t>
      </w:r>
      <w:r w:rsidRPr="00C2768D">
        <w:rPr>
          <w:rFonts w:eastAsiaTheme="minorEastAsia"/>
          <w:sz w:val="28"/>
          <w:szCs w:val="28"/>
          <w:vertAlign w:val="subscript"/>
        </w:rPr>
        <w:t>ос</w:t>
      </w:r>
      <w:r w:rsidRPr="00690C29">
        <w:rPr>
          <w:rFonts w:eastAsiaTheme="minorEastAsia"/>
          <w:sz w:val="28"/>
          <w:szCs w:val="28"/>
        </w:rPr>
        <w:t xml:space="preserve"> </w:t>
      </w:r>
      <w:r w:rsidR="0098542E" w:rsidRPr="00690C29">
        <w:rPr>
          <w:rFonts w:eastAsiaTheme="minorEastAsia"/>
          <w:sz w:val="28"/>
          <w:szCs w:val="28"/>
        </w:rPr>
        <w:t>=</w:t>
      </w:r>
      <w:r w:rsidR="0098542E" w:rsidRPr="00690C29">
        <w:rPr>
          <w:sz w:val="28"/>
          <w:szCs w:val="28"/>
        </w:rPr>
        <w:t xml:space="preserve"> ±</w:t>
      </w:r>
      <w:r w:rsidR="00DF17A3">
        <w:rPr>
          <w:rFonts w:eastAsiaTheme="minorEastAsia"/>
          <w:sz w:val="28"/>
          <w:szCs w:val="28"/>
        </w:rPr>
        <w:t>1,4</w:t>
      </w:r>
      <w:r w:rsidR="0098542E" w:rsidRPr="00690C29">
        <w:rPr>
          <w:rFonts w:eastAsiaTheme="minorEastAsia"/>
          <w:sz w:val="28"/>
          <w:szCs w:val="28"/>
        </w:rPr>
        <w:t>*</w:t>
      </w:r>
      <w:r w:rsidR="007674A0">
        <w:rPr>
          <w:rFonts w:eastAsiaTheme="minorEastAsia"/>
          <w:sz w:val="28"/>
          <w:szCs w:val="28"/>
        </w:rPr>
        <w:t>5</w:t>
      </w:r>
      <w:r w:rsidR="0098542E" w:rsidRPr="00690C29">
        <w:rPr>
          <w:rFonts w:eastAsiaTheme="minorEastAsia"/>
          <w:sz w:val="28"/>
          <w:szCs w:val="28"/>
        </w:rPr>
        <w:t>/100%=</w:t>
      </w:r>
      <w:r w:rsidR="0098542E" w:rsidRPr="00690C29">
        <w:rPr>
          <w:sz w:val="28"/>
          <w:szCs w:val="28"/>
        </w:rPr>
        <w:t>±</w:t>
      </w:r>
      <w:r w:rsidR="0098542E" w:rsidRPr="00690C29">
        <w:rPr>
          <w:rFonts w:eastAsiaTheme="minorEastAsia"/>
          <w:sz w:val="28"/>
          <w:szCs w:val="28"/>
        </w:rPr>
        <w:t>0,0</w:t>
      </w:r>
      <w:r w:rsidR="007674A0">
        <w:rPr>
          <w:rFonts w:eastAsiaTheme="minorEastAsia"/>
          <w:sz w:val="28"/>
          <w:szCs w:val="28"/>
        </w:rPr>
        <w:t>7 кОм.</w:t>
      </w:r>
    </w:p>
    <w:p w:rsidR="007674A0" w:rsidRDefault="007674A0" w:rsidP="0098542E">
      <w:pPr>
        <w:jc w:val="center"/>
        <w:rPr>
          <w:rFonts w:eastAsiaTheme="minorEastAsia"/>
          <w:sz w:val="28"/>
          <w:szCs w:val="28"/>
        </w:rPr>
      </w:pPr>
    </w:p>
    <w:p w:rsidR="007674A0" w:rsidRDefault="007674A0" w:rsidP="007674A0">
      <w:pPr>
        <w:ind w:left="-567" w:firstLine="567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Дополнительная погрешность </w:t>
      </w:r>
      <w:r w:rsidR="00BE52D1" w:rsidRPr="00C2768D">
        <w:rPr>
          <w:rFonts w:eastAsiaTheme="minorEastAsia"/>
          <w:sz w:val="28"/>
          <w:szCs w:val="28"/>
        </w:rPr>
        <w:t>δ</w:t>
      </w:r>
      <w:proofErr w:type="gramStart"/>
      <w:r w:rsidR="00BE52D1" w:rsidRPr="00C2768D">
        <w:rPr>
          <w:rFonts w:eastAsiaTheme="minorEastAsia"/>
          <w:sz w:val="28"/>
          <w:szCs w:val="28"/>
          <w:vertAlign w:val="subscript"/>
        </w:rPr>
        <w:t>доп</w:t>
      </w:r>
      <w:proofErr w:type="gramEnd"/>
      <w:r w:rsidR="00BE52D1"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>нормируется отдельно по каждому влияющему фактору в процентах от основной погрешности</w:t>
      </w:r>
      <w:r w:rsidR="00BE52D1">
        <w:rPr>
          <w:rFonts w:eastAsiaTheme="minorEastAsia"/>
          <w:sz w:val="28"/>
          <w:szCs w:val="28"/>
        </w:rPr>
        <w:t xml:space="preserve"> </w:t>
      </w:r>
      <w:r w:rsidR="00BE52D1" w:rsidRPr="00C2768D">
        <w:rPr>
          <w:rFonts w:eastAsiaTheme="minorEastAsia"/>
          <w:sz w:val="28"/>
          <w:szCs w:val="28"/>
        </w:rPr>
        <w:t>Δ</w:t>
      </w:r>
      <w:r w:rsidR="00BE52D1" w:rsidRPr="00C2768D">
        <w:rPr>
          <w:rFonts w:eastAsiaTheme="minorEastAsia"/>
          <w:sz w:val="28"/>
          <w:szCs w:val="28"/>
          <w:vertAlign w:val="subscript"/>
        </w:rPr>
        <w:t>ос</w:t>
      </w:r>
      <w:r>
        <w:rPr>
          <w:rFonts w:eastAsiaTheme="minorEastAsia"/>
          <w:sz w:val="28"/>
          <w:szCs w:val="28"/>
        </w:rPr>
        <w:t xml:space="preserve"> на единицу влияющего фактора. В данном случае рассматривается температурная погрешность</w:t>
      </w:r>
      <w:r w:rsidR="00BE52D1">
        <w:rPr>
          <w:rFonts w:eastAsiaTheme="minorEastAsia"/>
          <w:sz w:val="28"/>
          <w:szCs w:val="28"/>
        </w:rPr>
        <w:t xml:space="preserve">, которая определяется как </w:t>
      </w:r>
      <w:r w:rsidR="00BE52D1" w:rsidRPr="00C2768D">
        <w:rPr>
          <w:sz w:val="28"/>
          <w:szCs w:val="28"/>
        </w:rPr>
        <w:t xml:space="preserve">30% от </w:t>
      </w:r>
      <w:proofErr w:type="gramStart"/>
      <w:r w:rsidR="00BE52D1" w:rsidRPr="00C2768D">
        <w:rPr>
          <w:sz w:val="28"/>
          <w:szCs w:val="28"/>
        </w:rPr>
        <w:t>основной</w:t>
      </w:r>
      <w:proofErr w:type="gramEnd"/>
      <w:r w:rsidR="00BE52D1">
        <w:rPr>
          <w:sz w:val="28"/>
          <w:szCs w:val="28"/>
        </w:rPr>
        <w:t xml:space="preserve"> </w:t>
      </w:r>
      <w:r w:rsidR="00BE52D1" w:rsidRPr="00C2768D">
        <w:rPr>
          <w:rFonts w:eastAsiaTheme="minorEastAsia"/>
          <w:sz w:val="28"/>
          <w:szCs w:val="28"/>
        </w:rPr>
        <w:t>Δ</w:t>
      </w:r>
      <w:r w:rsidR="00BE52D1" w:rsidRPr="00C2768D">
        <w:rPr>
          <w:rFonts w:eastAsiaTheme="minorEastAsia"/>
          <w:sz w:val="28"/>
          <w:szCs w:val="28"/>
          <w:vertAlign w:val="subscript"/>
        </w:rPr>
        <w:t>ос</w:t>
      </w:r>
      <w:r w:rsidR="00BE52D1">
        <w:rPr>
          <w:sz w:val="28"/>
          <w:szCs w:val="28"/>
        </w:rPr>
        <w:t xml:space="preserve"> </w:t>
      </w:r>
      <w:r w:rsidR="00BE52D1" w:rsidRPr="00C2768D">
        <w:rPr>
          <w:sz w:val="28"/>
          <w:szCs w:val="28"/>
        </w:rPr>
        <w:t xml:space="preserve"> на каждые 5 </w:t>
      </w:r>
      <w:r w:rsidR="00BE52D1" w:rsidRPr="00C2768D">
        <w:rPr>
          <w:sz w:val="28"/>
          <w:szCs w:val="28"/>
          <w:vertAlign w:val="superscript"/>
        </w:rPr>
        <w:t>0</w:t>
      </w:r>
      <w:r w:rsidR="00BE52D1" w:rsidRPr="00C2768D">
        <w:rPr>
          <w:sz w:val="28"/>
          <w:szCs w:val="28"/>
        </w:rPr>
        <w:t>С.</w:t>
      </w:r>
    </w:p>
    <w:p w:rsidR="0098542E" w:rsidRDefault="0098542E" w:rsidP="0098542E">
      <w:pPr>
        <w:pStyle w:val="2"/>
        <w:ind w:left="-567"/>
        <w:rPr>
          <w:szCs w:val="28"/>
        </w:rPr>
      </w:pPr>
    </w:p>
    <w:p w:rsidR="0098542E" w:rsidRDefault="00BE52D1" w:rsidP="00C2768D">
      <w:pPr>
        <w:pStyle w:val="2"/>
        <w:ind w:left="-567"/>
        <w:rPr>
          <w:szCs w:val="28"/>
        </w:rPr>
      </w:pPr>
      <w:r>
        <w:rPr>
          <w:szCs w:val="28"/>
        </w:rPr>
        <w:tab/>
        <w:t xml:space="preserve">Следовательно, </w:t>
      </w:r>
    </w:p>
    <w:p w:rsidR="00BE52D1" w:rsidRDefault="00BE52D1" w:rsidP="00C2768D">
      <w:pPr>
        <w:pStyle w:val="2"/>
        <w:ind w:left="-567"/>
        <w:rPr>
          <w:szCs w:val="28"/>
        </w:rPr>
      </w:pPr>
    </w:p>
    <w:p w:rsidR="0098542E" w:rsidRDefault="00BE52D1" w:rsidP="00BE52D1">
      <w:pPr>
        <w:pStyle w:val="2"/>
        <w:ind w:left="-567"/>
        <w:jc w:val="center"/>
        <w:rPr>
          <w:rFonts w:eastAsiaTheme="minorEastAsia"/>
          <w:szCs w:val="28"/>
        </w:rPr>
      </w:pPr>
      <w:r w:rsidRPr="00C2768D">
        <w:rPr>
          <w:rFonts w:eastAsiaTheme="minorEastAsia"/>
          <w:szCs w:val="28"/>
        </w:rPr>
        <w:t>Δ</w:t>
      </w:r>
      <w:proofErr w:type="gramStart"/>
      <w:r w:rsidRPr="00C2768D">
        <w:rPr>
          <w:rFonts w:eastAsiaTheme="minorEastAsia"/>
          <w:szCs w:val="28"/>
          <w:vertAlign w:val="subscript"/>
        </w:rPr>
        <w:t>доп</w:t>
      </w:r>
      <w:proofErr w:type="gramEnd"/>
      <w:r w:rsidRPr="00C2768D">
        <w:rPr>
          <w:rFonts w:eastAsiaTheme="minorEastAsia"/>
          <w:szCs w:val="28"/>
        </w:rPr>
        <w:t>=</w:t>
      </w:r>
      <w:r w:rsidRPr="00C2768D">
        <w:rPr>
          <w:szCs w:val="28"/>
        </w:rPr>
        <w:t>±</w:t>
      </w:r>
      <w:r w:rsidRPr="00C2768D">
        <w:rPr>
          <w:rFonts w:eastAsiaTheme="minorEastAsia"/>
          <w:szCs w:val="28"/>
        </w:rPr>
        <w:t>30% Δ</w:t>
      </w:r>
      <w:r w:rsidRPr="00C2768D">
        <w:rPr>
          <w:rFonts w:eastAsiaTheme="minorEastAsia"/>
          <w:szCs w:val="28"/>
          <w:vertAlign w:val="subscript"/>
        </w:rPr>
        <w:t>ос</w:t>
      </w:r>
      <w:r w:rsidRPr="00C2768D">
        <w:rPr>
          <w:rFonts w:eastAsiaTheme="minorEastAsia"/>
          <w:szCs w:val="28"/>
        </w:rPr>
        <w:t>*</w:t>
      </w:r>
      <w:r w:rsidRPr="00C2768D">
        <w:rPr>
          <w:rFonts w:eastAsiaTheme="minorEastAsia"/>
          <w:szCs w:val="28"/>
          <w:lang w:val="en-US"/>
        </w:rPr>
        <w:t>N</w:t>
      </w:r>
      <w:r w:rsidRPr="00C2768D">
        <w:rPr>
          <w:rFonts w:eastAsiaTheme="minorEastAsia"/>
          <w:szCs w:val="28"/>
        </w:rPr>
        <w:t>/100%=</w:t>
      </w:r>
      <w:r w:rsidRPr="00C2768D">
        <w:rPr>
          <w:szCs w:val="28"/>
        </w:rPr>
        <w:t>±</w:t>
      </w:r>
      <w:r w:rsidRPr="00C2768D">
        <w:rPr>
          <w:rFonts w:eastAsiaTheme="minorEastAsia"/>
          <w:szCs w:val="28"/>
        </w:rPr>
        <w:t>30% Δ</w:t>
      </w:r>
      <w:r w:rsidRPr="00C2768D">
        <w:rPr>
          <w:rFonts w:eastAsiaTheme="minorEastAsia"/>
          <w:szCs w:val="28"/>
          <w:vertAlign w:val="subscript"/>
        </w:rPr>
        <w:t>ос</w:t>
      </w:r>
      <w:r w:rsidRPr="00C2768D">
        <w:rPr>
          <w:rFonts w:eastAsiaTheme="minorEastAsia"/>
          <w:szCs w:val="28"/>
        </w:rPr>
        <w:t>*</w:t>
      </w:r>
      <w:r>
        <w:rPr>
          <w:rFonts w:eastAsiaTheme="minorEastAsia"/>
          <w:szCs w:val="28"/>
        </w:rPr>
        <w:t>4</w:t>
      </w:r>
      <w:r w:rsidRPr="00C2768D">
        <w:rPr>
          <w:rFonts w:eastAsiaTheme="minorEastAsia"/>
          <w:szCs w:val="28"/>
        </w:rPr>
        <w:t>/100%</w:t>
      </w:r>
      <w:r>
        <w:rPr>
          <w:rFonts w:eastAsiaTheme="minorEastAsia"/>
          <w:szCs w:val="28"/>
        </w:rPr>
        <w:t>.</w:t>
      </w:r>
    </w:p>
    <w:p w:rsidR="00BE52D1" w:rsidRPr="00BE52D1" w:rsidRDefault="00BE52D1" w:rsidP="00BE52D1">
      <w:pPr>
        <w:pStyle w:val="2"/>
        <w:ind w:left="-567"/>
        <w:jc w:val="center"/>
        <w:rPr>
          <w:szCs w:val="28"/>
          <w:lang w:val="en-US"/>
        </w:rPr>
      </w:pPr>
    </w:p>
    <w:p w:rsidR="00BE52D1" w:rsidRDefault="00BE52D1" w:rsidP="009E7620">
      <w:pPr>
        <w:ind w:left="-567" w:firstLine="567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В формуле </w:t>
      </w:r>
      <w:r w:rsidRPr="00C2768D">
        <w:rPr>
          <w:rFonts w:eastAsiaTheme="minorEastAsia"/>
          <w:sz w:val="28"/>
          <w:szCs w:val="28"/>
        </w:rPr>
        <w:t xml:space="preserve"> </w:t>
      </w:r>
      <w:r w:rsidRPr="00C2768D">
        <w:rPr>
          <w:rFonts w:eastAsiaTheme="minorEastAsia"/>
          <w:sz w:val="28"/>
          <w:szCs w:val="28"/>
          <w:lang w:val="en-US"/>
        </w:rPr>
        <w:t>N</w:t>
      </w:r>
      <w:r w:rsidRPr="00C2768D">
        <w:rPr>
          <w:rFonts w:eastAsiaTheme="minorEastAsia"/>
          <w:sz w:val="28"/>
          <w:szCs w:val="28"/>
        </w:rPr>
        <w:t>=</w:t>
      </w:r>
      <w:r>
        <w:rPr>
          <w:rFonts w:eastAsiaTheme="minorEastAsia"/>
          <w:sz w:val="28"/>
          <w:szCs w:val="28"/>
        </w:rPr>
        <w:t>4</w:t>
      </w:r>
      <w:r w:rsidRPr="00C2768D">
        <w:rPr>
          <w:rFonts w:eastAsiaTheme="minorEastAsia"/>
          <w:sz w:val="28"/>
          <w:szCs w:val="28"/>
        </w:rPr>
        <w:t xml:space="preserve"> – число интервалов</w:t>
      </w:r>
      <w:r>
        <w:rPr>
          <w:rFonts w:eastAsiaTheme="minorEastAsia"/>
          <w:sz w:val="28"/>
          <w:szCs w:val="28"/>
        </w:rPr>
        <w:t xml:space="preserve"> в </w:t>
      </w:r>
      <w:r w:rsidRPr="00C2768D">
        <w:rPr>
          <w:rFonts w:eastAsiaTheme="minorEastAsia"/>
          <w:sz w:val="28"/>
          <w:szCs w:val="28"/>
        </w:rPr>
        <w:t>5</w:t>
      </w:r>
      <w:r w:rsidRPr="00C2768D">
        <w:rPr>
          <w:rFonts w:eastAsiaTheme="minorEastAsia"/>
          <w:sz w:val="28"/>
          <w:szCs w:val="28"/>
          <w:vertAlign w:val="superscript"/>
        </w:rPr>
        <w:t>о</w:t>
      </w:r>
      <w:r w:rsidRPr="00C2768D">
        <w:rPr>
          <w:rFonts w:eastAsiaTheme="minorEastAsia"/>
          <w:sz w:val="28"/>
          <w:szCs w:val="28"/>
        </w:rPr>
        <w:t>С</w:t>
      </w:r>
      <w:r>
        <w:rPr>
          <w:rFonts w:eastAsiaTheme="minorEastAsia"/>
          <w:sz w:val="28"/>
          <w:szCs w:val="28"/>
        </w:rPr>
        <w:t xml:space="preserve"> </w:t>
      </w:r>
      <w:r w:rsidRPr="00C2768D">
        <w:rPr>
          <w:rFonts w:eastAsiaTheme="minorEastAsia"/>
          <w:sz w:val="28"/>
          <w:szCs w:val="28"/>
        </w:rPr>
        <w:t xml:space="preserve"> между 25</w:t>
      </w:r>
      <w:r w:rsidRPr="00C2768D">
        <w:rPr>
          <w:rFonts w:eastAsiaTheme="minorEastAsia"/>
          <w:sz w:val="28"/>
          <w:szCs w:val="28"/>
          <w:vertAlign w:val="superscript"/>
        </w:rPr>
        <w:t>о</w:t>
      </w:r>
      <w:r w:rsidRPr="00C2768D">
        <w:rPr>
          <w:rFonts w:eastAsiaTheme="minorEastAsia"/>
          <w:sz w:val="28"/>
          <w:szCs w:val="28"/>
        </w:rPr>
        <w:t>С и температурой</w:t>
      </w:r>
      <w:r>
        <w:rPr>
          <w:rFonts w:eastAsiaTheme="minorEastAsia"/>
          <w:sz w:val="28"/>
          <w:szCs w:val="28"/>
        </w:rPr>
        <w:t xml:space="preserve"> 4</w:t>
      </w:r>
      <w:r w:rsidRPr="00C2768D">
        <w:rPr>
          <w:rFonts w:eastAsiaTheme="minorEastAsia"/>
          <w:sz w:val="28"/>
          <w:szCs w:val="28"/>
        </w:rPr>
        <w:t>5</w:t>
      </w:r>
      <w:r w:rsidRPr="00C2768D">
        <w:rPr>
          <w:rFonts w:eastAsiaTheme="minorEastAsia"/>
          <w:sz w:val="28"/>
          <w:szCs w:val="28"/>
          <w:vertAlign w:val="superscript"/>
        </w:rPr>
        <w:t>о</w:t>
      </w:r>
      <w:r w:rsidRPr="00C2768D">
        <w:rPr>
          <w:rFonts w:eastAsiaTheme="minorEastAsia"/>
          <w:sz w:val="28"/>
          <w:szCs w:val="28"/>
        </w:rPr>
        <w:t>С</w:t>
      </w:r>
      <w:proofErr w:type="gramStart"/>
      <w:r>
        <w:rPr>
          <w:rFonts w:eastAsiaTheme="minorEastAsia"/>
          <w:sz w:val="28"/>
          <w:szCs w:val="28"/>
        </w:rPr>
        <w:t xml:space="preserve"> </w:t>
      </w:r>
      <w:r w:rsidRPr="00C2768D">
        <w:rPr>
          <w:rFonts w:eastAsiaTheme="minorEastAsia"/>
          <w:sz w:val="28"/>
          <w:szCs w:val="28"/>
        </w:rPr>
        <w:t>,</w:t>
      </w:r>
      <w:proofErr w:type="gramEnd"/>
      <w:r w:rsidRPr="00C2768D">
        <w:rPr>
          <w:rFonts w:eastAsiaTheme="minorEastAsia"/>
          <w:sz w:val="28"/>
          <w:szCs w:val="28"/>
        </w:rPr>
        <w:t xml:space="preserve"> при которой производилось измерение.</w:t>
      </w:r>
    </w:p>
    <w:p w:rsidR="009E7620" w:rsidRDefault="009E7620" w:rsidP="00BE52D1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Дополнительная погрешность равна</w:t>
      </w:r>
    </w:p>
    <w:p w:rsidR="00BE52D1" w:rsidRDefault="00BE52D1" w:rsidP="00BE52D1">
      <w:pPr>
        <w:rPr>
          <w:rFonts w:eastAsiaTheme="minorEastAsia"/>
          <w:sz w:val="28"/>
          <w:szCs w:val="28"/>
        </w:rPr>
      </w:pPr>
    </w:p>
    <w:p w:rsidR="00BE52D1" w:rsidRDefault="00BE52D1" w:rsidP="00BE52D1">
      <w:pPr>
        <w:jc w:val="center"/>
        <w:rPr>
          <w:sz w:val="28"/>
          <w:szCs w:val="28"/>
        </w:rPr>
      </w:pPr>
      <w:r w:rsidRPr="00C2768D">
        <w:rPr>
          <w:rFonts w:eastAsiaTheme="minorEastAsia"/>
          <w:sz w:val="28"/>
          <w:szCs w:val="28"/>
        </w:rPr>
        <w:t>Δ</w:t>
      </w:r>
      <w:proofErr w:type="gramStart"/>
      <w:r w:rsidRPr="00C2768D">
        <w:rPr>
          <w:rFonts w:eastAsiaTheme="minorEastAsia"/>
          <w:sz w:val="28"/>
          <w:szCs w:val="28"/>
          <w:vertAlign w:val="subscript"/>
        </w:rPr>
        <w:t>доп</w:t>
      </w:r>
      <w:proofErr w:type="gramEnd"/>
      <w:r w:rsidRPr="00C2768D">
        <w:rPr>
          <w:rFonts w:eastAsiaTheme="minorEastAsia"/>
          <w:sz w:val="28"/>
          <w:szCs w:val="28"/>
        </w:rPr>
        <w:t>=</w:t>
      </w:r>
      <w:r w:rsidRPr="00C2768D">
        <w:rPr>
          <w:sz w:val="28"/>
          <w:szCs w:val="28"/>
        </w:rPr>
        <w:t>±</w:t>
      </w:r>
      <w:r w:rsidRPr="00C2768D">
        <w:rPr>
          <w:rFonts w:eastAsiaTheme="minorEastAsia"/>
          <w:sz w:val="28"/>
          <w:szCs w:val="28"/>
        </w:rPr>
        <w:t xml:space="preserve">30% </w:t>
      </w:r>
      <w:r>
        <w:rPr>
          <w:rFonts w:eastAsiaTheme="minorEastAsia"/>
          <w:sz w:val="28"/>
          <w:szCs w:val="28"/>
        </w:rPr>
        <w:t>0,07</w:t>
      </w:r>
      <w:r w:rsidRPr="00C2768D">
        <w:rPr>
          <w:rFonts w:eastAsiaTheme="minorEastAsia"/>
          <w:sz w:val="28"/>
          <w:szCs w:val="28"/>
        </w:rPr>
        <w:t>*</w:t>
      </w:r>
      <w:r>
        <w:rPr>
          <w:rFonts w:eastAsiaTheme="minorEastAsia"/>
          <w:sz w:val="28"/>
          <w:szCs w:val="28"/>
        </w:rPr>
        <w:t>4</w:t>
      </w:r>
      <w:r w:rsidRPr="00C2768D">
        <w:rPr>
          <w:rFonts w:eastAsiaTheme="minorEastAsia"/>
          <w:sz w:val="28"/>
          <w:szCs w:val="28"/>
        </w:rPr>
        <w:t>/100%=</w:t>
      </w:r>
      <w:r w:rsidRPr="00C2768D">
        <w:rPr>
          <w:sz w:val="28"/>
          <w:szCs w:val="28"/>
        </w:rPr>
        <w:t>±</w:t>
      </w:r>
      <w:r w:rsidR="009E7620">
        <w:rPr>
          <w:rFonts w:eastAsiaTheme="minorEastAsia"/>
          <w:sz w:val="28"/>
          <w:szCs w:val="28"/>
        </w:rPr>
        <w:t>0,3*4*0,07=</w:t>
      </w:r>
      <w:r w:rsidR="009E7620" w:rsidRPr="00C2768D">
        <w:rPr>
          <w:sz w:val="28"/>
          <w:szCs w:val="28"/>
        </w:rPr>
        <w:t>±</w:t>
      </w:r>
      <w:r w:rsidR="009E7620">
        <w:rPr>
          <w:sz w:val="28"/>
          <w:szCs w:val="28"/>
        </w:rPr>
        <w:t>0,084 кОм.</w:t>
      </w:r>
    </w:p>
    <w:p w:rsidR="009E7620" w:rsidRDefault="009E7620" w:rsidP="009E7620">
      <w:pPr>
        <w:pStyle w:val="2"/>
        <w:ind w:left="-567" w:firstLine="567"/>
        <w:rPr>
          <w:szCs w:val="28"/>
        </w:rPr>
      </w:pPr>
      <w:r>
        <w:rPr>
          <w:szCs w:val="28"/>
        </w:rPr>
        <w:lastRenderedPageBreak/>
        <w:t>С</w:t>
      </w:r>
      <w:r w:rsidRPr="00C2768D">
        <w:rPr>
          <w:szCs w:val="28"/>
        </w:rPr>
        <w:t>уммарн</w:t>
      </w:r>
      <w:r>
        <w:rPr>
          <w:szCs w:val="28"/>
        </w:rPr>
        <w:t>ая</w:t>
      </w:r>
      <w:r w:rsidRPr="00C2768D">
        <w:rPr>
          <w:szCs w:val="28"/>
        </w:rPr>
        <w:t xml:space="preserve"> </w:t>
      </w:r>
      <w:r>
        <w:rPr>
          <w:szCs w:val="28"/>
        </w:rPr>
        <w:t>абсолютная</w:t>
      </w:r>
      <w:r w:rsidRPr="00C2768D">
        <w:rPr>
          <w:szCs w:val="28"/>
        </w:rPr>
        <w:t xml:space="preserve"> погрешност</w:t>
      </w:r>
      <w:r>
        <w:rPr>
          <w:szCs w:val="28"/>
        </w:rPr>
        <w:t xml:space="preserve">ь </w:t>
      </w:r>
      <w:r w:rsidRPr="00C2768D">
        <w:rPr>
          <w:rFonts w:eastAsiaTheme="minorEastAsia"/>
          <w:szCs w:val="28"/>
        </w:rPr>
        <w:t>Δ</w:t>
      </w:r>
      <w:r w:rsidRPr="00C2768D">
        <w:rPr>
          <w:rFonts w:eastAsiaTheme="minorEastAsia"/>
          <w:szCs w:val="28"/>
          <w:vertAlign w:val="subscript"/>
        </w:rPr>
        <w:t>сум</w:t>
      </w:r>
      <w:r>
        <w:rPr>
          <w:szCs w:val="28"/>
        </w:rPr>
        <w:t xml:space="preserve"> равна</w:t>
      </w:r>
    </w:p>
    <w:p w:rsidR="009E7620" w:rsidRDefault="009E7620" w:rsidP="009E7620">
      <w:pPr>
        <w:pStyle w:val="2"/>
        <w:ind w:left="-567"/>
        <w:rPr>
          <w:szCs w:val="28"/>
        </w:rPr>
      </w:pPr>
    </w:p>
    <w:p w:rsidR="009E7620" w:rsidRDefault="009E7620" w:rsidP="009E7620">
      <w:pPr>
        <w:pStyle w:val="2"/>
        <w:ind w:left="-567"/>
        <w:jc w:val="center"/>
        <w:rPr>
          <w:szCs w:val="28"/>
        </w:rPr>
      </w:pPr>
      <w:r w:rsidRPr="00C2768D">
        <w:rPr>
          <w:rFonts w:eastAsiaTheme="minorEastAsia"/>
          <w:szCs w:val="28"/>
        </w:rPr>
        <w:t>Δ</w:t>
      </w:r>
      <w:r w:rsidRPr="00C2768D">
        <w:rPr>
          <w:rFonts w:eastAsiaTheme="minorEastAsia"/>
          <w:szCs w:val="28"/>
          <w:vertAlign w:val="subscript"/>
        </w:rPr>
        <w:t>сум</w:t>
      </w:r>
      <w:r w:rsidRPr="00C2768D">
        <w:rPr>
          <w:szCs w:val="28"/>
        </w:rPr>
        <w:t xml:space="preserve"> = ±(|</w:t>
      </w:r>
      <w:r w:rsidRPr="00C2768D">
        <w:rPr>
          <w:rFonts w:eastAsiaTheme="minorEastAsia"/>
          <w:szCs w:val="28"/>
        </w:rPr>
        <w:t xml:space="preserve"> Δ</w:t>
      </w:r>
      <w:r w:rsidRPr="00C2768D">
        <w:rPr>
          <w:rFonts w:eastAsiaTheme="minorEastAsia"/>
          <w:szCs w:val="28"/>
          <w:vertAlign w:val="subscript"/>
        </w:rPr>
        <w:t>ос</w:t>
      </w:r>
      <w:r w:rsidRPr="00C2768D">
        <w:rPr>
          <w:szCs w:val="28"/>
        </w:rPr>
        <w:t xml:space="preserve"> |+|</w:t>
      </w:r>
      <w:r w:rsidRPr="00C2768D">
        <w:rPr>
          <w:rFonts w:eastAsiaTheme="minorEastAsia"/>
          <w:szCs w:val="28"/>
        </w:rPr>
        <w:t xml:space="preserve"> Δ</w:t>
      </w:r>
      <w:proofErr w:type="gramStart"/>
      <w:r w:rsidRPr="00C2768D">
        <w:rPr>
          <w:rFonts w:eastAsiaTheme="minorEastAsia"/>
          <w:szCs w:val="28"/>
          <w:vertAlign w:val="subscript"/>
        </w:rPr>
        <w:t>доп</w:t>
      </w:r>
      <w:proofErr w:type="gramEnd"/>
      <w:r w:rsidRPr="00C2768D">
        <w:rPr>
          <w:szCs w:val="28"/>
        </w:rPr>
        <w:t xml:space="preserve"> |)</w:t>
      </w:r>
      <w:r>
        <w:rPr>
          <w:szCs w:val="28"/>
        </w:rPr>
        <w:t>=±0,07+0,084=±0,154 кОм=±154 Ом.</w:t>
      </w:r>
    </w:p>
    <w:p w:rsidR="009E7620" w:rsidRDefault="009E7620" w:rsidP="009E7620">
      <w:pPr>
        <w:pStyle w:val="2"/>
        <w:ind w:left="-567"/>
        <w:jc w:val="center"/>
        <w:rPr>
          <w:szCs w:val="28"/>
        </w:rPr>
      </w:pPr>
    </w:p>
    <w:p w:rsidR="009E7620" w:rsidRDefault="009E7620" w:rsidP="009E7620">
      <w:pPr>
        <w:pStyle w:val="2"/>
        <w:ind w:left="-567"/>
        <w:rPr>
          <w:szCs w:val="28"/>
        </w:rPr>
      </w:pPr>
      <w:r>
        <w:rPr>
          <w:szCs w:val="28"/>
        </w:rPr>
        <w:tab/>
        <w:t>Ответ: П</w:t>
      </w:r>
      <w:r w:rsidRPr="00C2768D">
        <w:rPr>
          <w:szCs w:val="28"/>
        </w:rPr>
        <w:t xml:space="preserve">редел суммарной </w:t>
      </w:r>
      <w:r>
        <w:rPr>
          <w:szCs w:val="28"/>
        </w:rPr>
        <w:t>абсолютной</w:t>
      </w:r>
      <w:r w:rsidRPr="00C2768D">
        <w:rPr>
          <w:szCs w:val="28"/>
        </w:rPr>
        <w:t xml:space="preserve"> погрешности при температуре 4</w:t>
      </w:r>
      <w:r>
        <w:rPr>
          <w:szCs w:val="28"/>
        </w:rPr>
        <w:t>5</w:t>
      </w:r>
      <w:r w:rsidRPr="00C2768D">
        <w:rPr>
          <w:szCs w:val="28"/>
        </w:rPr>
        <w:t xml:space="preserve"> </w:t>
      </w:r>
      <w:r w:rsidRPr="00C2768D">
        <w:rPr>
          <w:szCs w:val="28"/>
          <w:vertAlign w:val="superscript"/>
        </w:rPr>
        <w:t>0</w:t>
      </w:r>
      <w:r w:rsidRPr="00C2768D">
        <w:rPr>
          <w:szCs w:val="28"/>
        </w:rPr>
        <w:t xml:space="preserve">С, если </w:t>
      </w:r>
      <w:proofErr w:type="gramStart"/>
      <w:r w:rsidRPr="00C2768D">
        <w:rPr>
          <w:szCs w:val="28"/>
        </w:rPr>
        <w:t>выставлено сопротивление 5 кОм</w:t>
      </w:r>
      <w:r>
        <w:rPr>
          <w:szCs w:val="28"/>
        </w:rPr>
        <w:t xml:space="preserve"> равен</w:t>
      </w:r>
      <w:proofErr w:type="gramEnd"/>
      <w:r>
        <w:rPr>
          <w:szCs w:val="28"/>
        </w:rPr>
        <w:t xml:space="preserve">  ±154 Ом. </w:t>
      </w:r>
    </w:p>
    <w:p w:rsidR="009E7620" w:rsidRDefault="009E7620" w:rsidP="00BE52D1">
      <w:pPr>
        <w:jc w:val="center"/>
        <w:rPr>
          <w:sz w:val="28"/>
          <w:szCs w:val="28"/>
        </w:rPr>
      </w:pPr>
    </w:p>
    <w:p w:rsidR="009E7620" w:rsidRPr="00C2768D" w:rsidRDefault="009E7620" w:rsidP="00BE52D1">
      <w:pPr>
        <w:jc w:val="center"/>
        <w:rPr>
          <w:sz w:val="28"/>
          <w:szCs w:val="28"/>
        </w:rPr>
      </w:pPr>
    </w:p>
    <w:p w:rsidR="00615753" w:rsidRDefault="00615753" w:rsidP="00C2768D">
      <w:pPr>
        <w:pStyle w:val="2"/>
        <w:ind w:left="-567"/>
        <w:rPr>
          <w:szCs w:val="28"/>
        </w:rPr>
      </w:pPr>
    </w:p>
    <w:p w:rsidR="0098542E" w:rsidRPr="00615753" w:rsidRDefault="009E7620" w:rsidP="00615753">
      <w:pPr>
        <w:pStyle w:val="2"/>
        <w:ind w:left="-567" w:firstLine="567"/>
        <w:rPr>
          <w:szCs w:val="28"/>
          <w:highlight w:val="yellow"/>
        </w:rPr>
      </w:pPr>
      <w:r w:rsidRPr="00615753">
        <w:rPr>
          <w:szCs w:val="28"/>
          <w:highlight w:val="yellow"/>
        </w:rPr>
        <w:t xml:space="preserve">Если надо определить </w:t>
      </w:r>
      <w:r w:rsidR="00615753" w:rsidRPr="00615753">
        <w:rPr>
          <w:szCs w:val="28"/>
          <w:highlight w:val="yellow"/>
        </w:rPr>
        <w:t xml:space="preserve">предел суммарной </w:t>
      </w:r>
      <w:r w:rsidR="00615753" w:rsidRPr="00615753">
        <w:rPr>
          <w:szCs w:val="28"/>
          <w:highlight w:val="yellow"/>
          <w:u w:val="single"/>
        </w:rPr>
        <w:t xml:space="preserve">относительной </w:t>
      </w:r>
      <w:r w:rsidR="00615753" w:rsidRPr="00615753">
        <w:rPr>
          <w:szCs w:val="28"/>
          <w:highlight w:val="yellow"/>
        </w:rPr>
        <w:t>погрешности</w:t>
      </w:r>
    </w:p>
    <w:p w:rsidR="009E7620" w:rsidRPr="00615753" w:rsidRDefault="009E7620" w:rsidP="00C2768D">
      <w:pPr>
        <w:rPr>
          <w:rFonts w:eastAsiaTheme="minorEastAsia"/>
          <w:sz w:val="28"/>
          <w:szCs w:val="28"/>
          <w:highlight w:val="yellow"/>
        </w:rPr>
      </w:pPr>
    </w:p>
    <w:p w:rsidR="00C2768D" w:rsidRPr="00615753" w:rsidRDefault="00C2768D" w:rsidP="00615753">
      <w:pPr>
        <w:jc w:val="center"/>
        <w:rPr>
          <w:sz w:val="28"/>
          <w:szCs w:val="28"/>
          <w:highlight w:val="yellow"/>
        </w:rPr>
      </w:pPr>
      <w:r w:rsidRPr="00615753">
        <w:rPr>
          <w:rFonts w:eastAsiaTheme="minorEastAsia"/>
          <w:sz w:val="28"/>
          <w:szCs w:val="28"/>
          <w:highlight w:val="yellow"/>
        </w:rPr>
        <w:t>δ</w:t>
      </w:r>
      <w:r w:rsidRPr="00615753">
        <w:rPr>
          <w:rFonts w:eastAsiaTheme="minorEastAsia"/>
          <w:sz w:val="28"/>
          <w:szCs w:val="28"/>
          <w:highlight w:val="yellow"/>
          <w:vertAlign w:val="subscript"/>
        </w:rPr>
        <w:t>сум</w:t>
      </w:r>
      <w:r w:rsidRPr="00615753">
        <w:rPr>
          <w:sz w:val="28"/>
          <w:szCs w:val="28"/>
          <w:highlight w:val="yellow"/>
        </w:rPr>
        <w:t xml:space="preserve"> = ±(|</w:t>
      </w:r>
      <w:r w:rsidRPr="00615753">
        <w:rPr>
          <w:rFonts w:eastAsiaTheme="minorEastAsia"/>
          <w:sz w:val="28"/>
          <w:szCs w:val="28"/>
          <w:highlight w:val="yellow"/>
        </w:rPr>
        <w:t xml:space="preserve"> δ</w:t>
      </w:r>
      <w:r w:rsidRPr="00615753">
        <w:rPr>
          <w:rFonts w:eastAsiaTheme="minorEastAsia"/>
          <w:sz w:val="28"/>
          <w:szCs w:val="28"/>
          <w:highlight w:val="yellow"/>
          <w:vertAlign w:val="subscript"/>
        </w:rPr>
        <w:t>ос</w:t>
      </w:r>
      <w:r w:rsidRPr="00615753">
        <w:rPr>
          <w:sz w:val="28"/>
          <w:szCs w:val="28"/>
          <w:highlight w:val="yellow"/>
        </w:rPr>
        <w:t xml:space="preserve"> |+|</w:t>
      </w:r>
      <w:r w:rsidRPr="00615753">
        <w:rPr>
          <w:rFonts w:eastAsiaTheme="minorEastAsia"/>
          <w:sz w:val="28"/>
          <w:szCs w:val="28"/>
          <w:highlight w:val="yellow"/>
        </w:rPr>
        <w:t xml:space="preserve"> δ</w:t>
      </w:r>
      <w:proofErr w:type="gramStart"/>
      <w:r w:rsidRPr="00615753">
        <w:rPr>
          <w:rFonts w:eastAsiaTheme="minorEastAsia"/>
          <w:sz w:val="28"/>
          <w:szCs w:val="28"/>
          <w:highlight w:val="yellow"/>
          <w:vertAlign w:val="subscript"/>
        </w:rPr>
        <w:t>доп</w:t>
      </w:r>
      <w:proofErr w:type="gramEnd"/>
      <w:r w:rsidRPr="00615753">
        <w:rPr>
          <w:sz w:val="28"/>
          <w:szCs w:val="28"/>
          <w:highlight w:val="yellow"/>
        </w:rPr>
        <w:t xml:space="preserve"> |)</w:t>
      </w:r>
      <w:r w:rsidR="00615753" w:rsidRPr="00615753">
        <w:rPr>
          <w:sz w:val="28"/>
          <w:szCs w:val="28"/>
          <w:highlight w:val="yellow"/>
        </w:rPr>
        <w:t>,</w:t>
      </w:r>
    </w:p>
    <w:p w:rsidR="00615753" w:rsidRPr="00615753" w:rsidRDefault="00615753" w:rsidP="00615753">
      <w:pPr>
        <w:jc w:val="center"/>
        <w:rPr>
          <w:sz w:val="28"/>
          <w:szCs w:val="28"/>
          <w:highlight w:val="yellow"/>
        </w:rPr>
      </w:pPr>
    </w:p>
    <w:p w:rsidR="00615753" w:rsidRPr="00615753" w:rsidRDefault="00615753" w:rsidP="00C2768D">
      <w:pPr>
        <w:rPr>
          <w:rFonts w:eastAsiaTheme="minorEastAsia"/>
          <w:sz w:val="28"/>
          <w:szCs w:val="28"/>
          <w:highlight w:val="yellow"/>
        </w:rPr>
      </w:pPr>
      <w:r w:rsidRPr="00615753">
        <w:rPr>
          <w:rFonts w:eastAsiaTheme="minorEastAsia"/>
          <w:sz w:val="28"/>
          <w:szCs w:val="28"/>
          <w:highlight w:val="yellow"/>
        </w:rPr>
        <w:t>то основная погрешность определяется</w:t>
      </w:r>
      <w:r>
        <w:rPr>
          <w:rFonts w:eastAsiaTheme="minorEastAsia"/>
          <w:sz w:val="28"/>
          <w:szCs w:val="28"/>
          <w:highlight w:val="yellow"/>
        </w:rPr>
        <w:t xml:space="preserve"> так же</w:t>
      </w:r>
      <w:r w:rsidRPr="00615753">
        <w:rPr>
          <w:rFonts w:eastAsiaTheme="minorEastAsia"/>
          <w:sz w:val="28"/>
          <w:szCs w:val="28"/>
          <w:highlight w:val="yellow"/>
        </w:rPr>
        <w:t xml:space="preserve"> по классу точности</w:t>
      </w:r>
      <w:proofErr w:type="gramStart"/>
      <w:r w:rsidRPr="00615753">
        <w:rPr>
          <w:rFonts w:eastAsiaTheme="minorEastAsia"/>
          <w:sz w:val="28"/>
          <w:szCs w:val="28"/>
          <w:highlight w:val="yellow"/>
        </w:rPr>
        <w:t xml:space="preserve"> ,</w:t>
      </w:r>
      <w:proofErr w:type="gramEnd"/>
      <w:r w:rsidRPr="00615753">
        <w:rPr>
          <w:rFonts w:eastAsiaTheme="minorEastAsia"/>
          <w:sz w:val="28"/>
          <w:szCs w:val="28"/>
          <w:highlight w:val="yellow"/>
        </w:rPr>
        <w:t xml:space="preserve"> а дополнительная по формуле</w:t>
      </w:r>
    </w:p>
    <w:p w:rsidR="00615753" w:rsidRPr="00615753" w:rsidRDefault="00615753" w:rsidP="00C2768D">
      <w:pPr>
        <w:rPr>
          <w:rFonts w:eastAsiaTheme="minorEastAsia"/>
          <w:sz w:val="28"/>
          <w:szCs w:val="28"/>
          <w:highlight w:val="yellow"/>
        </w:rPr>
      </w:pPr>
    </w:p>
    <w:p w:rsidR="00C2768D" w:rsidRPr="00C2768D" w:rsidRDefault="00C2768D" w:rsidP="00615753">
      <w:pPr>
        <w:jc w:val="center"/>
        <w:rPr>
          <w:rFonts w:eastAsiaTheme="minorEastAsia"/>
          <w:sz w:val="28"/>
          <w:szCs w:val="28"/>
        </w:rPr>
      </w:pPr>
      <w:r w:rsidRPr="00615753">
        <w:rPr>
          <w:rFonts w:eastAsiaTheme="minorEastAsia"/>
          <w:sz w:val="28"/>
          <w:szCs w:val="28"/>
          <w:highlight w:val="yellow"/>
        </w:rPr>
        <w:t>δ</w:t>
      </w:r>
      <w:r w:rsidRPr="00615753">
        <w:rPr>
          <w:rFonts w:eastAsiaTheme="minorEastAsia"/>
          <w:sz w:val="28"/>
          <w:szCs w:val="28"/>
          <w:highlight w:val="yellow"/>
          <w:vertAlign w:val="subscript"/>
        </w:rPr>
        <w:t>доп</w:t>
      </w:r>
      <w:r w:rsidRPr="00615753">
        <w:rPr>
          <w:rFonts w:eastAsiaTheme="minorEastAsia"/>
          <w:sz w:val="28"/>
          <w:szCs w:val="28"/>
          <w:highlight w:val="yellow"/>
        </w:rPr>
        <w:t>=</w:t>
      </w:r>
      <w:r w:rsidRPr="00615753">
        <w:rPr>
          <w:sz w:val="28"/>
          <w:szCs w:val="28"/>
          <w:highlight w:val="yellow"/>
        </w:rPr>
        <w:t>±</w:t>
      </w:r>
      <w:r w:rsidRPr="00615753">
        <w:rPr>
          <w:rFonts w:eastAsiaTheme="minorEastAsia"/>
          <w:sz w:val="28"/>
          <w:szCs w:val="28"/>
          <w:highlight w:val="yellow"/>
        </w:rPr>
        <w:t>30% δ</w:t>
      </w:r>
      <w:r w:rsidRPr="00615753">
        <w:rPr>
          <w:rFonts w:eastAsiaTheme="minorEastAsia"/>
          <w:sz w:val="28"/>
          <w:szCs w:val="28"/>
          <w:highlight w:val="yellow"/>
          <w:vertAlign w:val="subscript"/>
        </w:rPr>
        <w:t>ос</w:t>
      </w:r>
      <w:r w:rsidRPr="00615753">
        <w:rPr>
          <w:rFonts w:eastAsiaTheme="minorEastAsia"/>
          <w:sz w:val="28"/>
          <w:szCs w:val="28"/>
          <w:highlight w:val="yellow"/>
        </w:rPr>
        <w:t>*</w:t>
      </w:r>
      <w:r w:rsidRPr="00615753">
        <w:rPr>
          <w:rFonts w:eastAsiaTheme="minorEastAsia"/>
          <w:sz w:val="28"/>
          <w:szCs w:val="28"/>
          <w:highlight w:val="yellow"/>
          <w:lang w:val="en-US"/>
        </w:rPr>
        <w:t>N</w:t>
      </w:r>
      <w:r w:rsidRPr="00615753">
        <w:rPr>
          <w:rFonts w:eastAsiaTheme="minorEastAsia"/>
          <w:sz w:val="28"/>
          <w:szCs w:val="28"/>
          <w:highlight w:val="yellow"/>
        </w:rPr>
        <w:t>/100%=</w:t>
      </w:r>
      <w:r w:rsidRPr="00615753">
        <w:rPr>
          <w:sz w:val="28"/>
          <w:szCs w:val="28"/>
          <w:highlight w:val="yellow"/>
        </w:rPr>
        <w:t>±</w:t>
      </w:r>
      <w:r w:rsidRPr="00615753">
        <w:rPr>
          <w:rFonts w:eastAsiaTheme="minorEastAsia"/>
          <w:sz w:val="28"/>
          <w:szCs w:val="28"/>
          <w:highlight w:val="yellow"/>
        </w:rPr>
        <w:t>30% δ</w:t>
      </w:r>
      <w:r w:rsidRPr="00615753">
        <w:rPr>
          <w:rFonts w:eastAsiaTheme="minorEastAsia"/>
          <w:sz w:val="28"/>
          <w:szCs w:val="28"/>
          <w:highlight w:val="yellow"/>
          <w:vertAlign w:val="subscript"/>
        </w:rPr>
        <w:t>ос</w:t>
      </w:r>
      <w:r w:rsidRPr="00615753">
        <w:rPr>
          <w:rFonts w:eastAsiaTheme="minorEastAsia"/>
          <w:sz w:val="28"/>
          <w:szCs w:val="28"/>
          <w:highlight w:val="yellow"/>
        </w:rPr>
        <w:t>*</w:t>
      </w:r>
      <w:r w:rsidR="009E7620" w:rsidRPr="00615753">
        <w:rPr>
          <w:rFonts w:eastAsiaTheme="minorEastAsia"/>
          <w:sz w:val="28"/>
          <w:szCs w:val="28"/>
          <w:highlight w:val="yellow"/>
        </w:rPr>
        <w:t>4/100%</w:t>
      </w:r>
      <w:r w:rsidR="00615753">
        <w:rPr>
          <w:rFonts w:eastAsiaTheme="minorEastAsia"/>
          <w:sz w:val="28"/>
          <w:szCs w:val="28"/>
          <w:highlight w:val="yellow"/>
        </w:rPr>
        <w:t>=</w:t>
      </w:r>
      <w:r w:rsidR="00615753" w:rsidRPr="00615753">
        <w:rPr>
          <w:sz w:val="28"/>
          <w:szCs w:val="28"/>
          <w:highlight w:val="yellow"/>
        </w:rPr>
        <w:t>±</w:t>
      </w:r>
      <w:r w:rsidR="00615753">
        <w:rPr>
          <w:sz w:val="28"/>
          <w:szCs w:val="28"/>
          <w:highlight w:val="yellow"/>
        </w:rPr>
        <w:t>0,3*</w:t>
      </w:r>
      <w:r w:rsidR="00615753" w:rsidRPr="00615753">
        <w:rPr>
          <w:rFonts w:eastAsiaTheme="minorEastAsia"/>
          <w:sz w:val="28"/>
          <w:szCs w:val="28"/>
          <w:highlight w:val="yellow"/>
        </w:rPr>
        <w:t xml:space="preserve"> δ</w:t>
      </w:r>
      <w:r w:rsidR="00615753" w:rsidRPr="00615753">
        <w:rPr>
          <w:rFonts w:eastAsiaTheme="minorEastAsia"/>
          <w:sz w:val="28"/>
          <w:szCs w:val="28"/>
          <w:highlight w:val="yellow"/>
          <w:vertAlign w:val="subscript"/>
        </w:rPr>
        <w:t>ос</w:t>
      </w:r>
      <w:r w:rsidR="00615753">
        <w:rPr>
          <w:rFonts w:eastAsiaTheme="minorEastAsia"/>
          <w:sz w:val="28"/>
          <w:szCs w:val="28"/>
          <w:highlight w:val="yellow"/>
        </w:rPr>
        <w:t xml:space="preserve">* </w:t>
      </w:r>
      <w:r w:rsidR="009E7620" w:rsidRPr="00615753">
        <w:rPr>
          <w:rFonts w:eastAsiaTheme="minorEastAsia"/>
          <w:sz w:val="28"/>
          <w:szCs w:val="28"/>
          <w:highlight w:val="yellow"/>
        </w:rPr>
        <w:t>.</w:t>
      </w:r>
    </w:p>
    <w:p w:rsidR="00C2768D" w:rsidRPr="00C2768D" w:rsidRDefault="00C2768D" w:rsidP="00C2768D">
      <w:pPr>
        <w:pStyle w:val="2"/>
        <w:ind w:left="-567"/>
        <w:rPr>
          <w:szCs w:val="28"/>
        </w:rPr>
      </w:pPr>
    </w:p>
    <w:p w:rsidR="00C2768D" w:rsidRPr="00C2768D" w:rsidRDefault="00C2768D" w:rsidP="00C2768D">
      <w:pPr>
        <w:rPr>
          <w:sz w:val="28"/>
          <w:szCs w:val="28"/>
        </w:rPr>
      </w:pPr>
    </w:p>
    <w:p w:rsidR="00C2768D" w:rsidRDefault="00C2768D" w:rsidP="007F3271">
      <w:pPr>
        <w:jc w:val="both"/>
        <w:rPr>
          <w:rFonts w:eastAsiaTheme="minorEastAsia"/>
          <w:sz w:val="28"/>
          <w:szCs w:val="28"/>
        </w:rPr>
      </w:pPr>
    </w:p>
    <w:p w:rsidR="007F3271" w:rsidRDefault="007F3271" w:rsidP="007F3271">
      <w:pPr>
        <w:jc w:val="center"/>
        <w:rPr>
          <w:rFonts w:eastAsiaTheme="minorEastAsia"/>
          <w:sz w:val="28"/>
          <w:szCs w:val="28"/>
        </w:rPr>
      </w:pPr>
    </w:p>
    <w:p w:rsidR="007F3271" w:rsidRDefault="007F3271" w:rsidP="007F3271">
      <w:pPr>
        <w:jc w:val="center"/>
        <w:rPr>
          <w:rFonts w:eastAsiaTheme="minorEastAsia"/>
          <w:sz w:val="28"/>
          <w:szCs w:val="28"/>
        </w:rPr>
      </w:pPr>
    </w:p>
    <w:p w:rsidR="007F3271" w:rsidRDefault="007F3271" w:rsidP="005C42AB">
      <w:pPr>
        <w:ind w:firstLine="708"/>
        <w:jc w:val="both"/>
        <w:rPr>
          <w:sz w:val="28"/>
          <w:szCs w:val="28"/>
        </w:rPr>
      </w:pPr>
    </w:p>
    <w:p w:rsidR="007F3271" w:rsidRDefault="007F3271" w:rsidP="005C42AB">
      <w:pPr>
        <w:ind w:firstLine="708"/>
        <w:jc w:val="both"/>
        <w:rPr>
          <w:sz w:val="28"/>
          <w:szCs w:val="28"/>
        </w:rPr>
      </w:pPr>
    </w:p>
    <w:p w:rsidR="007F3271" w:rsidRPr="005C42AB" w:rsidRDefault="007F3271" w:rsidP="005C42AB">
      <w:pPr>
        <w:ind w:firstLine="708"/>
        <w:jc w:val="both"/>
        <w:rPr>
          <w:i/>
        </w:rPr>
      </w:pPr>
    </w:p>
    <w:sectPr w:rsidR="007F3271" w:rsidRPr="005C42AB" w:rsidSect="000325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FB5609"/>
    <w:multiLevelType w:val="hybridMultilevel"/>
    <w:tmpl w:val="1E9CC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1E02"/>
    <w:rsid w:val="00032541"/>
    <w:rsid w:val="00033518"/>
    <w:rsid w:val="00156007"/>
    <w:rsid w:val="001C7B47"/>
    <w:rsid w:val="00214A10"/>
    <w:rsid w:val="005B5C76"/>
    <w:rsid w:val="005C42AB"/>
    <w:rsid w:val="00615753"/>
    <w:rsid w:val="00690C29"/>
    <w:rsid w:val="006B31BA"/>
    <w:rsid w:val="0072553C"/>
    <w:rsid w:val="007674A0"/>
    <w:rsid w:val="00781BB5"/>
    <w:rsid w:val="007F3271"/>
    <w:rsid w:val="00830B49"/>
    <w:rsid w:val="00846E7C"/>
    <w:rsid w:val="00902532"/>
    <w:rsid w:val="00974618"/>
    <w:rsid w:val="0098542E"/>
    <w:rsid w:val="009C3EBC"/>
    <w:rsid w:val="009D3BF9"/>
    <w:rsid w:val="009E7620"/>
    <w:rsid w:val="00A11C32"/>
    <w:rsid w:val="00A1355F"/>
    <w:rsid w:val="00A65E4B"/>
    <w:rsid w:val="00A86B34"/>
    <w:rsid w:val="00B53388"/>
    <w:rsid w:val="00B57481"/>
    <w:rsid w:val="00B81E02"/>
    <w:rsid w:val="00B833F7"/>
    <w:rsid w:val="00BB192F"/>
    <w:rsid w:val="00BC10FB"/>
    <w:rsid w:val="00BE52D1"/>
    <w:rsid w:val="00C2768D"/>
    <w:rsid w:val="00CF7C95"/>
    <w:rsid w:val="00DF17A3"/>
    <w:rsid w:val="00F34CC0"/>
    <w:rsid w:val="00F56F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0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BC10FB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BC10FB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3">
    <w:name w:val="Table Grid"/>
    <w:basedOn w:val="a1"/>
    <w:uiPriority w:val="39"/>
    <w:rsid w:val="00BC10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781BB5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CF7C9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7C9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7">
    <w:name w:val="ОсновнойТекст"/>
    <w:basedOn w:val="a"/>
    <w:rsid w:val="00B57481"/>
    <w:pPr>
      <w:ind w:firstLine="567"/>
      <w:jc w:val="both"/>
    </w:pPr>
    <w:rPr>
      <w:sz w:val="20"/>
    </w:rPr>
  </w:style>
  <w:style w:type="paragraph" w:styleId="a8">
    <w:name w:val="List Paragraph"/>
    <w:basedOn w:val="a"/>
    <w:uiPriority w:val="34"/>
    <w:qFormat/>
    <w:rsid w:val="00690C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3.wmf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750</Words>
  <Characters>4280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Kirill Budnetskiy</dc:creator>
  <cp:lastModifiedBy>Ludmila</cp:lastModifiedBy>
  <cp:revision>2</cp:revision>
  <dcterms:created xsi:type="dcterms:W3CDTF">2021-05-06T12:57:00Z</dcterms:created>
  <dcterms:modified xsi:type="dcterms:W3CDTF">2021-05-06T12:57:00Z</dcterms:modified>
</cp:coreProperties>
</file>