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Коммерциялық банк қызметінің қаржылық нәтижесін талдау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     Банк қызметінің нәтижелік әдістемесін талдау.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Табыстылықты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нд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Пайданы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1. Банк қызметінің нәтижелік әдістемесін талдау.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Нарықтық шаруашылықта банктік қызмет негізі болып минимум шығынның мәліметтері кезінде операциядан пайданы максималдау болып табылады. Банкпен алынған пайда немесе шығын – банктің активті және пассивті әртүрлі операциялары нәтижесінде өзіне назар аударатын және банктің қызметіне ықпал жасайтын барлық факторлардың ықпалын көрсететін көрсеткіштер.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Банктік қызметінің нәтижелік талдау методикасы табыстар мен шығындарды талдаудан басталып, пайданы зерттеумен аяқталады.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Анализ үрдісінде қолдануы тиіс: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Баланстық табыстық және шығындық аналитикалық шоттарының топталуын экономикалық талдау;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Банк жұмысының қаржылық нәтижелерін көлденең және тігінен талдау.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Квартал бойынша және жылдар бойынша пайдалылық көрсеткіштерінің динамикалық қатарын бағалау;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Жеке факторлардан пайданың байланысы дәрежесін есептеу және бағалау;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Шетелдік және отандық тәжірибе деңгейінде ұсынылған, алынған нәтижелерді сәйкестендіру.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Қаржылық нәтижелерді талдаудың мақсаты – банк қызметінің пайдалалық өсуінің резервтерін айқындау және болашақ жұмыс бойынша осы негіздегі ұсыныстармен құру. Осы кезде банк стратегиясы келесі принциптер бойынша құрылуы қажет: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Капиталды арзанға сатып алу;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Рентабельділік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ставкасы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капитал мен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клиенттерді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таңдау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кепіл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диверсификациясы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капиталдың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нарығын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тәуекел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Табыстылықты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келесідей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Ішкі табыс=Пайыздық табыстар + Пайыздық емес табыстар.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Әрқайсысын қарастырайық.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теңгемен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инвестициялық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қағаздар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дивидендтер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ортақ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қатысуынан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шаруашылық-есептеулік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комиссия мен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айыппұлдар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Коммерциялық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трасталық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Корпорациялар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ақшалай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бақылауын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бекіту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клиентурамен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бөлуге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        Жеке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тұлғаларға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трасталық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мұрамен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жекеменшік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қамқорлық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мүліктің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бүлінбеуін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делдалдық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Ұйымдарға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трасталық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активтерді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агенттік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кәсіпорынның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өтімділігімен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сыйақы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келесілерден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Мүлікті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басқаруына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сомадан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жарна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Мүлікті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басқаруына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шегерімдері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мүліктің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сомасынан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жарна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Осылайша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сомасынан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тіркелген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ақшалай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сома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Дәстүрлі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келесідей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топталуы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Несиелік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кепіл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беру);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Клиентураның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касалық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        Капитал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салымдарынң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қаржылануы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Клиентураның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саласындағы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Консультациялық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қызметтері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құндылықтарды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Аудиторлық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Банктің ішкі табыстарын басқа түрде көрсетуге болады: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Ішкі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табыс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=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банктік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(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) +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3. 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нд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арды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Коммерциялық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орындауғабанктің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ақшалай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құралдарының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сияқты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жүзеге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Баланстық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баптарының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топталуы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барлығы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=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    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Әрқайсысын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қарастырайық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теңгемен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клиенттің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пошталық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телеграфтық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корреспонденттік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валюталық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       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айыппұлдар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тұрақсыздық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айыбы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тағы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басқалары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Банктің шығындарын басқа түрде көрсетуге болады: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барлығы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= Банк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қызмет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етуінің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операциондық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шығындары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Қамтамасыз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ету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+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Банктік шығындарды талдау кезінде олардың жалпы сомасында әр шығындар табысының орны мен ролі анықталады. Мысалы, операциондық шығындардың бөлігі: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Операциондық шығындар / сомалық шығындар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Шығындардың жалпы сомасында айыппұл ( өсімдер, тұрақсыздық айыбы) бөлігі: Операциондық шығындар/ сомалық шығындар, басқа банктерден алынған несиелік ресурстарға төленген пайыздар бойынша шығындар бөлігі: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Банкпен төленген пайыздар сомасы / сомалық шығындар.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 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Шығындарды талдауда маңызды орынды активтік операциялар бойынша 1 теңге орташа қалдыққа шығындардың әртүрлі түрлерін сипаттайтын көрсеткіштер алады: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1.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Персоналды ұстау бойынша шығындар / активтер бойынша орташа қалдық;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2.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Банктің шаруашылық шығындары / активтер бойынша орташа қалдық;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3.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Басқа шығындар / активтер бойынша орташа қалдық;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қатынастар банктің активті операциялары қаншалықты пайдалы жүзеге асыра алатындығын көрсетеді. Осы кезде алынған нәтижелер басқа банктің мәліметтерімен салыстырылады.</w:t>
      </w:r>
    </w:p>
    <w:p w:rsidR="00E51922" w:rsidRPr="00E51922" w:rsidRDefault="00E51922" w:rsidP="00E5192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kk-KZ" w:eastAsia="ru-RU"/>
        </w:rPr>
        <w:t>Төленген пайыздар / Табыс әкелетін активтер бойынша орташа қалдық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көрсеткіш «жұмыс істейтін» активтердің шығындар қатынасын сипаттайды.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Банктің сомалық шығындарының қысқартылуы мүкіндік туғызады: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Ресурстық негіздің құрылымының оптимизациясы;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        Пайыздық емес шығындардың қысқартылуы.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4. Пайданы талдау.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val="kk-KZ" w:eastAsia="ru-RU"/>
        </w:rPr>
        <w:t>Коммерциялық банк пайдасы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табыстардың шығындардан жоғарылауы түріндегі коммерциялық банк қызметінің қаржылық нәтижесі болып табылады. Банктің сомалық пайдасы болып табылатындар: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 Операциондық қызметтен пайда ( Пı = Кı-Шı).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</w:t>
      </w:r>
      <w:proofErr w:type="gram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Жанама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қызметтен</w:t>
      </w:r>
      <w:proofErr w:type="spellEnd"/>
      <w:proofErr w:type="gram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 П2 = 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-Ш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(П3=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-Ш</w:t>
      </w: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алынған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төленген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айыппұлдар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сальдосы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жылдардың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комиссиондықтары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жылдық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инфляция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қарқыны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түзеу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табыстылығын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қызметтің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түрлері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динамикада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бөлшектенуі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ауытқу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қосымша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зерттелуі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51922" w:rsidRPr="00E51922" w:rsidRDefault="00E51922" w:rsidP="00E5192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Зерттеудің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бағыттары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шығындар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өзгеруінің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ашуға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банктік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өсуінің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резервтерін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айқындау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көкейкесті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Осы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абсолютті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салыстырмалы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көмегімен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банк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пайдасын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бағалау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қарастыруға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коэффициентті</w:t>
      </w:r>
      <w:proofErr w:type="spellEnd"/>
      <w:r w:rsidRPr="00E5192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рентабельділік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түсінігімен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E519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9330D" w:rsidRDefault="00D9330D">
      <w:bookmarkStart w:id="0" w:name="_GoBack"/>
      <w:bookmarkEnd w:id="0"/>
    </w:p>
    <w:sectPr w:rsidR="00D93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922"/>
    <w:rsid w:val="00D9330D"/>
    <w:rsid w:val="00E5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BF510F-5B6B-478F-905F-856D629C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1087</Words>
  <Characters>6198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Гульнар</cp:lastModifiedBy>
  <cp:revision>1</cp:revision>
  <dcterms:created xsi:type="dcterms:W3CDTF">2021-03-26T03:49:00Z</dcterms:created>
  <dcterms:modified xsi:type="dcterms:W3CDTF">2021-03-26T03:49:00Z</dcterms:modified>
</cp:coreProperties>
</file>