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F9029" w14:textId="77777777" w:rsidR="00D543CD" w:rsidRPr="00E36801" w:rsidRDefault="00D543CD" w:rsidP="00D543CD">
      <w:pPr>
        <w:widowControl w:val="0"/>
        <w:autoSpaceDE w:val="0"/>
        <w:autoSpaceDN w:val="0"/>
        <w:adjustRightInd w:val="0"/>
        <w:ind w:firstLine="567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Дәріс2</w:t>
      </w:r>
      <w:r w:rsidRPr="00E36801">
        <w:rPr>
          <w:b/>
          <w:sz w:val="28"/>
          <w:szCs w:val="28"/>
          <w:lang w:val="kk-KZ"/>
        </w:rPr>
        <w:t xml:space="preserve"> </w:t>
      </w:r>
    </w:p>
    <w:p w14:paraId="552A3123" w14:textId="77777777" w:rsidR="00D543CD" w:rsidRPr="004B3F9E" w:rsidRDefault="00D543CD" w:rsidP="00D543CD">
      <w:pPr>
        <w:widowControl w:val="0"/>
        <w:autoSpaceDE w:val="0"/>
        <w:autoSpaceDN w:val="0"/>
        <w:adjustRightInd w:val="0"/>
        <w:ind w:firstLine="567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Тақырыбы: </w:t>
      </w:r>
      <w:r w:rsidRPr="00E36801">
        <w:rPr>
          <w:b/>
          <w:sz w:val="28"/>
          <w:szCs w:val="28"/>
          <w:lang w:val="kk-KZ"/>
        </w:rPr>
        <w:t>КУРСТЫҢ МАҚСАТЫ МЕН МІНДЕТТЕРІ</w:t>
      </w:r>
    </w:p>
    <w:p w14:paraId="4EABE70D" w14:textId="77777777" w:rsidR="00D543CD" w:rsidRPr="008C6A63" w:rsidRDefault="00D543CD" w:rsidP="00D543CD">
      <w:pPr>
        <w:contextualSpacing/>
        <w:jc w:val="both"/>
        <w:rPr>
          <w:b/>
          <w:sz w:val="28"/>
          <w:szCs w:val="28"/>
          <w:lang w:val="kk-KZ"/>
        </w:rPr>
      </w:pPr>
    </w:p>
    <w:p w14:paraId="33CBC7AC" w14:textId="77777777" w:rsidR="00D543CD" w:rsidRPr="003F3907" w:rsidRDefault="00D543CD" w:rsidP="00D543CD">
      <w:pPr>
        <w:contextualSpacing/>
        <w:jc w:val="both"/>
        <w:rPr>
          <w:sz w:val="28"/>
          <w:szCs w:val="28"/>
          <w:lang w:val="kk-KZ"/>
        </w:rPr>
      </w:pPr>
      <w:r w:rsidRPr="008C6A63">
        <w:rPr>
          <w:b/>
          <w:sz w:val="28"/>
          <w:szCs w:val="28"/>
          <w:lang w:val="kk-KZ"/>
        </w:rPr>
        <w:t>Лекцияның мақсаты</w:t>
      </w:r>
      <w:r w:rsidRPr="003F3907">
        <w:rPr>
          <w:b/>
          <w:sz w:val="28"/>
          <w:szCs w:val="28"/>
          <w:lang w:val="kk-KZ"/>
        </w:rPr>
        <w:t xml:space="preserve"> – </w:t>
      </w:r>
      <w:r w:rsidRPr="008C6A63">
        <w:rPr>
          <w:sz w:val="28"/>
          <w:szCs w:val="28"/>
          <w:lang w:val="kk-KZ"/>
        </w:rPr>
        <w:t>өндірісті ұйымдастырудың жүйелік концепциясын қарастыру</w:t>
      </w:r>
      <w:r w:rsidRPr="003F3907">
        <w:rPr>
          <w:sz w:val="28"/>
          <w:szCs w:val="28"/>
          <w:lang w:val="kk-KZ"/>
        </w:rPr>
        <w:t>.</w:t>
      </w:r>
    </w:p>
    <w:p w14:paraId="2BB7E52E" w14:textId="77777777" w:rsidR="00D543CD" w:rsidRPr="00D543CD" w:rsidRDefault="00D543CD" w:rsidP="00D543CD">
      <w:pPr>
        <w:contextualSpacing/>
        <w:jc w:val="both"/>
        <w:rPr>
          <w:sz w:val="28"/>
          <w:szCs w:val="28"/>
          <w:lang w:val="kk-KZ"/>
        </w:rPr>
      </w:pPr>
      <w:r w:rsidRPr="008C6A63">
        <w:rPr>
          <w:b/>
          <w:sz w:val="28"/>
          <w:szCs w:val="28"/>
          <w:lang w:val="kk-KZ"/>
        </w:rPr>
        <w:t>Негізгі терминдер</w:t>
      </w:r>
      <w:r w:rsidRPr="00D543CD">
        <w:rPr>
          <w:b/>
          <w:sz w:val="28"/>
          <w:szCs w:val="28"/>
          <w:lang w:val="kk-KZ"/>
        </w:rPr>
        <w:t xml:space="preserve">: </w:t>
      </w:r>
      <w:r w:rsidRPr="008C6A63">
        <w:rPr>
          <w:sz w:val="28"/>
          <w:szCs w:val="28"/>
          <w:lang w:val="kk-KZ"/>
        </w:rPr>
        <w:t>кәсіпорын, жүйе, концепция, өндіріс, процесс, кешенділік</w:t>
      </w:r>
      <w:r w:rsidRPr="00D543CD">
        <w:rPr>
          <w:sz w:val="28"/>
          <w:szCs w:val="28"/>
          <w:lang w:val="kk-KZ"/>
        </w:rPr>
        <w:t>.</w:t>
      </w:r>
    </w:p>
    <w:p w14:paraId="48DFEB6E" w14:textId="77777777" w:rsidR="00D543CD" w:rsidRPr="00D543CD" w:rsidRDefault="00D543CD" w:rsidP="00D543CD">
      <w:pPr>
        <w:contextualSpacing/>
        <w:jc w:val="both"/>
        <w:rPr>
          <w:b/>
          <w:sz w:val="28"/>
          <w:szCs w:val="28"/>
          <w:lang w:val="kk-KZ"/>
        </w:rPr>
      </w:pPr>
      <w:r w:rsidRPr="008C6A63">
        <w:rPr>
          <w:b/>
          <w:sz w:val="28"/>
          <w:szCs w:val="28"/>
          <w:lang w:val="kk-KZ"/>
        </w:rPr>
        <w:t>Лекция жоспары</w:t>
      </w:r>
      <w:r w:rsidRPr="00D543CD">
        <w:rPr>
          <w:b/>
          <w:sz w:val="28"/>
          <w:szCs w:val="28"/>
          <w:lang w:val="kk-KZ"/>
        </w:rPr>
        <w:t xml:space="preserve">: </w:t>
      </w:r>
    </w:p>
    <w:p w14:paraId="5157AD02" w14:textId="77777777" w:rsidR="00D543CD" w:rsidRPr="00D543CD" w:rsidRDefault="00D543CD" w:rsidP="00D543CD">
      <w:pPr>
        <w:contextualSpacing/>
        <w:jc w:val="both"/>
        <w:rPr>
          <w:sz w:val="28"/>
          <w:szCs w:val="28"/>
          <w:lang w:val="kk-KZ"/>
        </w:rPr>
      </w:pPr>
      <w:r w:rsidRPr="00D543CD">
        <w:rPr>
          <w:b/>
          <w:sz w:val="28"/>
          <w:szCs w:val="28"/>
          <w:lang w:val="kk-KZ"/>
        </w:rPr>
        <w:t xml:space="preserve">1. </w:t>
      </w:r>
      <w:r w:rsidRPr="008C6A63">
        <w:rPr>
          <w:sz w:val="28"/>
          <w:szCs w:val="28"/>
          <w:lang w:val="kk-KZ"/>
        </w:rPr>
        <w:t>Кәсіпорын ұйымдастырушылық жүйе ретінде</w:t>
      </w:r>
      <w:r w:rsidRPr="00D543CD">
        <w:rPr>
          <w:sz w:val="28"/>
          <w:szCs w:val="28"/>
          <w:lang w:val="kk-KZ"/>
        </w:rPr>
        <w:t>.</w:t>
      </w:r>
    </w:p>
    <w:p w14:paraId="2B94FB99" w14:textId="77777777" w:rsidR="00D543CD" w:rsidRPr="00D543CD" w:rsidRDefault="00D543CD" w:rsidP="00D543CD">
      <w:pPr>
        <w:contextualSpacing/>
        <w:jc w:val="both"/>
        <w:rPr>
          <w:sz w:val="28"/>
          <w:szCs w:val="28"/>
          <w:lang w:val="kk-KZ"/>
        </w:rPr>
      </w:pPr>
      <w:r w:rsidRPr="00D543CD">
        <w:rPr>
          <w:b/>
          <w:sz w:val="28"/>
          <w:szCs w:val="28"/>
          <w:lang w:val="kk-KZ"/>
        </w:rPr>
        <w:t xml:space="preserve">2. </w:t>
      </w:r>
      <w:r w:rsidRPr="008C6A63">
        <w:rPr>
          <w:sz w:val="28"/>
          <w:szCs w:val="28"/>
          <w:lang w:val="kk-KZ"/>
        </w:rPr>
        <w:t>Жүйе ретіндегі кәсіорынның ерекшелігі</w:t>
      </w:r>
      <w:r w:rsidRPr="00D543CD">
        <w:rPr>
          <w:sz w:val="28"/>
          <w:szCs w:val="28"/>
          <w:lang w:val="kk-KZ"/>
        </w:rPr>
        <w:t>.</w:t>
      </w:r>
    </w:p>
    <w:p w14:paraId="0D84D635" w14:textId="77777777" w:rsidR="00D543CD" w:rsidRPr="008C6A63" w:rsidRDefault="00D543CD" w:rsidP="00D543CD">
      <w:pPr>
        <w:contextualSpacing/>
        <w:jc w:val="both"/>
        <w:rPr>
          <w:b/>
          <w:sz w:val="28"/>
          <w:szCs w:val="28"/>
          <w:lang w:val="kk-KZ"/>
        </w:rPr>
      </w:pPr>
      <w:r w:rsidRPr="008C6A63">
        <w:rPr>
          <w:b/>
          <w:sz w:val="28"/>
          <w:szCs w:val="28"/>
          <w:lang w:val="kk-KZ"/>
        </w:rPr>
        <w:t>Лекцияның қысқаша мазмұны</w:t>
      </w:r>
    </w:p>
    <w:p w14:paraId="3C1A5684" w14:textId="77777777" w:rsidR="00D543CD" w:rsidRPr="008C6A63" w:rsidRDefault="00D543CD" w:rsidP="00D543CD">
      <w:pPr>
        <w:ind w:firstLine="540"/>
        <w:contextualSpacing/>
        <w:jc w:val="both"/>
        <w:rPr>
          <w:bCs/>
          <w:iCs/>
          <w:sz w:val="28"/>
          <w:szCs w:val="28"/>
          <w:lang w:val="kk-KZ"/>
        </w:rPr>
      </w:pPr>
      <w:r w:rsidRPr="008C6A63">
        <w:rPr>
          <w:bCs/>
          <w:iCs/>
          <w:sz w:val="28"/>
          <w:szCs w:val="28"/>
          <w:lang w:val="kk-KZ"/>
        </w:rPr>
        <w:t>Жүйеге сияқты зерттеу объектілеріне деген келістер қазіргі ғылыми танымның негізгі ерекшеліктерінің бірін білдіреді.</w:t>
      </w:r>
    </w:p>
    <w:p w14:paraId="5975E6AF" w14:textId="77777777" w:rsidR="00D543CD" w:rsidRPr="008C6A63" w:rsidRDefault="00D543CD" w:rsidP="00D543CD">
      <w:pPr>
        <w:pStyle w:val="3"/>
        <w:ind w:firstLine="540"/>
        <w:contextualSpacing/>
        <w:rPr>
          <w:bCs/>
          <w:iCs/>
          <w:color w:val="auto"/>
          <w:sz w:val="28"/>
          <w:szCs w:val="28"/>
          <w:lang w:val="kk-KZ"/>
        </w:rPr>
      </w:pPr>
      <w:r w:rsidRPr="008C6A63">
        <w:rPr>
          <w:bCs/>
          <w:iCs/>
          <w:color w:val="auto"/>
          <w:sz w:val="28"/>
          <w:szCs w:val="28"/>
          <w:lang w:val="kk-KZ"/>
        </w:rPr>
        <w:t xml:space="preserve">«Жүйе» термині ұғымдардың үлкен шеңберін қамтиды, ол тірі және өлі табиғаттағы белгілі бір жиынтықты анықтау үшін қолданылуы мүмкін. </w:t>
      </w:r>
    </w:p>
    <w:p w14:paraId="1B1FB486" w14:textId="77777777" w:rsidR="00D543CD" w:rsidRPr="00D543CD" w:rsidRDefault="00D543CD" w:rsidP="00D543CD">
      <w:pPr>
        <w:ind w:firstLine="540"/>
        <w:contextualSpacing/>
        <w:jc w:val="both"/>
        <w:rPr>
          <w:bCs/>
          <w:iCs/>
          <w:sz w:val="28"/>
          <w:szCs w:val="28"/>
          <w:lang w:val="kk-KZ"/>
        </w:rPr>
      </w:pPr>
      <w:r w:rsidRPr="008C6A63">
        <w:rPr>
          <w:bCs/>
          <w:iCs/>
          <w:sz w:val="28"/>
          <w:szCs w:val="28"/>
          <w:lang w:val="kk-KZ"/>
        </w:rPr>
        <w:t xml:space="preserve">Бірыңғай күрделі жүйе ретінде көптеген бағынышты онша күрделі емес жүйелерден тұратын кәсіпорынның барлық қызметін қарастыруға болады. </w:t>
      </w:r>
    </w:p>
    <w:p w14:paraId="2A5D3034" w14:textId="77777777" w:rsidR="00D543CD" w:rsidRPr="008C6A63" w:rsidRDefault="00D543CD" w:rsidP="00D543CD">
      <w:pPr>
        <w:ind w:firstLine="540"/>
        <w:contextualSpacing/>
        <w:jc w:val="both"/>
        <w:rPr>
          <w:bCs/>
          <w:iCs/>
          <w:sz w:val="28"/>
          <w:szCs w:val="28"/>
          <w:lang w:val="kk-KZ"/>
        </w:rPr>
      </w:pPr>
      <w:r w:rsidRPr="008C6A63">
        <w:rPr>
          <w:bCs/>
          <w:iCs/>
          <w:sz w:val="28"/>
          <w:szCs w:val="28"/>
          <w:lang w:val="kk-KZ"/>
        </w:rPr>
        <w:t xml:space="preserve">Өндірістік жүйе – бұл қоғамдық қажеттіліктерді қанағаттандыру мен экономикалық игіліктер өндірісінің ортақ мақсаттарына жету үшін біріктірілген, заңмен реттелген, бір-бірімен байланысқан және өзара әрекеттескен жеке және заттық элементтер мен олардың қарым-қатынасының жасанды, бірақ объективті бірлігі. </w:t>
      </w:r>
    </w:p>
    <w:p w14:paraId="540F0538" w14:textId="77777777" w:rsidR="00D543CD" w:rsidRPr="008C6A63" w:rsidRDefault="00D543CD" w:rsidP="00D543CD">
      <w:pPr>
        <w:ind w:firstLine="540"/>
        <w:contextualSpacing/>
        <w:jc w:val="both"/>
        <w:rPr>
          <w:bCs/>
          <w:iCs/>
          <w:sz w:val="28"/>
          <w:szCs w:val="28"/>
          <w:lang w:val="kk-KZ"/>
        </w:rPr>
      </w:pPr>
      <w:r w:rsidRPr="008C6A63">
        <w:rPr>
          <w:bCs/>
          <w:iCs/>
          <w:sz w:val="28"/>
          <w:szCs w:val="28"/>
          <w:lang w:val="kk-KZ"/>
        </w:rPr>
        <w:t>Қазіргі ғылым әрбір кәсіпорынды қызмет жүйесі деп есептейді, яғни өзара байланысқан және соңғы өнімді алу мақсатымен басқарылатын элементтердің (адамдар ұжымы, материалдық және қаржылық құралдар) жалпы экономикалық ортадан бөлініп шыққан өзін-өзі ұйымдастыру кешені деп есептеледі.</w:t>
      </w:r>
    </w:p>
    <w:p w14:paraId="5F481660" w14:textId="77777777" w:rsidR="00D543CD" w:rsidRPr="008C6A63" w:rsidRDefault="00D543CD" w:rsidP="00D543CD">
      <w:pPr>
        <w:ind w:firstLine="540"/>
        <w:contextualSpacing/>
        <w:jc w:val="both"/>
        <w:rPr>
          <w:bCs/>
          <w:iCs/>
          <w:sz w:val="28"/>
          <w:szCs w:val="28"/>
          <w:lang w:val="kk-KZ"/>
        </w:rPr>
      </w:pPr>
      <w:r w:rsidRPr="008C6A63">
        <w:rPr>
          <w:bCs/>
          <w:iCs/>
          <w:sz w:val="28"/>
          <w:szCs w:val="28"/>
          <w:lang w:val="kk-KZ"/>
        </w:rPr>
        <w:t>Өндірістік жүйені зерттеу және зерделеу үшін элементтердің, кәсіпорынның құрамдас бөліктерінің және әр түрлі сипаттар бойынша олардың арасындағы қарым-қатынастың классификациясы жүзеге асырылады:</w:t>
      </w:r>
    </w:p>
    <w:p w14:paraId="6B8F4354" w14:textId="77777777" w:rsidR="00D543CD" w:rsidRPr="008C6A63" w:rsidRDefault="00D543CD" w:rsidP="00D543CD">
      <w:pPr>
        <w:numPr>
          <w:ilvl w:val="0"/>
          <w:numId w:val="1"/>
        </w:numPr>
        <w:tabs>
          <w:tab w:val="clear" w:pos="720"/>
          <w:tab w:val="num" w:pos="360"/>
        </w:tabs>
        <w:ind w:left="540"/>
        <w:contextualSpacing/>
        <w:jc w:val="both"/>
        <w:rPr>
          <w:bCs/>
          <w:iCs/>
          <w:sz w:val="28"/>
          <w:szCs w:val="28"/>
        </w:rPr>
      </w:pPr>
      <w:r w:rsidRPr="008C6A63">
        <w:rPr>
          <w:bCs/>
          <w:iCs/>
          <w:sz w:val="28"/>
          <w:szCs w:val="28"/>
          <w:lang w:val="kk-KZ"/>
        </w:rPr>
        <w:t>Мазмұны бойынша</w:t>
      </w:r>
      <w:r w:rsidRPr="008C6A63">
        <w:rPr>
          <w:bCs/>
          <w:iCs/>
          <w:sz w:val="28"/>
          <w:szCs w:val="28"/>
        </w:rPr>
        <w:t>;</w:t>
      </w:r>
    </w:p>
    <w:p w14:paraId="7216E147" w14:textId="77777777" w:rsidR="00D543CD" w:rsidRPr="008C6A63" w:rsidRDefault="00D543CD" w:rsidP="00D543CD">
      <w:pPr>
        <w:numPr>
          <w:ilvl w:val="0"/>
          <w:numId w:val="1"/>
        </w:numPr>
        <w:tabs>
          <w:tab w:val="clear" w:pos="720"/>
          <w:tab w:val="num" w:pos="360"/>
        </w:tabs>
        <w:ind w:left="540"/>
        <w:contextualSpacing/>
        <w:jc w:val="both"/>
        <w:rPr>
          <w:bCs/>
          <w:iCs/>
          <w:sz w:val="28"/>
          <w:szCs w:val="28"/>
        </w:rPr>
      </w:pPr>
      <w:r w:rsidRPr="008C6A63">
        <w:rPr>
          <w:bCs/>
          <w:iCs/>
          <w:sz w:val="28"/>
          <w:szCs w:val="28"/>
          <w:lang w:val="kk-KZ"/>
        </w:rPr>
        <w:t>Басқару және атқару сипаты бойынша</w:t>
      </w:r>
      <w:r w:rsidRPr="008C6A63">
        <w:rPr>
          <w:bCs/>
          <w:iCs/>
          <w:sz w:val="28"/>
          <w:szCs w:val="28"/>
        </w:rPr>
        <w:t>;</w:t>
      </w:r>
    </w:p>
    <w:p w14:paraId="72CD530E" w14:textId="77777777" w:rsidR="00D543CD" w:rsidRPr="008C6A63" w:rsidRDefault="00D543CD" w:rsidP="00D543CD">
      <w:pPr>
        <w:numPr>
          <w:ilvl w:val="0"/>
          <w:numId w:val="1"/>
        </w:numPr>
        <w:tabs>
          <w:tab w:val="clear" w:pos="720"/>
          <w:tab w:val="num" w:pos="360"/>
        </w:tabs>
        <w:ind w:left="540"/>
        <w:contextualSpacing/>
        <w:jc w:val="both"/>
        <w:rPr>
          <w:bCs/>
          <w:iCs/>
          <w:sz w:val="28"/>
          <w:szCs w:val="28"/>
        </w:rPr>
      </w:pPr>
      <w:r w:rsidRPr="008C6A63">
        <w:rPr>
          <w:bCs/>
          <w:iCs/>
          <w:sz w:val="28"/>
          <w:szCs w:val="28"/>
          <w:lang w:val="kk-KZ"/>
        </w:rPr>
        <w:t>Құрылымдық бөлімшелер мен процестер бойынша</w:t>
      </w:r>
      <w:r w:rsidRPr="008C6A63">
        <w:rPr>
          <w:bCs/>
          <w:iCs/>
          <w:sz w:val="28"/>
          <w:szCs w:val="28"/>
        </w:rPr>
        <w:t>.</w:t>
      </w:r>
    </w:p>
    <w:p w14:paraId="49F84070" w14:textId="77777777" w:rsidR="00D543CD" w:rsidRPr="008C6A63" w:rsidRDefault="00D543CD" w:rsidP="00D543CD">
      <w:pPr>
        <w:tabs>
          <w:tab w:val="num" w:pos="360"/>
        </w:tabs>
        <w:ind w:left="540" w:hanging="360"/>
        <w:contextualSpacing/>
        <w:jc w:val="both"/>
        <w:rPr>
          <w:bCs/>
          <w:iCs/>
          <w:sz w:val="28"/>
          <w:szCs w:val="28"/>
        </w:rPr>
      </w:pPr>
      <w:r w:rsidRPr="008C6A63">
        <w:rPr>
          <w:bCs/>
          <w:iCs/>
          <w:sz w:val="28"/>
          <w:szCs w:val="28"/>
          <w:lang w:val="kk-KZ"/>
        </w:rPr>
        <w:t>Жүйе ретіндегі кәсіпорынның ерекшелігі</w:t>
      </w:r>
      <w:r w:rsidRPr="008C6A63">
        <w:rPr>
          <w:bCs/>
          <w:iCs/>
          <w:sz w:val="28"/>
          <w:szCs w:val="28"/>
        </w:rPr>
        <w:t>:</w:t>
      </w:r>
    </w:p>
    <w:p w14:paraId="53CCE85F" w14:textId="77777777" w:rsidR="00D543CD" w:rsidRPr="008C6A63" w:rsidRDefault="00D543CD" w:rsidP="00D543CD">
      <w:pPr>
        <w:numPr>
          <w:ilvl w:val="0"/>
          <w:numId w:val="2"/>
        </w:numPr>
        <w:tabs>
          <w:tab w:val="clear" w:pos="720"/>
          <w:tab w:val="num" w:pos="360"/>
        </w:tabs>
        <w:ind w:left="540"/>
        <w:contextualSpacing/>
        <w:jc w:val="both"/>
        <w:rPr>
          <w:bCs/>
          <w:iCs/>
          <w:sz w:val="28"/>
          <w:szCs w:val="28"/>
        </w:rPr>
      </w:pPr>
      <w:r w:rsidRPr="008C6A63">
        <w:rPr>
          <w:bCs/>
          <w:iCs/>
          <w:sz w:val="28"/>
          <w:szCs w:val="28"/>
          <w:lang w:val="kk-KZ"/>
        </w:rPr>
        <w:t>Ашықтық</w:t>
      </w:r>
      <w:r w:rsidRPr="008C6A63">
        <w:rPr>
          <w:bCs/>
          <w:iCs/>
          <w:sz w:val="28"/>
          <w:szCs w:val="28"/>
        </w:rPr>
        <w:t>;</w:t>
      </w:r>
    </w:p>
    <w:p w14:paraId="76FB5CA0" w14:textId="77777777" w:rsidR="00D543CD" w:rsidRPr="008C6A63" w:rsidRDefault="00D543CD" w:rsidP="00D543CD">
      <w:pPr>
        <w:numPr>
          <w:ilvl w:val="0"/>
          <w:numId w:val="2"/>
        </w:numPr>
        <w:tabs>
          <w:tab w:val="clear" w:pos="720"/>
          <w:tab w:val="num" w:pos="360"/>
        </w:tabs>
        <w:ind w:left="540"/>
        <w:contextualSpacing/>
        <w:jc w:val="both"/>
        <w:rPr>
          <w:bCs/>
          <w:iCs/>
          <w:sz w:val="28"/>
          <w:szCs w:val="28"/>
        </w:rPr>
      </w:pPr>
      <w:r w:rsidRPr="008C6A63">
        <w:rPr>
          <w:bCs/>
          <w:iCs/>
          <w:sz w:val="28"/>
          <w:szCs w:val="28"/>
          <w:lang w:val="kk-KZ"/>
        </w:rPr>
        <w:t>Кешенділік</w:t>
      </w:r>
      <w:r w:rsidRPr="008C6A63">
        <w:rPr>
          <w:bCs/>
          <w:iCs/>
          <w:sz w:val="28"/>
          <w:szCs w:val="28"/>
        </w:rPr>
        <w:t>;</w:t>
      </w:r>
    </w:p>
    <w:p w14:paraId="241D5758" w14:textId="77777777" w:rsidR="00D543CD" w:rsidRPr="008C6A63" w:rsidRDefault="00D543CD" w:rsidP="00D543CD">
      <w:pPr>
        <w:numPr>
          <w:ilvl w:val="0"/>
          <w:numId w:val="2"/>
        </w:numPr>
        <w:tabs>
          <w:tab w:val="clear" w:pos="720"/>
          <w:tab w:val="num" w:pos="360"/>
        </w:tabs>
        <w:ind w:left="540"/>
        <w:contextualSpacing/>
        <w:jc w:val="both"/>
        <w:rPr>
          <w:bCs/>
          <w:iCs/>
          <w:sz w:val="28"/>
          <w:szCs w:val="28"/>
        </w:rPr>
      </w:pPr>
      <w:r w:rsidRPr="008C6A63">
        <w:rPr>
          <w:bCs/>
          <w:iCs/>
          <w:sz w:val="28"/>
          <w:szCs w:val="28"/>
        </w:rPr>
        <w:t>Динамизм;</w:t>
      </w:r>
    </w:p>
    <w:p w14:paraId="14AC9021" w14:textId="77777777" w:rsidR="00D543CD" w:rsidRPr="008C6A63" w:rsidRDefault="00D543CD" w:rsidP="00D543CD">
      <w:pPr>
        <w:numPr>
          <w:ilvl w:val="0"/>
          <w:numId w:val="2"/>
        </w:numPr>
        <w:tabs>
          <w:tab w:val="clear" w:pos="720"/>
          <w:tab w:val="num" w:pos="360"/>
        </w:tabs>
        <w:ind w:left="540"/>
        <w:contextualSpacing/>
        <w:jc w:val="both"/>
        <w:rPr>
          <w:bCs/>
          <w:iCs/>
          <w:sz w:val="28"/>
          <w:szCs w:val="28"/>
        </w:rPr>
      </w:pPr>
      <w:r w:rsidRPr="008C6A63">
        <w:rPr>
          <w:bCs/>
          <w:iCs/>
          <w:sz w:val="28"/>
          <w:szCs w:val="28"/>
          <w:lang w:val="kk-KZ"/>
        </w:rPr>
        <w:t>Өзін-өзі реттеу</w:t>
      </w:r>
      <w:r w:rsidRPr="008C6A63">
        <w:rPr>
          <w:bCs/>
          <w:iCs/>
          <w:sz w:val="28"/>
          <w:szCs w:val="28"/>
        </w:rPr>
        <w:t>;</w:t>
      </w:r>
    </w:p>
    <w:p w14:paraId="3B220E91" w14:textId="77777777" w:rsidR="00D543CD" w:rsidRPr="008C6A63" w:rsidRDefault="00D543CD" w:rsidP="00D543CD">
      <w:pPr>
        <w:numPr>
          <w:ilvl w:val="0"/>
          <w:numId w:val="2"/>
        </w:numPr>
        <w:tabs>
          <w:tab w:val="clear" w:pos="720"/>
          <w:tab w:val="num" w:pos="360"/>
        </w:tabs>
        <w:ind w:left="540"/>
        <w:contextualSpacing/>
        <w:jc w:val="both"/>
        <w:rPr>
          <w:bCs/>
          <w:iCs/>
          <w:sz w:val="28"/>
          <w:szCs w:val="28"/>
        </w:rPr>
      </w:pPr>
      <w:proofErr w:type="spellStart"/>
      <w:r w:rsidRPr="008C6A63">
        <w:rPr>
          <w:bCs/>
          <w:iCs/>
          <w:sz w:val="28"/>
          <w:szCs w:val="28"/>
        </w:rPr>
        <w:t>Эмерджент</w:t>
      </w:r>
      <w:proofErr w:type="spellEnd"/>
      <w:r w:rsidRPr="008C6A63">
        <w:rPr>
          <w:bCs/>
          <w:iCs/>
          <w:sz w:val="28"/>
          <w:szCs w:val="28"/>
          <w:lang w:val="kk-KZ"/>
        </w:rPr>
        <w:t>тілік</w:t>
      </w:r>
      <w:r w:rsidRPr="008C6A63">
        <w:rPr>
          <w:bCs/>
          <w:iCs/>
          <w:sz w:val="28"/>
          <w:szCs w:val="28"/>
        </w:rPr>
        <w:t>.</w:t>
      </w:r>
      <w:r w:rsidRPr="008C6A63">
        <w:rPr>
          <w:bCs/>
          <w:iCs/>
          <w:sz w:val="28"/>
          <w:szCs w:val="28"/>
        </w:rPr>
        <w:tab/>
      </w:r>
    </w:p>
    <w:p w14:paraId="24959C95" w14:textId="77777777" w:rsidR="00D543CD" w:rsidRPr="008C6A63" w:rsidRDefault="00D543CD" w:rsidP="00D543CD">
      <w:pPr>
        <w:contextualSpacing/>
        <w:jc w:val="both"/>
        <w:rPr>
          <w:b/>
          <w:sz w:val="28"/>
          <w:szCs w:val="28"/>
        </w:rPr>
      </w:pPr>
      <w:r w:rsidRPr="008C6A63">
        <w:rPr>
          <w:b/>
          <w:sz w:val="28"/>
          <w:szCs w:val="28"/>
          <w:lang w:val="kk-KZ"/>
        </w:rPr>
        <w:t>Өзін-өзі бақылауға арналған сұрақтар</w:t>
      </w:r>
      <w:r w:rsidRPr="008C6A63">
        <w:rPr>
          <w:b/>
          <w:sz w:val="28"/>
          <w:szCs w:val="28"/>
        </w:rPr>
        <w:t>:</w:t>
      </w:r>
    </w:p>
    <w:p w14:paraId="1AA4B3AF" w14:textId="77777777" w:rsidR="00D543CD" w:rsidRPr="008C6A63" w:rsidRDefault="00D543CD" w:rsidP="00D543CD">
      <w:pPr>
        <w:contextualSpacing/>
        <w:jc w:val="both"/>
        <w:rPr>
          <w:sz w:val="28"/>
          <w:szCs w:val="28"/>
          <w:lang w:val="kk-KZ"/>
        </w:rPr>
      </w:pPr>
      <w:r w:rsidRPr="008C6A63">
        <w:rPr>
          <w:b/>
          <w:sz w:val="28"/>
          <w:szCs w:val="28"/>
        </w:rPr>
        <w:t xml:space="preserve">1. </w:t>
      </w:r>
      <w:r w:rsidRPr="008C6A63">
        <w:rPr>
          <w:sz w:val="28"/>
          <w:szCs w:val="28"/>
          <w:lang w:val="kk-KZ"/>
        </w:rPr>
        <w:t>Өндірістік жүйе.</w:t>
      </w:r>
    </w:p>
    <w:p w14:paraId="3B8DF2DA" w14:textId="77777777" w:rsidR="00D543CD" w:rsidRPr="008C6A63" w:rsidRDefault="00D543CD" w:rsidP="00D543CD">
      <w:pPr>
        <w:contextualSpacing/>
        <w:jc w:val="both"/>
        <w:rPr>
          <w:sz w:val="28"/>
          <w:szCs w:val="28"/>
        </w:rPr>
      </w:pPr>
      <w:r w:rsidRPr="008C6A63">
        <w:rPr>
          <w:b/>
          <w:sz w:val="28"/>
          <w:szCs w:val="28"/>
        </w:rPr>
        <w:t xml:space="preserve">2. </w:t>
      </w:r>
      <w:r w:rsidRPr="008C6A63">
        <w:rPr>
          <w:sz w:val="28"/>
          <w:szCs w:val="28"/>
          <w:lang w:val="kk-KZ"/>
        </w:rPr>
        <w:t>Жүйе ретіндегі кәсіпорынның ерекшелігі</w:t>
      </w:r>
      <w:r w:rsidRPr="008C6A63">
        <w:rPr>
          <w:sz w:val="28"/>
          <w:szCs w:val="28"/>
        </w:rPr>
        <w:t>.</w:t>
      </w:r>
    </w:p>
    <w:p w14:paraId="4FAA6A77" w14:textId="77777777" w:rsidR="00D543CD" w:rsidRPr="008C6A63" w:rsidRDefault="00D543CD" w:rsidP="00D543CD">
      <w:pPr>
        <w:contextualSpacing/>
        <w:jc w:val="both"/>
        <w:rPr>
          <w:b/>
          <w:sz w:val="28"/>
          <w:szCs w:val="28"/>
        </w:rPr>
      </w:pPr>
      <w:r w:rsidRPr="008C6A63">
        <w:rPr>
          <w:b/>
          <w:sz w:val="28"/>
          <w:szCs w:val="28"/>
          <w:lang w:val="kk-KZ"/>
        </w:rPr>
        <w:t>Қолданылатын әдебиеттер</w:t>
      </w:r>
      <w:r w:rsidRPr="008C6A63">
        <w:rPr>
          <w:b/>
          <w:sz w:val="28"/>
          <w:szCs w:val="28"/>
        </w:rPr>
        <w:t>:</w:t>
      </w:r>
    </w:p>
    <w:p w14:paraId="57C325D4" w14:textId="77777777" w:rsidR="00D543CD" w:rsidRPr="008C6A63" w:rsidRDefault="00D543CD" w:rsidP="00D543CD">
      <w:pPr>
        <w:contextualSpacing/>
        <w:jc w:val="both"/>
        <w:rPr>
          <w:sz w:val="28"/>
          <w:szCs w:val="28"/>
        </w:rPr>
      </w:pPr>
      <w:r w:rsidRPr="008C6A63">
        <w:rPr>
          <w:sz w:val="28"/>
          <w:szCs w:val="28"/>
        </w:rPr>
        <w:t xml:space="preserve">1. Горфинкель В.Я., </w:t>
      </w:r>
      <w:proofErr w:type="spellStart"/>
      <w:r w:rsidRPr="008C6A63">
        <w:rPr>
          <w:sz w:val="28"/>
          <w:szCs w:val="28"/>
        </w:rPr>
        <w:t>Купряков</w:t>
      </w:r>
      <w:proofErr w:type="spellEnd"/>
      <w:r w:rsidRPr="008C6A63">
        <w:rPr>
          <w:sz w:val="28"/>
          <w:szCs w:val="28"/>
        </w:rPr>
        <w:t xml:space="preserve"> Е.М., Прасолов В.Н. Экономика </w:t>
      </w:r>
      <w:proofErr w:type="gramStart"/>
      <w:r w:rsidRPr="008C6A63">
        <w:rPr>
          <w:sz w:val="28"/>
          <w:szCs w:val="28"/>
        </w:rPr>
        <w:t>предприятия.-</w:t>
      </w:r>
      <w:proofErr w:type="gramEnd"/>
      <w:r w:rsidRPr="008C6A63">
        <w:rPr>
          <w:sz w:val="28"/>
          <w:szCs w:val="28"/>
        </w:rPr>
        <w:t xml:space="preserve"> М., 1996.</w:t>
      </w:r>
    </w:p>
    <w:p w14:paraId="748F249B" w14:textId="77777777" w:rsidR="00D543CD" w:rsidRPr="008C6A63" w:rsidRDefault="00D543CD" w:rsidP="00D543CD">
      <w:pPr>
        <w:contextualSpacing/>
        <w:jc w:val="both"/>
        <w:rPr>
          <w:sz w:val="28"/>
          <w:szCs w:val="28"/>
        </w:rPr>
      </w:pPr>
      <w:r w:rsidRPr="008C6A63">
        <w:rPr>
          <w:sz w:val="28"/>
          <w:szCs w:val="28"/>
        </w:rPr>
        <w:lastRenderedPageBreak/>
        <w:t xml:space="preserve">2. </w:t>
      </w:r>
      <w:proofErr w:type="spellStart"/>
      <w:r w:rsidRPr="008C6A63">
        <w:rPr>
          <w:sz w:val="28"/>
          <w:szCs w:val="28"/>
        </w:rPr>
        <w:t>Гудушаури</w:t>
      </w:r>
      <w:proofErr w:type="spellEnd"/>
      <w:r w:rsidRPr="008C6A63">
        <w:rPr>
          <w:sz w:val="28"/>
          <w:szCs w:val="28"/>
        </w:rPr>
        <w:t xml:space="preserve"> Г.В., Литвак Б.Г. Управление современным </w:t>
      </w:r>
      <w:proofErr w:type="gramStart"/>
      <w:r w:rsidRPr="008C6A63">
        <w:rPr>
          <w:sz w:val="28"/>
          <w:szCs w:val="28"/>
        </w:rPr>
        <w:t>предприятием.-</w:t>
      </w:r>
      <w:proofErr w:type="gramEnd"/>
      <w:r w:rsidRPr="008C6A63">
        <w:rPr>
          <w:sz w:val="28"/>
          <w:szCs w:val="28"/>
        </w:rPr>
        <w:t xml:space="preserve"> М., 2002.</w:t>
      </w:r>
    </w:p>
    <w:p w14:paraId="327C5269" w14:textId="77777777" w:rsidR="00D543CD" w:rsidRPr="008C6A63" w:rsidRDefault="00D543CD" w:rsidP="00D543CD">
      <w:pPr>
        <w:contextualSpacing/>
        <w:jc w:val="both"/>
        <w:rPr>
          <w:sz w:val="28"/>
          <w:szCs w:val="28"/>
        </w:rPr>
      </w:pPr>
      <w:r w:rsidRPr="008C6A63">
        <w:rPr>
          <w:sz w:val="28"/>
          <w:szCs w:val="28"/>
        </w:rPr>
        <w:t xml:space="preserve">3. </w:t>
      </w:r>
      <w:proofErr w:type="spellStart"/>
      <w:r w:rsidRPr="008C6A63">
        <w:rPr>
          <w:sz w:val="28"/>
          <w:szCs w:val="28"/>
        </w:rPr>
        <w:t>Дилфорт</w:t>
      </w:r>
      <w:proofErr w:type="spellEnd"/>
      <w:r w:rsidRPr="008C6A63">
        <w:rPr>
          <w:sz w:val="28"/>
          <w:szCs w:val="28"/>
        </w:rPr>
        <w:t xml:space="preserve"> Д. Производственный и операционный </w:t>
      </w:r>
      <w:proofErr w:type="gramStart"/>
      <w:r w:rsidRPr="008C6A63">
        <w:rPr>
          <w:sz w:val="28"/>
          <w:szCs w:val="28"/>
        </w:rPr>
        <w:t>менеджмент.-</w:t>
      </w:r>
      <w:proofErr w:type="gramEnd"/>
      <w:r w:rsidRPr="008C6A63">
        <w:rPr>
          <w:sz w:val="28"/>
          <w:szCs w:val="28"/>
        </w:rPr>
        <w:t xml:space="preserve"> Минск, 2001.</w:t>
      </w:r>
    </w:p>
    <w:p w14:paraId="6672429C" w14:textId="77777777" w:rsidR="00D543CD" w:rsidRPr="008C6A63" w:rsidRDefault="00D543CD" w:rsidP="00D543CD">
      <w:pPr>
        <w:contextualSpacing/>
        <w:jc w:val="both"/>
        <w:rPr>
          <w:sz w:val="28"/>
          <w:szCs w:val="28"/>
        </w:rPr>
      </w:pPr>
      <w:r w:rsidRPr="008C6A63">
        <w:rPr>
          <w:sz w:val="28"/>
          <w:szCs w:val="28"/>
        </w:rPr>
        <w:t xml:space="preserve">4. Макаренко М.В., Махалина О.М. Производственный </w:t>
      </w:r>
      <w:proofErr w:type="gramStart"/>
      <w:r w:rsidRPr="008C6A63">
        <w:rPr>
          <w:sz w:val="28"/>
          <w:szCs w:val="28"/>
        </w:rPr>
        <w:t>менеджмент.-</w:t>
      </w:r>
      <w:proofErr w:type="gramEnd"/>
      <w:r w:rsidRPr="008C6A63">
        <w:rPr>
          <w:sz w:val="28"/>
          <w:szCs w:val="28"/>
        </w:rPr>
        <w:t xml:space="preserve"> М., 1998.</w:t>
      </w:r>
    </w:p>
    <w:p w14:paraId="48724AEA" w14:textId="77777777" w:rsidR="00D543CD" w:rsidRPr="008C6A63" w:rsidRDefault="00D543CD" w:rsidP="00D543CD">
      <w:pPr>
        <w:tabs>
          <w:tab w:val="left" w:pos="7050"/>
        </w:tabs>
        <w:contextualSpacing/>
        <w:jc w:val="both"/>
        <w:rPr>
          <w:sz w:val="28"/>
          <w:szCs w:val="28"/>
        </w:rPr>
      </w:pPr>
      <w:r w:rsidRPr="008C6A63">
        <w:rPr>
          <w:sz w:val="28"/>
          <w:szCs w:val="28"/>
        </w:rPr>
        <w:t xml:space="preserve">5. </w:t>
      </w:r>
      <w:proofErr w:type="spellStart"/>
      <w:r w:rsidRPr="008C6A63">
        <w:rPr>
          <w:sz w:val="28"/>
          <w:szCs w:val="28"/>
        </w:rPr>
        <w:t>Фатхутдинов</w:t>
      </w:r>
      <w:proofErr w:type="spellEnd"/>
      <w:r w:rsidRPr="008C6A63">
        <w:rPr>
          <w:sz w:val="28"/>
          <w:szCs w:val="28"/>
        </w:rPr>
        <w:t xml:space="preserve"> Р.А. Производственный </w:t>
      </w:r>
      <w:proofErr w:type="gramStart"/>
      <w:r w:rsidRPr="008C6A63">
        <w:rPr>
          <w:sz w:val="28"/>
          <w:szCs w:val="28"/>
        </w:rPr>
        <w:t>менеджмент.-</w:t>
      </w:r>
      <w:proofErr w:type="gramEnd"/>
      <w:r w:rsidRPr="008C6A63">
        <w:rPr>
          <w:sz w:val="28"/>
          <w:szCs w:val="28"/>
        </w:rPr>
        <w:t xml:space="preserve">  М., 1997.</w:t>
      </w:r>
      <w:r w:rsidRPr="008C6A63">
        <w:rPr>
          <w:sz w:val="28"/>
          <w:szCs w:val="28"/>
        </w:rPr>
        <w:tab/>
      </w:r>
    </w:p>
    <w:p w14:paraId="618282C8" w14:textId="77777777" w:rsidR="00595D12" w:rsidRDefault="00595D12">
      <w:bookmarkStart w:id="0" w:name="_GoBack"/>
      <w:bookmarkEnd w:id="0"/>
    </w:p>
    <w:sectPr w:rsidR="00595D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670FDC"/>
    <w:multiLevelType w:val="hybridMultilevel"/>
    <w:tmpl w:val="15A48E1A"/>
    <w:lvl w:ilvl="0" w:tplc="C19E6C9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9927C2"/>
    <w:multiLevelType w:val="hybridMultilevel"/>
    <w:tmpl w:val="F850AB28"/>
    <w:lvl w:ilvl="0" w:tplc="C19E6C9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E96"/>
    <w:rsid w:val="00595D12"/>
    <w:rsid w:val="00D543CD"/>
    <w:rsid w:val="00DF3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FCB229-3E30-495A-9A11-F32001791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543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D543CD"/>
    <w:pPr>
      <w:ind w:firstLine="708"/>
      <w:jc w:val="both"/>
    </w:pPr>
    <w:rPr>
      <w:color w:val="333399"/>
    </w:rPr>
  </w:style>
  <w:style w:type="character" w:customStyle="1" w:styleId="30">
    <w:name w:val="Основной текст с отступом 3 Знак"/>
    <w:basedOn w:val="a0"/>
    <w:link w:val="3"/>
    <w:rsid w:val="00D543CD"/>
    <w:rPr>
      <w:rFonts w:ascii="Times New Roman" w:eastAsia="Times New Roman" w:hAnsi="Times New Roman" w:cs="Times New Roman"/>
      <w:color w:val="333399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1874</Characters>
  <Application>Microsoft Office Word</Application>
  <DocSecurity>0</DocSecurity>
  <Lines>15</Lines>
  <Paragraphs>4</Paragraphs>
  <ScaleCrop>false</ScaleCrop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2020-03-31T14:57:00Z</dcterms:created>
  <dcterms:modified xsi:type="dcterms:W3CDTF">2020-03-31T14:57:00Z</dcterms:modified>
</cp:coreProperties>
</file>