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A95" w:rsidRPr="001F2AEF" w:rsidRDefault="001F2AEF" w:rsidP="00306A95">
      <w:pPr>
        <w:rPr>
          <w:rFonts w:ascii="Times New Roman" w:hAnsi="Times New Roman" w:cs="Times New Roman"/>
          <w:b/>
          <w:bCs/>
          <w:sz w:val="24"/>
          <w:szCs w:val="24"/>
        </w:rPr>
      </w:pPr>
      <w:r w:rsidRPr="001F2AEF">
        <w:rPr>
          <w:rFonts w:ascii="Times New Roman" w:hAnsi="Times New Roman" w:cs="Times New Roman"/>
          <w:b/>
          <w:bCs/>
          <w:sz w:val="24"/>
          <w:szCs w:val="24"/>
        </w:rPr>
        <w:t xml:space="preserve">Лекция </w:t>
      </w:r>
      <w:r w:rsidR="00306A95" w:rsidRPr="001F2AEF">
        <w:rPr>
          <w:rFonts w:ascii="Times New Roman" w:hAnsi="Times New Roman" w:cs="Times New Roman"/>
          <w:b/>
          <w:bCs/>
          <w:sz w:val="24"/>
          <w:szCs w:val="24"/>
        </w:rPr>
        <w:t xml:space="preserve">10. </w:t>
      </w:r>
      <w:r w:rsidRPr="001F2AEF">
        <w:rPr>
          <w:rFonts w:ascii="Times New Roman" w:hAnsi="Times New Roman" w:cs="Times New Roman"/>
          <w:b/>
          <w:bCs/>
          <w:sz w:val="24"/>
          <w:szCs w:val="24"/>
        </w:rPr>
        <w:t xml:space="preserve">ТЕМА </w:t>
      </w:r>
      <w:r w:rsidR="00306A95" w:rsidRPr="001F2AEF">
        <w:rPr>
          <w:rFonts w:ascii="Times New Roman" w:hAnsi="Times New Roman" w:cs="Times New Roman"/>
          <w:b/>
          <w:bCs/>
          <w:sz w:val="24"/>
          <w:szCs w:val="24"/>
        </w:rPr>
        <w:t xml:space="preserve">ЛИНИИ С </w:t>
      </w:r>
      <w:proofErr w:type="gramStart"/>
      <w:r w:rsidR="00306A95" w:rsidRPr="001F2AEF">
        <w:rPr>
          <w:rFonts w:ascii="Times New Roman" w:hAnsi="Times New Roman" w:cs="Times New Roman"/>
          <w:b/>
          <w:bCs/>
          <w:sz w:val="24"/>
          <w:szCs w:val="24"/>
        </w:rPr>
        <w:t>ТЕМ-ВОЛНАМИ</w:t>
      </w:r>
      <w:proofErr w:type="gramEnd"/>
    </w:p>
    <w:p w:rsidR="001F2AEF" w:rsidRPr="001F2AEF" w:rsidRDefault="001F2AEF" w:rsidP="001F2AEF">
      <w:pPr>
        <w:pStyle w:val="a8"/>
        <w:rPr>
          <w:rFonts w:ascii="Times New Roman" w:hAnsi="Times New Roman" w:cs="Times New Roman"/>
          <w:sz w:val="24"/>
          <w:szCs w:val="24"/>
        </w:rPr>
      </w:pPr>
      <w:r w:rsidRPr="001F2AEF">
        <w:rPr>
          <w:rFonts w:ascii="Times New Roman" w:hAnsi="Times New Roman" w:cs="Times New Roman"/>
          <w:sz w:val="24"/>
          <w:szCs w:val="24"/>
        </w:rPr>
        <w:t>Содержание</w:t>
      </w:r>
    </w:p>
    <w:p w:rsidR="0057628D" w:rsidRDefault="001F2AEF" w:rsidP="001F2AEF">
      <w:pPr>
        <w:pStyle w:val="a8"/>
        <w:rPr>
          <w:rFonts w:ascii="Times New Roman" w:hAnsi="Times New Roman" w:cs="Times New Roman"/>
          <w:sz w:val="24"/>
          <w:szCs w:val="24"/>
        </w:rPr>
      </w:pPr>
      <w:r w:rsidRPr="001F2AEF">
        <w:rPr>
          <w:rFonts w:ascii="Times New Roman" w:hAnsi="Times New Roman" w:cs="Times New Roman"/>
          <w:sz w:val="24"/>
          <w:szCs w:val="24"/>
        </w:rPr>
        <w:t>10.1. Теория идеальной линии виды линий</w:t>
      </w:r>
    </w:p>
    <w:p w:rsidR="0057628D" w:rsidRDefault="0057628D" w:rsidP="001F2AEF">
      <w:pPr>
        <w:pStyle w:val="a8"/>
        <w:rPr>
          <w:rFonts w:ascii="Times New Roman" w:hAnsi="Times New Roman" w:cs="Times New Roman"/>
          <w:sz w:val="24"/>
          <w:szCs w:val="24"/>
        </w:rPr>
      </w:pPr>
      <w:r w:rsidRPr="0057628D">
        <w:rPr>
          <w:rFonts w:ascii="Times New Roman" w:hAnsi="Times New Roman" w:cs="Times New Roman"/>
          <w:sz w:val="24"/>
          <w:szCs w:val="24"/>
        </w:rPr>
        <w:t>10.2. Линии с потерями</w:t>
      </w:r>
    </w:p>
    <w:p w:rsidR="005D7F74" w:rsidRDefault="0057628D" w:rsidP="001F2AEF">
      <w:pPr>
        <w:pStyle w:val="a8"/>
        <w:rPr>
          <w:rFonts w:ascii="Times New Roman" w:hAnsi="Times New Roman" w:cs="Times New Roman"/>
          <w:sz w:val="24"/>
          <w:szCs w:val="24"/>
        </w:rPr>
      </w:pPr>
      <w:r w:rsidRPr="0057628D">
        <w:rPr>
          <w:rFonts w:ascii="Times New Roman" w:hAnsi="Times New Roman" w:cs="Times New Roman"/>
          <w:sz w:val="24"/>
          <w:szCs w:val="24"/>
        </w:rPr>
        <w:t>10.3. Коаксиальные линии</w:t>
      </w:r>
    </w:p>
    <w:p w:rsidR="005D7F74" w:rsidRDefault="005D7F74" w:rsidP="001F2AEF">
      <w:pPr>
        <w:pStyle w:val="a8"/>
        <w:rPr>
          <w:rFonts w:ascii="Times New Roman" w:hAnsi="Times New Roman" w:cs="Times New Roman"/>
          <w:sz w:val="24"/>
          <w:szCs w:val="24"/>
        </w:rPr>
      </w:pPr>
      <w:r w:rsidRPr="005D7F74">
        <w:rPr>
          <w:rFonts w:ascii="Times New Roman" w:hAnsi="Times New Roman" w:cs="Times New Roman"/>
          <w:sz w:val="24"/>
          <w:szCs w:val="24"/>
        </w:rPr>
        <w:t>10.4. Симметричные линии</w:t>
      </w:r>
    </w:p>
    <w:p w:rsidR="005D7F74" w:rsidRDefault="005D7F74" w:rsidP="001F2AEF">
      <w:pPr>
        <w:pStyle w:val="a8"/>
        <w:rPr>
          <w:rFonts w:ascii="Times New Roman" w:hAnsi="Times New Roman" w:cs="Times New Roman"/>
          <w:sz w:val="24"/>
          <w:szCs w:val="24"/>
        </w:rPr>
      </w:pPr>
      <w:r w:rsidRPr="005D7F74">
        <w:rPr>
          <w:rFonts w:ascii="Times New Roman" w:hAnsi="Times New Roman" w:cs="Times New Roman"/>
          <w:sz w:val="24"/>
          <w:szCs w:val="24"/>
        </w:rPr>
        <w:t>10.5. Линии над землей</w:t>
      </w:r>
    </w:p>
    <w:p w:rsidR="001F2AEF" w:rsidRPr="001F2AEF" w:rsidRDefault="005D7F74" w:rsidP="001F2AEF">
      <w:pPr>
        <w:pStyle w:val="a8"/>
        <w:rPr>
          <w:rFonts w:ascii="Times New Roman" w:hAnsi="Times New Roman" w:cs="Times New Roman"/>
          <w:sz w:val="24"/>
          <w:szCs w:val="24"/>
        </w:rPr>
      </w:pPr>
      <w:r w:rsidRPr="005D7F74">
        <w:rPr>
          <w:rFonts w:ascii="Times New Roman" w:hAnsi="Times New Roman" w:cs="Times New Roman"/>
          <w:sz w:val="24"/>
          <w:szCs w:val="24"/>
        </w:rPr>
        <w:t>10.6. Полосковые линии</w:t>
      </w:r>
    </w:p>
    <w:p w:rsidR="001F2AEF" w:rsidRDefault="001F2AEF" w:rsidP="00306A95">
      <w:pPr>
        <w:rPr>
          <w:rFonts w:ascii="Times New Roman" w:hAnsi="Times New Roman" w:cs="Times New Roman"/>
          <w:bCs/>
          <w:sz w:val="24"/>
          <w:szCs w:val="24"/>
        </w:rPr>
      </w:pPr>
    </w:p>
    <w:p w:rsidR="001F2AEF" w:rsidRDefault="001F2AEF" w:rsidP="00306A95">
      <w:pPr>
        <w:rPr>
          <w:rFonts w:ascii="Times New Roman" w:hAnsi="Times New Roman" w:cs="Times New Roman"/>
          <w:bCs/>
          <w:sz w:val="24"/>
          <w:szCs w:val="24"/>
        </w:rPr>
      </w:pPr>
    </w:p>
    <w:p w:rsidR="00306A95" w:rsidRPr="001F2AEF" w:rsidRDefault="00306A95" w:rsidP="00306A95">
      <w:pPr>
        <w:rPr>
          <w:rFonts w:ascii="Times New Roman" w:hAnsi="Times New Roman" w:cs="Times New Roman"/>
          <w:b/>
          <w:bCs/>
          <w:sz w:val="24"/>
          <w:szCs w:val="24"/>
        </w:rPr>
      </w:pPr>
      <w:r w:rsidRPr="001F2AEF">
        <w:rPr>
          <w:rFonts w:ascii="Times New Roman" w:hAnsi="Times New Roman" w:cs="Times New Roman"/>
          <w:b/>
          <w:bCs/>
          <w:sz w:val="24"/>
          <w:szCs w:val="24"/>
        </w:rPr>
        <w:t>10.1. Теория идеальной линии виды линий</w:t>
      </w:r>
    </w:p>
    <w:p w:rsidR="00306A95" w:rsidRPr="001F2AEF" w:rsidRDefault="00306A95" w:rsidP="001F2AEF">
      <w:pPr>
        <w:ind w:firstLine="708"/>
        <w:rPr>
          <w:rFonts w:ascii="Times New Roman" w:hAnsi="Times New Roman" w:cs="Times New Roman"/>
          <w:sz w:val="24"/>
          <w:szCs w:val="24"/>
        </w:rPr>
      </w:pPr>
      <w:r w:rsidRPr="001F2AEF">
        <w:rPr>
          <w:rFonts w:ascii="Times New Roman" w:hAnsi="Times New Roman" w:cs="Times New Roman"/>
          <w:bCs/>
          <w:sz w:val="24"/>
          <w:szCs w:val="24"/>
          <w:u w:val="single"/>
        </w:rPr>
        <w:t xml:space="preserve">ВИДЫ </w:t>
      </w:r>
      <w:proofErr w:type="gramStart"/>
      <w:r w:rsidRPr="001F2AEF">
        <w:rPr>
          <w:rFonts w:ascii="Times New Roman" w:hAnsi="Times New Roman" w:cs="Times New Roman"/>
          <w:bCs/>
          <w:sz w:val="24"/>
          <w:szCs w:val="24"/>
          <w:u w:val="single"/>
        </w:rPr>
        <w:t>ЛИНИЙ</w:t>
      </w:r>
      <w:proofErr w:type="gramEnd"/>
      <w:r w:rsidR="001F2AEF">
        <w:rPr>
          <w:rFonts w:ascii="Times New Roman" w:hAnsi="Times New Roman" w:cs="Times New Roman"/>
          <w:bCs/>
          <w:sz w:val="24"/>
          <w:szCs w:val="24"/>
          <w:u w:val="single"/>
        </w:rPr>
        <w:t xml:space="preserve"> </w:t>
      </w:r>
      <w:r w:rsidRPr="001F2AEF">
        <w:rPr>
          <w:rFonts w:ascii="Times New Roman" w:hAnsi="Times New Roman" w:cs="Times New Roman"/>
          <w:sz w:val="24"/>
          <w:szCs w:val="24"/>
        </w:rPr>
        <w:t>Натравляющие системы, в которых могут </w:t>
      </w:r>
      <w:r w:rsidR="001F2AEF">
        <w:rPr>
          <w:rFonts w:ascii="Times New Roman" w:hAnsi="Times New Roman" w:cs="Times New Roman"/>
          <w:sz w:val="24"/>
          <w:szCs w:val="24"/>
        </w:rPr>
        <w:t>р</w:t>
      </w:r>
      <w:r w:rsidRPr="001F2AEF">
        <w:rPr>
          <w:rFonts w:ascii="Times New Roman" w:hAnsi="Times New Roman" w:cs="Times New Roman"/>
          <w:sz w:val="24"/>
          <w:szCs w:val="24"/>
        </w:rPr>
        <w:t>аспространят</w:t>
      </w:r>
      <w:r w:rsidR="001F2AEF">
        <w:rPr>
          <w:rFonts w:ascii="Times New Roman" w:hAnsi="Times New Roman" w:cs="Times New Roman"/>
          <w:sz w:val="24"/>
          <w:szCs w:val="24"/>
        </w:rPr>
        <w:t>ьс</w:t>
      </w:r>
      <w:r w:rsidRPr="001F2AEF">
        <w:rPr>
          <w:rFonts w:ascii="Times New Roman" w:hAnsi="Times New Roman" w:cs="Times New Roman"/>
          <w:sz w:val="24"/>
          <w:szCs w:val="24"/>
        </w:rPr>
        <w:t xml:space="preserve">я ТЕМ-волны обычно называют линиями. </w:t>
      </w:r>
      <w:proofErr w:type="gramStart"/>
      <w:r w:rsidRPr="001F2AEF">
        <w:rPr>
          <w:rFonts w:ascii="Times New Roman" w:hAnsi="Times New Roman" w:cs="Times New Roman"/>
          <w:sz w:val="24"/>
          <w:szCs w:val="24"/>
        </w:rPr>
        <w:t>Согласно изложенному в 8.4, они должны состоять из двух или нескольких (проводников, пространство между которыми заполнено однородным диэлектриком.</w:t>
      </w:r>
      <w:proofErr w:type="gramEnd"/>
      <w:r w:rsidRPr="001F2AEF">
        <w:rPr>
          <w:rFonts w:ascii="Times New Roman" w:hAnsi="Times New Roman" w:cs="Times New Roman"/>
          <w:sz w:val="24"/>
          <w:szCs w:val="24"/>
        </w:rPr>
        <w:t xml:space="preserve"> Волна ТЕМ в них является основной и единственной практически используемой. Размеры линий выбирают обычно </w:t>
      </w:r>
      <w:proofErr w:type="gramStart"/>
      <w:r w:rsidRPr="001F2AEF">
        <w:rPr>
          <w:rFonts w:ascii="Times New Roman" w:hAnsi="Times New Roman" w:cs="Times New Roman"/>
          <w:sz w:val="24"/>
          <w:szCs w:val="24"/>
        </w:rPr>
        <w:t>такими</w:t>
      </w:r>
      <w:proofErr w:type="gramEnd"/>
      <w:r w:rsidRPr="001F2AEF">
        <w:rPr>
          <w:rFonts w:ascii="Times New Roman" w:hAnsi="Times New Roman" w:cs="Times New Roman"/>
          <w:sz w:val="24"/>
          <w:szCs w:val="24"/>
        </w:rPr>
        <w:t>, чтобы в них не возникали волны высших порядков типа  Широко известны коаксиальная, симметричные двухпроводная и четырех-проводная, а также полосковая линии, но которым распространяются волны от весьма низких частот до  диапазона и даже постоянный ток.</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НАПРЯЖЕНИЕ И ТОК В ЛИНИИ</w:t>
      </w:r>
      <w:proofErr w:type="gramStart"/>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Р</w:t>
      </w:r>
      <w:proofErr w:type="gramEnd"/>
      <w:r w:rsidRPr="001F2AEF">
        <w:rPr>
          <w:rFonts w:ascii="Times New Roman" w:hAnsi="Times New Roman" w:cs="Times New Roman"/>
          <w:sz w:val="24"/>
          <w:szCs w:val="24"/>
        </w:rPr>
        <w:t xml:space="preserve">ассмотрим поле ТЕМ-волны </w:t>
      </w:r>
      <w:proofErr w:type="spellStart"/>
      <w:r w:rsidRPr="001F2AEF">
        <w:rPr>
          <w:rFonts w:ascii="Times New Roman" w:hAnsi="Times New Roman" w:cs="Times New Roman"/>
          <w:sz w:val="24"/>
          <w:szCs w:val="24"/>
        </w:rPr>
        <w:t>произволыной</w:t>
      </w:r>
      <w:proofErr w:type="spellEnd"/>
      <w:r w:rsidRPr="001F2AEF">
        <w:rPr>
          <w:rFonts w:ascii="Times New Roman" w:hAnsi="Times New Roman" w:cs="Times New Roman"/>
          <w:sz w:val="24"/>
          <w:szCs w:val="24"/>
        </w:rPr>
        <w:t xml:space="preserve"> двухпроводной линии (рис. 10.1). По определению оно содержит </w:t>
      </w:r>
      <w:proofErr w:type="spellStart"/>
      <w:r w:rsidRPr="001F2AEF">
        <w:rPr>
          <w:rFonts w:ascii="Times New Roman" w:hAnsi="Times New Roman" w:cs="Times New Roman"/>
          <w:sz w:val="24"/>
          <w:szCs w:val="24"/>
        </w:rPr>
        <w:t>тольио</w:t>
      </w:r>
      <w:proofErr w:type="spellEnd"/>
      <w:r w:rsidRPr="001F2AEF">
        <w:rPr>
          <w:rFonts w:ascii="Times New Roman" w:hAnsi="Times New Roman" w:cs="Times New Roman"/>
          <w:sz w:val="24"/>
          <w:szCs w:val="24"/>
        </w:rPr>
        <w:t xml:space="preserve"> поперечные составляющие  и подчиняется в поперечной плоскости уравнениям Лапласа (8.11), откуда следует, что в этой плоскости электрическое и магнитное ноля потенциальны. Поэтому можно ввести интегральные величины: напряжение между </w:t>
      </w:r>
      <w:proofErr w:type="spellStart"/>
      <w:proofErr w:type="gramStart"/>
      <w:r w:rsidRPr="001F2AEF">
        <w:rPr>
          <w:rFonts w:ascii="Times New Roman" w:hAnsi="Times New Roman" w:cs="Times New Roman"/>
          <w:sz w:val="24"/>
          <w:szCs w:val="24"/>
        </w:rPr>
        <w:t>прово</w:t>
      </w:r>
      <w:proofErr w:type="spell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дами</w:t>
      </w:r>
      <w:proofErr w:type="spellEnd"/>
      <w:proofErr w:type="gramEnd"/>
      <w:r w:rsidRPr="001F2AEF">
        <w:rPr>
          <w:rFonts w:ascii="Times New Roman" w:hAnsi="Times New Roman" w:cs="Times New Roman"/>
          <w:sz w:val="24"/>
          <w:szCs w:val="24"/>
        </w:rPr>
        <w:t>, определив его по аналогии с (5.5), и ток в проводе, в соответствии с обобщенным </w:t>
      </w:r>
      <w:hyperlink r:id="rId5" w:history="1">
        <w:r w:rsidRPr="001F2AEF">
          <w:rPr>
            <w:rStyle w:val="a3"/>
            <w:rFonts w:ascii="Times New Roman" w:hAnsi="Times New Roman" w:cs="Times New Roman"/>
            <w:sz w:val="24"/>
            <w:szCs w:val="24"/>
          </w:rPr>
          <w:t>законом Ампера</w:t>
        </w:r>
      </w:hyperlink>
      <w:r w:rsidRPr="001F2AEF">
        <w:rPr>
          <w:rFonts w:ascii="Times New Roman" w:hAnsi="Times New Roman" w:cs="Times New Roman"/>
          <w:sz w:val="24"/>
          <w:szCs w:val="24"/>
        </w:rPr>
        <w:t> [</w:t>
      </w:r>
      <w:proofErr w:type="spellStart"/>
      <w:r w:rsidRPr="001F2AEF">
        <w:rPr>
          <w:rFonts w:ascii="Times New Roman" w:hAnsi="Times New Roman" w:cs="Times New Roman"/>
          <w:sz w:val="24"/>
          <w:szCs w:val="24"/>
        </w:rPr>
        <w:t>ур-ние</w:t>
      </w:r>
      <w:proofErr w:type="spellEnd"/>
      <w:r w:rsidRPr="001F2AEF">
        <w:rPr>
          <w:rFonts w:ascii="Times New Roman" w:hAnsi="Times New Roman" w:cs="Times New Roman"/>
          <w:sz w:val="24"/>
          <w:szCs w:val="24"/>
        </w:rPr>
        <w:t xml:space="preserve"> (2.4)]:</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31D6222C" wp14:editId="7EE9B5F1">
            <wp:extent cx="2772000" cy="425246"/>
            <wp:effectExtent l="0" t="0" r="0" b="0"/>
            <wp:docPr id="63" name="Рисунок 63" descr="https://scask.ru/archive/arch.php?path=../htm/know.sernam/book_ter/files.book&amp;file=ter_8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ask.ru/archive/arch.php?path=../htm/know.sernam/book_ter/files.book&amp;file=ter_80.files/image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72000" cy="425246"/>
                    </a:xfrm>
                    <a:prstGeom prst="rect">
                      <a:avLst/>
                    </a:prstGeom>
                    <a:noFill/>
                    <a:ln>
                      <a:noFill/>
                    </a:ln>
                  </pic:spPr>
                </pic:pic>
              </a:graphicData>
            </a:graphic>
          </wp:inline>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58240" behindDoc="0" locked="0" layoutInCell="1" allowOverlap="1">
            <wp:simplePos x="0" y="0"/>
            <wp:positionH relativeFrom="column">
              <wp:posOffset>-3810</wp:posOffset>
            </wp:positionH>
            <wp:positionV relativeFrom="paragraph">
              <wp:posOffset>-4445</wp:posOffset>
            </wp:positionV>
            <wp:extent cx="3171825" cy="1828800"/>
            <wp:effectExtent l="0" t="0" r="9525" b="0"/>
            <wp:wrapSquare wrapText="bothSides"/>
            <wp:docPr id="62" name="Рисунок 62" descr="https://scask.ru/archive/arch.php?path=../htm/know.sernam/book_ter/files.book&amp;file=ter_8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cask.ru/archive/arch.php?path=../htm/know.sernam/book_ter/files.book&amp;file=ter_80.files/image2.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71825"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10.1</w:t>
      </w:r>
      <w:proofErr w:type="gramStart"/>
      <w:r w:rsidRPr="001F2AEF">
        <w:rPr>
          <w:rFonts w:ascii="Times New Roman" w:hAnsi="Times New Roman" w:cs="Times New Roman"/>
          <w:sz w:val="24"/>
          <w:szCs w:val="24"/>
        </w:rPr>
        <w:t>О</w:t>
      </w:r>
      <w:proofErr w:type="gramEnd"/>
      <w:r w:rsidRPr="001F2AEF">
        <w:rPr>
          <w:rFonts w:ascii="Times New Roman" w:hAnsi="Times New Roman" w:cs="Times New Roman"/>
          <w:sz w:val="24"/>
          <w:szCs w:val="24"/>
        </w:rPr>
        <w:t>ба пути интегрирования  и С лежат в поперечной плоскости  Величина  не зависит от пути интегрирования, так как</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поле  в пределах  </w:t>
      </w:r>
      <w:proofErr w:type="spellStart"/>
      <w:r w:rsidRPr="001F2AEF">
        <w:rPr>
          <w:rFonts w:ascii="Times New Roman" w:hAnsi="Times New Roman" w:cs="Times New Roman"/>
          <w:sz w:val="24"/>
          <w:szCs w:val="24"/>
        </w:rPr>
        <w:t>потенциалыно</w:t>
      </w:r>
      <w:proofErr w:type="spellEnd"/>
      <w:r w:rsidRPr="001F2AEF">
        <w:rPr>
          <w:rFonts w:ascii="Times New Roman" w:hAnsi="Times New Roman" w:cs="Times New Roman"/>
          <w:sz w:val="24"/>
          <w:szCs w:val="24"/>
        </w:rPr>
        <w:t>. Контурный </w:t>
      </w:r>
      <w:hyperlink r:id="rId8" w:history="1">
        <w:r w:rsidRPr="001F2AEF">
          <w:rPr>
            <w:rStyle w:val="a3"/>
            <w:rFonts w:ascii="Times New Roman" w:hAnsi="Times New Roman" w:cs="Times New Roman"/>
            <w:sz w:val="24"/>
            <w:szCs w:val="24"/>
          </w:rPr>
          <w:t>интеграл</w:t>
        </w:r>
      </w:hyperlink>
      <w:r w:rsidRPr="001F2AEF">
        <w:rPr>
          <w:rFonts w:ascii="Times New Roman" w:hAnsi="Times New Roman" w:cs="Times New Roman"/>
          <w:sz w:val="24"/>
          <w:szCs w:val="24"/>
        </w:rPr>
        <w:t> также не меняется при любых изменениях контура</w:t>
      </w:r>
      <w:proofErr w:type="gramStart"/>
      <w:r w:rsidRPr="001F2AEF">
        <w:rPr>
          <w:rFonts w:ascii="Times New Roman" w:hAnsi="Times New Roman" w:cs="Times New Roman"/>
          <w:sz w:val="24"/>
          <w:szCs w:val="24"/>
        </w:rPr>
        <w:t xml:space="preserve"> С</w:t>
      </w:r>
      <w:proofErr w:type="gramEnd"/>
      <w:r w:rsidRPr="001F2AEF">
        <w:rPr>
          <w:rFonts w:ascii="Times New Roman" w:hAnsi="Times New Roman" w:cs="Times New Roman"/>
          <w:sz w:val="24"/>
          <w:szCs w:val="24"/>
        </w:rPr>
        <w:t xml:space="preserve">, шока он охватывает </w:t>
      </w:r>
      <w:proofErr w:type="spellStart"/>
      <w:r w:rsidRPr="001F2AEF">
        <w:rPr>
          <w:rFonts w:ascii="Times New Roman" w:hAnsi="Times New Roman" w:cs="Times New Roman"/>
          <w:sz w:val="24"/>
          <w:szCs w:val="24"/>
        </w:rPr>
        <w:t>толыко</w:t>
      </w:r>
      <w:proofErr w:type="spellEnd"/>
      <w:r w:rsidRPr="001F2AEF">
        <w:rPr>
          <w:rFonts w:ascii="Times New Roman" w:hAnsi="Times New Roman" w:cs="Times New Roman"/>
          <w:sz w:val="24"/>
          <w:szCs w:val="24"/>
        </w:rPr>
        <w:t xml:space="preserve"> второй провод, так как  Считаем токи  проводах равным, и по величине и противоположивши  знаку:  что является необходимым условием для локализации поля в сечении ограниченных размеров. Тогда равна нулю циркуляция вектора Н по любому контуру, охватывающему оба проводника;  линии </w:t>
      </w:r>
      <w:hyperlink r:id="rId9" w:history="1">
        <w:r w:rsidRPr="001F2AEF">
          <w:rPr>
            <w:rStyle w:val="a3"/>
            <w:rFonts w:ascii="Times New Roman" w:hAnsi="Times New Roman" w:cs="Times New Roman"/>
            <w:sz w:val="24"/>
            <w:szCs w:val="24"/>
          </w:rPr>
          <w:t>электрического поля</w:t>
        </w:r>
      </w:hyperlink>
      <w:r w:rsidRPr="001F2AEF">
        <w:rPr>
          <w:rFonts w:ascii="Times New Roman" w:hAnsi="Times New Roman" w:cs="Times New Roman"/>
          <w:sz w:val="24"/>
          <w:szCs w:val="24"/>
        </w:rPr>
        <w:t xml:space="preserve">, начинающиеся на одном проводнике, кончаются </w:t>
      </w:r>
      <w:r w:rsidRPr="001F2AEF">
        <w:rPr>
          <w:rFonts w:ascii="Times New Roman" w:hAnsi="Times New Roman" w:cs="Times New Roman"/>
          <w:sz w:val="24"/>
          <w:szCs w:val="24"/>
        </w:rPr>
        <w:lastRenderedPageBreak/>
        <w:t xml:space="preserve">на другом, так как </w:t>
      </w:r>
      <w:proofErr w:type="gramStart"/>
      <w:r w:rsidRPr="001F2AEF">
        <w:rPr>
          <w:rFonts w:ascii="Times New Roman" w:hAnsi="Times New Roman" w:cs="Times New Roman"/>
          <w:sz w:val="24"/>
          <w:szCs w:val="24"/>
        </w:rPr>
        <w:t>равны</w:t>
      </w:r>
      <w:proofErr w:type="gramEnd"/>
      <w:r w:rsidRPr="001F2AEF">
        <w:rPr>
          <w:rFonts w:ascii="Times New Roman" w:hAnsi="Times New Roman" w:cs="Times New Roman"/>
          <w:sz w:val="24"/>
          <w:szCs w:val="24"/>
        </w:rPr>
        <w:t xml:space="preserve"> но величине и (противоположны  знаку создающие ток суммарные поверхностные заряды на проводниках.</w:t>
      </w:r>
    </w:p>
    <w:p w:rsidR="00306A95" w:rsidRPr="0057628D" w:rsidRDefault="00306A95" w:rsidP="00306A95">
      <w:pPr>
        <w:rPr>
          <w:rFonts w:ascii="Times New Roman" w:hAnsi="Times New Roman" w:cs="Times New Roman"/>
          <w:bCs/>
          <w:sz w:val="24"/>
          <w:szCs w:val="24"/>
          <w:u w:val="single"/>
        </w:rPr>
      </w:pPr>
      <w:r w:rsidRPr="0057628D">
        <w:rPr>
          <w:rFonts w:ascii="Times New Roman" w:hAnsi="Times New Roman" w:cs="Times New Roman"/>
          <w:bCs/>
          <w:sz w:val="24"/>
          <w:szCs w:val="24"/>
          <w:u w:val="single"/>
        </w:rPr>
        <w:t xml:space="preserve">ТЕЛЕГРАФНЫЕ УРАВНЕНИЯ КАК СЛЕДСТВИЕ </w:t>
      </w:r>
      <w:proofErr w:type="gramStart"/>
      <w:r w:rsidRPr="0057628D">
        <w:rPr>
          <w:rFonts w:ascii="Times New Roman" w:hAnsi="Times New Roman" w:cs="Times New Roman"/>
          <w:bCs/>
          <w:sz w:val="24"/>
          <w:szCs w:val="24"/>
          <w:u w:val="single"/>
        </w:rPr>
        <w:t>УРАВНЕНИИ</w:t>
      </w:r>
      <w:proofErr w:type="gramEnd"/>
      <w:r w:rsidRPr="0057628D">
        <w:rPr>
          <w:rFonts w:ascii="Times New Roman" w:hAnsi="Times New Roman" w:cs="Times New Roman"/>
          <w:bCs/>
          <w:sz w:val="24"/>
          <w:szCs w:val="24"/>
          <w:u w:val="single"/>
        </w:rPr>
        <w:t xml:space="preserve"> МАКСВЕЛЛА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Уравнения для напряжения и тока</w:t>
      </w:r>
      <w:proofErr w:type="gramStart"/>
      <w:r w:rsidRPr="001F2AEF">
        <w:rPr>
          <w:rFonts w:ascii="Times New Roman" w:hAnsi="Times New Roman" w:cs="Times New Roman"/>
          <w:sz w:val="24"/>
          <w:szCs w:val="24"/>
        </w:rPr>
        <w:t xml:space="preserve"> ,</w:t>
      </w:r>
      <w:proofErr w:type="gramEnd"/>
      <w:r w:rsidRPr="001F2AEF">
        <w:rPr>
          <w:rFonts w:ascii="Times New Roman" w:hAnsi="Times New Roman" w:cs="Times New Roman"/>
          <w:sz w:val="24"/>
          <w:szCs w:val="24"/>
        </w:rPr>
        <w:t>в линии найдем как следствие </w:t>
      </w:r>
      <w:hyperlink r:id="rId10" w:history="1">
        <w:r w:rsidRPr="001F2AEF">
          <w:rPr>
            <w:rStyle w:val="a3"/>
            <w:rFonts w:ascii="Times New Roman" w:hAnsi="Times New Roman" w:cs="Times New Roman"/>
            <w:sz w:val="24"/>
            <w:szCs w:val="24"/>
          </w:rPr>
          <w:t>уравнений Максвелла</w:t>
        </w:r>
      </w:hyperlink>
      <w:r w:rsidRPr="001F2AEF">
        <w:rPr>
          <w:rFonts w:ascii="Times New Roman" w:hAnsi="Times New Roman" w:cs="Times New Roman"/>
          <w:sz w:val="24"/>
          <w:szCs w:val="24"/>
        </w:rPr>
        <w:t> (3.14) для ее электромагнитного поля (при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Поле волны ТЕМ имеет только поперечные составляющие, поэтому определим проекцию ротора на  </w:t>
      </w:r>
      <w:hyperlink r:id="rId11" w:history="1">
        <w:r w:rsidRPr="001F2AEF">
          <w:rPr>
            <w:rStyle w:val="a3"/>
            <w:rFonts w:ascii="Times New Roman" w:hAnsi="Times New Roman" w:cs="Times New Roman"/>
            <w:sz w:val="24"/>
            <w:szCs w:val="24"/>
          </w:rPr>
          <w:t>оператор Гамильтона</w:t>
        </w:r>
      </w:hyperlink>
      <w:r w:rsidRPr="001F2AEF">
        <w:rPr>
          <w:rFonts w:ascii="Times New Roman" w:hAnsi="Times New Roman" w:cs="Times New Roman"/>
          <w:sz w:val="24"/>
          <w:szCs w:val="24"/>
        </w:rPr>
        <w:t> представлен здесь в виде</w:t>
      </w:r>
      <w:proofErr w:type="gramStart"/>
      <w:r w:rsidRPr="001F2AEF">
        <w:rPr>
          <w:rFonts w:ascii="Times New Roman" w:hAnsi="Times New Roman" w:cs="Times New Roman"/>
          <w:sz w:val="24"/>
          <w:szCs w:val="24"/>
        </w:rPr>
        <w:t>  С</w:t>
      </w:r>
      <w:proofErr w:type="gramEnd"/>
      <w:r w:rsidRPr="001F2AEF">
        <w:rPr>
          <w:rFonts w:ascii="Times New Roman" w:hAnsi="Times New Roman" w:cs="Times New Roman"/>
          <w:sz w:val="24"/>
          <w:szCs w:val="24"/>
        </w:rPr>
        <w:t xml:space="preserve">ледовательно, уравнения </w:t>
      </w:r>
      <w:proofErr w:type="spellStart"/>
      <w:r w:rsidRPr="001F2AEF">
        <w:rPr>
          <w:rFonts w:ascii="Times New Roman" w:hAnsi="Times New Roman" w:cs="Times New Roman"/>
          <w:sz w:val="24"/>
          <w:szCs w:val="24"/>
        </w:rPr>
        <w:t>Маисовелла</w:t>
      </w:r>
      <w:proofErr w:type="spellEnd"/>
      <w:r w:rsidRPr="001F2AEF">
        <w:rPr>
          <w:rFonts w:ascii="Times New Roman" w:hAnsi="Times New Roman" w:cs="Times New Roman"/>
          <w:sz w:val="24"/>
          <w:szCs w:val="24"/>
        </w:rPr>
        <w:t xml:space="preserve"> для поля волны ТЕМ (принимают вид:</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5EED6E19" wp14:editId="55A5AEC4">
            <wp:extent cx="2809875" cy="371475"/>
            <wp:effectExtent l="0" t="0" r="9525" b="9525"/>
            <wp:docPr id="47" name="Рисунок 47" descr="https://scask.ru/archive/arch.php?path=../htm/know.sernam/book_ter/files.book&amp;file=ter_8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cask.ru/archive/arch.php?path=../htm/know.sernam/book_ter/files.book&amp;file=ter_80.files/image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09875" cy="371475"/>
                    </a:xfrm>
                    <a:prstGeom prst="rect">
                      <a:avLst/>
                    </a:prstGeom>
                    <a:noFill/>
                    <a:ln>
                      <a:noFill/>
                    </a:ln>
                  </pic:spPr>
                </pic:pic>
              </a:graphicData>
            </a:graphic>
          </wp:inline>
        </w:drawing>
      </w:r>
      <w:r w:rsidRPr="001F2AEF">
        <w:rPr>
          <w:rFonts w:ascii="Times New Roman" w:hAnsi="Times New Roman" w:cs="Times New Roman"/>
          <w:sz w:val="24"/>
          <w:szCs w:val="24"/>
        </w:rPr>
        <w:t>Продифференцируем обе части равенств (10.1) и подставим в них ф-</w:t>
      </w:r>
      <w:proofErr w:type="spellStart"/>
      <w:r w:rsidRPr="001F2AEF">
        <w:rPr>
          <w:rFonts w:ascii="Times New Roman" w:hAnsi="Times New Roman" w:cs="Times New Roman"/>
          <w:sz w:val="24"/>
          <w:szCs w:val="24"/>
        </w:rPr>
        <w:t>лы</w:t>
      </w:r>
      <w:proofErr w:type="spellEnd"/>
      <w:r w:rsidRPr="001F2AEF">
        <w:rPr>
          <w:rFonts w:ascii="Times New Roman" w:hAnsi="Times New Roman" w:cs="Times New Roman"/>
          <w:sz w:val="24"/>
          <w:szCs w:val="24"/>
        </w:rPr>
        <w:t xml:space="preserve"> (10.2), предварительно заменив  где  </w:t>
      </w:r>
      <w:hyperlink r:id="rId13" w:history="1">
        <w:r w:rsidRPr="001F2AEF">
          <w:rPr>
            <w:rStyle w:val="a3"/>
            <w:rFonts w:ascii="Times New Roman" w:hAnsi="Times New Roman" w:cs="Times New Roman"/>
            <w:sz w:val="24"/>
            <w:szCs w:val="24"/>
          </w:rPr>
          <w:t>нормаль</w:t>
        </w:r>
      </w:hyperlink>
      <w:r w:rsidRPr="001F2AEF">
        <w:rPr>
          <w:rFonts w:ascii="Times New Roman" w:hAnsi="Times New Roman" w:cs="Times New Roman"/>
          <w:sz w:val="24"/>
          <w:szCs w:val="24"/>
        </w:rPr>
        <w:t> к кривой  или</w:t>
      </w:r>
      <w:proofErr w:type="gramStart"/>
      <w:r w:rsidRPr="001F2AEF">
        <w:rPr>
          <w:rFonts w:ascii="Times New Roman" w:hAnsi="Times New Roman" w:cs="Times New Roman"/>
          <w:sz w:val="24"/>
          <w:szCs w:val="24"/>
        </w:rPr>
        <w:t xml:space="preserve"> С</w:t>
      </w:r>
      <w:proofErr w:type="gramEnd"/>
      <w:r w:rsidRPr="001F2AEF">
        <w:rPr>
          <w:rFonts w:ascii="Times New Roman" w:hAnsi="Times New Roman" w:cs="Times New Roman"/>
          <w:sz w:val="24"/>
          <w:szCs w:val="24"/>
        </w:rPr>
        <w:t>, лежащая в плоскости  Тогда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2452E09" wp14:editId="6303FC37">
            <wp:extent cx="3600000" cy="772874"/>
            <wp:effectExtent l="0" t="0" r="635" b="8255"/>
            <wp:docPr id="41" name="Рисунок 41" descr="https://scask.ru/archive/arch.php?path=../htm/know.sernam/book_ter/files.book&amp;file=ter_8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cask.ru/archive/arch.php?path=../htm/know.sernam/book_ter/files.book&amp;file=ter_80.files/image4.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00000" cy="772874"/>
                    </a:xfrm>
                    <a:prstGeom prst="rect">
                      <a:avLst/>
                    </a:prstGeom>
                    <a:noFill/>
                    <a:ln>
                      <a:noFill/>
                    </a:ln>
                  </pic:spPr>
                </pic:pic>
              </a:graphicData>
            </a:graphic>
          </wp:inline>
        </w:drawing>
      </w:r>
      <w:hyperlink r:id="rId15" w:history="1">
        <w:r w:rsidRPr="001F2AEF">
          <w:rPr>
            <w:rStyle w:val="a3"/>
            <w:rFonts w:ascii="Times New Roman" w:hAnsi="Times New Roman" w:cs="Times New Roman"/>
            <w:sz w:val="24"/>
            <w:szCs w:val="24"/>
          </w:rPr>
          <w:t>Интеграл</w:t>
        </w:r>
      </w:hyperlink>
      <w:r w:rsidRPr="001F2AEF">
        <w:rPr>
          <w:rFonts w:ascii="Times New Roman" w:hAnsi="Times New Roman" w:cs="Times New Roman"/>
          <w:sz w:val="24"/>
          <w:szCs w:val="24"/>
        </w:rPr>
        <w:t> от </w:t>
      </w:r>
      <w:hyperlink r:id="rId16" w:history="1">
        <w:r w:rsidRPr="001F2AEF">
          <w:rPr>
            <w:rStyle w:val="a3"/>
            <w:rFonts w:ascii="Times New Roman" w:hAnsi="Times New Roman" w:cs="Times New Roman"/>
            <w:sz w:val="24"/>
            <w:szCs w:val="24"/>
          </w:rPr>
          <w:t>магнитной индукции</w:t>
        </w:r>
      </w:hyperlink>
      <w:r w:rsidRPr="001F2AEF">
        <w:rPr>
          <w:rFonts w:ascii="Times New Roman" w:hAnsi="Times New Roman" w:cs="Times New Roman"/>
          <w:sz w:val="24"/>
          <w:szCs w:val="24"/>
        </w:rPr>
        <w:t> В по кривой представляет </w:t>
      </w:r>
      <w:hyperlink r:id="rId17" w:history="1">
        <w:r w:rsidRPr="001F2AEF">
          <w:rPr>
            <w:rStyle w:val="a3"/>
            <w:rFonts w:ascii="Times New Roman" w:hAnsi="Times New Roman" w:cs="Times New Roman"/>
            <w:sz w:val="24"/>
            <w:szCs w:val="24"/>
          </w:rPr>
          <w:t>магнитный поток</w:t>
        </w:r>
      </w:hyperlink>
      <w:r w:rsidRPr="001F2AEF">
        <w:rPr>
          <w:rFonts w:ascii="Times New Roman" w:hAnsi="Times New Roman" w:cs="Times New Roman"/>
          <w:sz w:val="24"/>
          <w:szCs w:val="24"/>
        </w:rPr>
        <w:t>  в пространстве между двумя проводниками, отнесенный к единице длины линии.  соответствии с ф-</w:t>
      </w:r>
      <w:proofErr w:type="spellStart"/>
      <w:r w:rsidRPr="001F2AEF">
        <w:rPr>
          <w:rFonts w:ascii="Times New Roman" w:hAnsi="Times New Roman" w:cs="Times New Roman"/>
          <w:sz w:val="24"/>
          <w:szCs w:val="24"/>
        </w:rPr>
        <w:t>лой</w:t>
      </w:r>
      <w:proofErr w:type="spellEnd"/>
      <w:r w:rsidRPr="001F2AEF">
        <w:rPr>
          <w:rFonts w:ascii="Times New Roman" w:hAnsi="Times New Roman" w:cs="Times New Roman"/>
          <w:sz w:val="24"/>
          <w:szCs w:val="24"/>
        </w:rPr>
        <w:t xml:space="preserve"> (6.32) этот магнитный поток можно записать через собственную </w:t>
      </w:r>
      <w:hyperlink r:id="rId18" w:history="1">
        <w:r w:rsidRPr="001F2AEF">
          <w:rPr>
            <w:rStyle w:val="a3"/>
            <w:rFonts w:ascii="Times New Roman" w:hAnsi="Times New Roman" w:cs="Times New Roman"/>
            <w:sz w:val="24"/>
            <w:szCs w:val="24"/>
          </w:rPr>
          <w:t>индуктивность</w:t>
        </w:r>
      </w:hyperlink>
      <w:r w:rsidRPr="001F2AEF">
        <w:rPr>
          <w:rFonts w:ascii="Times New Roman" w:hAnsi="Times New Roman" w:cs="Times New Roman"/>
          <w:sz w:val="24"/>
          <w:szCs w:val="24"/>
        </w:rPr>
        <w:t> единицы длины линии</w:t>
      </w:r>
      <w:proofErr w:type="gramStart"/>
      <w:r w:rsidRPr="001F2AEF">
        <w:rPr>
          <w:rFonts w:ascii="Times New Roman" w:hAnsi="Times New Roman" w:cs="Times New Roman"/>
          <w:sz w:val="24"/>
          <w:szCs w:val="24"/>
        </w:rPr>
        <w:t>  Т</w:t>
      </w:r>
      <w:proofErr w:type="gramEnd"/>
      <w:r w:rsidRPr="001F2AEF">
        <w:rPr>
          <w:rFonts w:ascii="Times New Roman" w:hAnsi="Times New Roman" w:cs="Times New Roman"/>
          <w:sz w:val="24"/>
          <w:szCs w:val="24"/>
        </w:rPr>
        <w:t>огда из первого равенства (10.3) получаем  Заметим, что  соответствует внешней индуктивности, определенной для случая стационарных токов в линии, так как </w:t>
      </w:r>
      <w:hyperlink r:id="rId19" w:history="1">
        <w:r w:rsidRPr="001F2AEF">
          <w:rPr>
            <w:rStyle w:val="a3"/>
            <w:rFonts w:ascii="Times New Roman" w:hAnsi="Times New Roman" w:cs="Times New Roman"/>
            <w:sz w:val="24"/>
            <w:szCs w:val="24"/>
          </w:rPr>
          <w:t>магнитный поток</w:t>
        </w:r>
      </w:hyperlink>
      <w:r w:rsidRPr="001F2AEF">
        <w:rPr>
          <w:rFonts w:ascii="Times New Roman" w:hAnsi="Times New Roman" w:cs="Times New Roman"/>
          <w:sz w:val="24"/>
          <w:szCs w:val="24"/>
        </w:rPr>
        <w:t> внутри проводников в идеальной линии отсутствует.</w:t>
      </w:r>
    </w:p>
    <w:p w:rsidR="00306A95" w:rsidRPr="001F2AEF" w:rsidRDefault="00685039" w:rsidP="00306A95">
      <w:pPr>
        <w:rPr>
          <w:rFonts w:ascii="Times New Roman" w:hAnsi="Times New Roman" w:cs="Times New Roman"/>
          <w:sz w:val="24"/>
          <w:szCs w:val="24"/>
        </w:rPr>
      </w:pPr>
      <w:hyperlink r:id="rId20" w:history="1">
        <w:r w:rsidR="00306A95" w:rsidRPr="001F2AEF">
          <w:rPr>
            <w:rStyle w:val="a3"/>
            <w:rFonts w:ascii="Times New Roman" w:hAnsi="Times New Roman" w:cs="Times New Roman"/>
            <w:sz w:val="24"/>
            <w:szCs w:val="24"/>
          </w:rPr>
          <w:t>Интеграл</w:t>
        </w:r>
      </w:hyperlink>
      <w:r w:rsidR="00306A95" w:rsidRPr="001F2AEF">
        <w:rPr>
          <w:rFonts w:ascii="Times New Roman" w:hAnsi="Times New Roman" w:cs="Times New Roman"/>
          <w:sz w:val="24"/>
          <w:szCs w:val="24"/>
        </w:rPr>
        <w:t> от </w:t>
      </w:r>
      <w:hyperlink r:id="rId21" w:history="1">
        <w:r w:rsidR="00306A95" w:rsidRPr="001F2AEF">
          <w:rPr>
            <w:rStyle w:val="a3"/>
            <w:rFonts w:ascii="Times New Roman" w:hAnsi="Times New Roman" w:cs="Times New Roman"/>
            <w:sz w:val="24"/>
            <w:szCs w:val="24"/>
          </w:rPr>
          <w:t>электрического смещения</w:t>
        </w:r>
      </w:hyperlink>
      <w:r w:rsidR="00306A95" w:rsidRPr="001F2AEF">
        <w:rPr>
          <w:rFonts w:ascii="Times New Roman" w:hAnsi="Times New Roman" w:cs="Times New Roman"/>
          <w:sz w:val="24"/>
          <w:szCs w:val="24"/>
        </w:rPr>
        <w:t>  по контуру</w:t>
      </w:r>
      <w:proofErr w:type="gramStart"/>
      <w:r w:rsidR="00306A95" w:rsidRPr="001F2AEF">
        <w:rPr>
          <w:rFonts w:ascii="Times New Roman" w:hAnsi="Times New Roman" w:cs="Times New Roman"/>
          <w:sz w:val="24"/>
          <w:szCs w:val="24"/>
        </w:rPr>
        <w:t xml:space="preserve"> С</w:t>
      </w:r>
      <w:proofErr w:type="gramEnd"/>
      <w:r w:rsidR="00306A95" w:rsidRPr="001F2AEF">
        <w:rPr>
          <w:rFonts w:ascii="Times New Roman" w:hAnsi="Times New Roman" w:cs="Times New Roman"/>
          <w:sz w:val="24"/>
          <w:szCs w:val="24"/>
        </w:rPr>
        <w:t xml:space="preserve"> представляет собой поток электрического смещения, отнесенный к единице длины линии, который по </w:t>
      </w:r>
      <w:hyperlink r:id="rId22" w:history="1">
        <w:r w:rsidR="00306A95" w:rsidRPr="001F2AEF">
          <w:rPr>
            <w:rStyle w:val="a3"/>
            <w:rFonts w:ascii="Times New Roman" w:hAnsi="Times New Roman" w:cs="Times New Roman"/>
            <w:sz w:val="24"/>
            <w:szCs w:val="24"/>
          </w:rPr>
          <w:t>теореме Гаусса</w:t>
        </w:r>
      </w:hyperlink>
      <w:r w:rsidR="00306A95" w:rsidRPr="001F2AEF">
        <w:rPr>
          <w:rFonts w:ascii="Times New Roman" w:hAnsi="Times New Roman" w:cs="Times New Roman"/>
          <w:sz w:val="24"/>
          <w:szCs w:val="24"/>
        </w:rPr>
        <w:t> [уравнение (2.1)] равен линейной плотности заряда х. Формулы </w:t>
      </w:r>
      <w:hyperlink r:id="rId23" w:history="1">
        <w:r w:rsidR="00306A95" w:rsidRPr="001F2AEF">
          <w:rPr>
            <w:rStyle w:val="a3"/>
            <w:rFonts w:ascii="Times New Roman" w:hAnsi="Times New Roman" w:cs="Times New Roman"/>
            <w:sz w:val="24"/>
            <w:szCs w:val="24"/>
          </w:rPr>
          <w:t>электростатики</w:t>
        </w:r>
      </w:hyperlink>
      <w:r w:rsidR="00306A95" w:rsidRPr="001F2AEF">
        <w:rPr>
          <w:rFonts w:ascii="Times New Roman" w:hAnsi="Times New Roman" w:cs="Times New Roman"/>
          <w:sz w:val="24"/>
          <w:szCs w:val="24"/>
        </w:rPr>
        <w:t> (5.12), (5.17) связывают  с напряжением  через емкость единицы длины линии  Второе равенство (10.3) приводит к уравнению  Следовательно, </w:t>
      </w:r>
      <w:hyperlink r:id="rId24" w:history="1">
        <w:r w:rsidR="00306A95" w:rsidRPr="001F2AEF">
          <w:rPr>
            <w:rStyle w:val="a3"/>
            <w:rFonts w:ascii="Times New Roman" w:hAnsi="Times New Roman" w:cs="Times New Roman"/>
            <w:sz w:val="24"/>
            <w:szCs w:val="24"/>
          </w:rPr>
          <w:t>уравнения Максвелла</w:t>
        </w:r>
      </w:hyperlink>
      <w:r w:rsidR="00306A95" w:rsidRPr="001F2AEF">
        <w:rPr>
          <w:rFonts w:ascii="Times New Roman" w:hAnsi="Times New Roman" w:cs="Times New Roman"/>
          <w:sz w:val="24"/>
          <w:szCs w:val="24"/>
        </w:rPr>
        <w:t> для линии с полной ТЕМ сводятся к известным из теории цепей телеграфным уравнениям:</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5530B7E5" wp14:editId="490BA8E1">
            <wp:extent cx="2838450" cy="371475"/>
            <wp:effectExtent l="0" t="0" r="0" b="9525"/>
            <wp:docPr id="30" name="Рисунок 30" descr="https://scask.ru/archive/arch.php?path=../htm/know.sernam/book_ter/files.book&amp;file=ter_80.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scask.ru/archive/arch.php?path=../htm/know.sernam/book_ter/files.book&amp;file=ter_80.files/image5.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38450" cy="371475"/>
                    </a:xfrm>
                    <a:prstGeom prst="rect">
                      <a:avLst/>
                    </a:prstGeom>
                    <a:noFill/>
                    <a:ln>
                      <a:noFill/>
                    </a:ln>
                  </pic:spPr>
                </pic:pic>
              </a:graphicData>
            </a:graphic>
          </wp:inline>
        </w:drawing>
      </w:r>
      <w:r w:rsidRPr="001F2AEF">
        <w:rPr>
          <w:rFonts w:ascii="Times New Roman" w:hAnsi="Times New Roman" w:cs="Times New Roman"/>
          <w:sz w:val="24"/>
          <w:szCs w:val="24"/>
        </w:rPr>
        <w:t>Отсюда следует, что методы теории цепей дают травильные результаты для линии без потерь и с пренебрежимо малыми потерями.</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ОСНОВНЫЕ ПАРАМЕТРЫ ВОЛНЫ В ЛИНИИ</w:t>
      </w:r>
      <w:proofErr w:type="gramStart"/>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О</w:t>
      </w:r>
      <w:proofErr w:type="gramEnd"/>
      <w:r w:rsidRPr="001F2AEF">
        <w:rPr>
          <w:rFonts w:ascii="Times New Roman" w:hAnsi="Times New Roman" w:cs="Times New Roman"/>
          <w:sz w:val="24"/>
          <w:szCs w:val="24"/>
        </w:rPr>
        <w:t xml:space="preserve">т </w:t>
      </w:r>
      <w:proofErr w:type="spellStart"/>
      <w:r w:rsidRPr="001F2AEF">
        <w:rPr>
          <w:rFonts w:ascii="Times New Roman" w:hAnsi="Times New Roman" w:cs="Times New Roman"/>
          <w:sz w:val="24"/>
          <w:szCs w:val="24"/>
        </w:rPr>
        <w:t>ур-ний</w:t>
      </w:r>
      <w:proofErr w:type="spellEnd"/>
      <w:r w:rsidRPr="001F2AEF">
        <w:rPr>
          <w:rFonts w:ascii="Times New Roman" w:hAnsi="Times New Roman" w:cs="Times New Roman"/>
          <w:sz w:val="24"/>
          <w:szCs w:val="24"/>
        </w:rPr>
        <w:t xml:space="preserve"> (10.4) легко перейти к одномерному волновому уравнению:</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5F5A9C0C" wp14:editId="3221702C">
            <wp:extent cx="2705100" cy="371475"/>
            <wp:effectExtent l="0" t="0" r="0" b="9525"/>
            <wp:docPr id="29" name="Рисунок 29" descr="https://scask.ru/archive/arch.php?path=../htm/know.sernam/book_ter/files.book&amp;file=ter_80.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cask.ru/archive/arch.php?path=../htm/know.sernam/book_ter/files.book&amp;file=ter_80.files/image6.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05100" cy="371475"/>
                    </a:xfrm>
                    <a:prstGeom prst="rect">
                      <a:avLst/>
                    </a:prstGeom>
                    <a:noFill/>
                    <a:ln>
                      <a:noFill/>
                    </a:ln>
                  </pic:spPr>
                </pic:pic>
              </a:graphicData>
            </a:graphic>
          </wp:inline>
        </w:drawing>
      </w:r>
      <w:r w:rsidRPr="001F2AEF">
        <w:rPr>
          <w:rFonts w:ascii="Times New Roman" w:hAnsi="Times New Roman" w:cs="Times New Roman"/>
          <w:sz w:val="24"/>
          <w:szCs w:val="24"/>
        </w:rPr>
        <w:t>Обозначив  получим </w:t>
      </w:r>
      <w:hyperlink r:id="rId27" w:history="1">
        <w:r w:rsidRPr="001F2AEF">
          <w:rPr>
            <w:rStyle w:val="a3"/>
            <w:rFonts w:ascii="Times New Roman" w:hAnsi="Times New Roman" w:cs="Times New Roman"/>
            <w:sz w:val="24"/>
            <w:szCs w:val="24"/>
          </w:rPr>
          <w:t>волновое уравнение</w:t>
        </w:r>
      </w:hyperlink>
      <w:r w:rsidRPr="001F2AEF">
        <w:rPr>
          <w:rFonts w:ascii="Times New Roman" w:hAnsi="Times New Roman" w:cs="Times New Roman"/>
          <w:sz w:val="24"/>
          <w:szCs w:val="24"/>
        </w:rPr>
        <w:t xml:space="preserve">:  совершенно аналогичное </w:t>
      </w:r>
      <w:proofErr w:type="spellStart"/>
      <w:r w:rsidRPr="001F2AEF">
        <w:rPr>
          <w:rFonts w:ascii="Times New Roman" w:hAnsi="Times New Roman" w:cs="Times New Roman"/>
          <w:sz w:val="24"/>
          <w:szCs w:val="24"/>
        </w:rPr>
        <w:t>ур-нию</w:t>
      </w:r>
      <w:proofErr w:type="spellEnd"/>
      <w:r w:rsidRPr="001F2AEF">
        <w:rPr>
          <w:rFonts w:ascii="Times New Roman" w:hAnsi="Times New Roman" w:cs="Times New Roman"/>
          <w:sz w:val="24"/>
          <w:szCs w:val="24"/>
        </w:rPr>
        <w:t xml:space="preserve"> (3.22) для </w:t>
      </w:r>
      <w:hyperlink r:id="rId28" w:history="1">
        <w:r w:rsidRPr="001F2AEF">
          <w:rPr>
            <w:rStyle w:val="a3"/>
            <w:rFonts w:ascii="Times New Roman" w:hAnsi="Times New Roman" w:cs="Times New Roman"/>
            <w:sz w:val="24"/>
            <w:szCs w:val="24"/>
          </w:rPr>
          <w:t>напряженностей полей</w:t>
        </w:r>
      </w:hyperlink>
      <w:r w:rsidRPr="001F2AEF">
        <w:rPr>
          <w:rFonts w:ascii="Times New Roman" w:hAnsi="Times New Roman" w:cs="Times New Roman"/>
          <w:sz w:val="24"/>
          <w:szCs w:val="24"/>
        </w:rPr>
        <w:t>. Отсюда найдем решение для прямой волны в линии: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Коэффициент распространения волны  одинаков, записывается ли уравнение для векторов , напряжения  или тока</w:t>
      </w:r>
      <w:proofErr w:type="gramStart"/>
      <w:r w:rsidRPr="001F2AEF">
        <w:rPr>
          <w:rFonts w:ascii="Times New Roman" w:hAnsi="Times New Roman" w:cs="Times New Roman"/>
          <w:sz w:val="24"/>
          <w:szCs w:val="24"/>
        </w:rPr>
        <w:t>  В</w:t>
      </w:r>
      <w:proofErr w:type="gramEnd"/>
      <w:r w:rsidRPr="001F2AEF">
        <w:rPr>
          <w:rFonts w:ascii="Times New Roman" w:hAnsi="Times New Roman" w:cs="Times New Roman"/>
          <w:sz w:val="24"/>
          <w:szCs w:val="24"/>
        </w:rPr>
        <w:t xml:space="preserve"> 8.4 было установлено, что коэффициент распространения в линии с волной ТЕМ равен коэффициенту распространения в диэлектрической среде. Поэтому при отсутствии потерь</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5FEE39DE" wp14:editId="512EE59F">
            <wp:extent cx="3352800" cy="295275"/>
            <wp:effectExtent l="0" t="0" r="0" b="9525"/>
            <wp:docPr id="21" name="Рисунок 21" descr="https://scask.ru/archive/arch.php?path=../htm/know.sernam/book_ter/files.book&amp;file=ter_80.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scask.ru/archive/arch.php?path=../htm/know.sernam/book_ter/files.book&amp;file=ter_80.files/image7.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52800" cy="295275"/>
                    </a:xfrm>
                    <a:prstGeom prst="rect">
                      <a:avLst/>
                    </a:prstGeom>
                    <a:noFill/>
                    <a:ln>
                      <a:noFill/>
                    </a:ln>
                  </pic:spPr>
                </pic:pic>
              </a:graphicData>
            </a:graphic>
          </wp:inline>
        </w:drawing>
      </w:r>
      <w:r w:rsidRPr="001F2AEF">
        <w:rPr>
          <w:rFonts w:ascii="Times New Roman" w:hAnsi="Times New Roman" w:cs="Times New Roman"/>
          <w:sz w:val="24"/>
          <w:szCs w:val="24"/>
        </w:rPr>
        <w:t>Отсюда определяется фазовая скорость волны ТЕМ в идеальной линии:</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0F2BD4CA" wp14:editId="1F8EFC90">
            <wp:extent cx="3457575" cy="400050"/>
            <wp:effectExtent l="0" t="0" r="9525" b="0"/>
            <wp:docPr id="20" name="Рисунок 20" descr="https://scask.ru/archive/arch.php?path=../htm/know.sernam/book_ter/files.book&amp;file=ter_80.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scask.ru/archive/arch.php?path=../htm/know.sernam/book_ter/files.book&amp;file=ter_80.files/image8.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57575" cy="400050"/>
                    </a:xfrm>
                    <a:prstGeom prst="rect">
                      <a:avLst/>
                    </a:prstGeom>
                    <a:noFill/>
                    <a:ln>
                      <a:noFill/>
                    </a:ln>
                  </pic:spPr>
                </pic:pic>
              </a:graphicData>
            </a:graphic>
          </wp:inline>
        </w:drawing>
      </w:r>
      <w:r w:rsidRPr="001F2AEF">
        <w:rPr>
          <w:rFonts w:ascii="Times New Roman" w:hAnsi="Times New Roman" w:cs="Times New Roman"/>
          <w:sz w:val="24"/>
          <w:szCs w:val="24"/>
        </w:rPr>
        <w:t>равная скорости распространения плоской однородной волны в безграничном диэлектрике с теми же параметрами; здесь  волновое </w:t>
      </w:r>
      <w:hyperlink r:id="rId31" w:history="1">
        <w:r w:rsidRPr="001F2AEF">
          <w:rPr>
            <w:rStyle w:val="a3"/>
            <w:rFonts w:ascii="Times New Roman" w:hAnsi="Times New Roman" w:cs="Times New Roman"/>
            <w:sz w:val="24"/>
            <w:szCs w:val="24"/>
          </w:rPr>
          <w:t>сопротивление среды</w:t>
        </w:r>
      </w:hyperlink>
      <w:r w:rsidRPr="001F2AEF">
        <w:rPr>
          <w:rFonts w:ascii="Times New Roman" w:hAnsi="Times New Roman" w:cs="Times New Roman"/>
          <w:sz w:val="24"/>
          <w:szCs w:val="24"/>
        </w:rPr>
        <w:t xml:space="preserve">. Так  фазовая скорость не зависит от частоты, линия для волны ТЕМ </w:t>
      </w:r>
      <w:proofErr w:type="spellStart"/>
      <w:r w:rsidRPr="001F2AEF">
        <w:rPr>
          <w:rFonts w:ascii="Times New Roman" w:hAnsi="Times New Roman" w:cs="Times New Roman"/>
          <w:sz w:val="24"/>
          <w:szCs w:val="24"/>
        </w:rPr>
        <w:t>недисперсна</w:t>
      </w:r>
      <w:proofErr w:type="spellEnd"/>
      <w:r w:rsidRPr="001F2AEF">
        <w:rPr>
          <w:rFonts w:ascii="Times New Roman" w:hAnsi="Times New Roman" w:cs="Times New Roman"/>
          <w:sz w:val="24"/>
          <w:szCs w:val="24"/>
        </w:rPr>
        <w:t xml:space="preserve"> и </w:t>
      </w:r>
      <w:hyperlink r:id="rId32" w:history="1">
        <w:r w:rsidRPr="001F2AEF">
          <w:rPr>
            <w:rStyle w:val="a3"/>
            <w:rFonts w:ascii="Times New Roman" w:hAnsi="Times New Roman" w:cs="Times New Roman"/>
            <w:sz w:val="24"/>
            <w:szCs w:val="24"/>
          </w:rPr>
          <w:t>групповая скорость</w:t>
        </w:r>
      </w:hyperlink>
      <w:r w:rsidRPr="001F2AEF">
        <w:rPr>
          <w:rFonts w:ascii="Times New Roman" w:hAnsi="Times New Roman" w:cs="Times New Roman"/>
          <w:sz w:val="24"/>
          <w:szCs w:val="24"/>
        </w:rPr>
        <w:t> равна фазовой:  </w:t>
      </w:r>
      <w:proofErr w:type="gramStart"/>
      <w:r w:rsidRPr="001F2AEF">
        <w:rPr>
          <w:rFonts w:ascii="Times New Roman" w:hAnsi="Times New Roman" w:cs="Times New Roman"/>
          <w:sz w:val="24"/>
          <w:szCs w:val="24"/>
        </w:rPr>
        <w:t>Из</w:t>
      </w:r>
      <w:proofErr w:type="gramEnd"/>
      <w:r w:rsidRPr="001F2AEF">
        <w:rPr>
          <w:rFonts w:ascii="Times New Roman" w:hAnsi="Times New Roman" w:cs="Times New Roman"/>
          <w:sz w:val="24"/>
          <w:szCs w:val="24"/>
        </w:rPr>
        <w:t xml:space="preserve">  и (10.6) вытекает </w:t>
      </w:r>
      <w:proofErr w:type="gramStart"/>
      <w:r w:rsidRPr="001F2AEF">
        <w:rPr>
          <w:rFonts w:ascii="Times New Roman" w:hAnsi="Times New Roman" w:cs="Times New Roman"/>
          <w:sz w:val="24"/>
          <w:szCs w:val="24"/>
        </w:rPr>
        <w:t>соотношение</w:t>
      </w:r>
      <w:proofErr w:type="gramEnd"/>
      <w:r w:rsidRPr="001F2AEF">
        <w:rPr>
          <w:rFonts w:ascii="Times New Roman" w:hAnsi="Times New Roman" w:cs="Times New Roman"/>
          <w:sz w:val="24"/>
          <w:szCs w:val="24"/>
        </w:rPr>
        <w:t xml:space="preserve"> для распределенных параметров линии: </w:t>
      </w:r>
    </w:p>
    <w:p w:rsidR="00306A95" w:rsidRPr="0057628D" w:rsidRDefault="00306A95" w:rsidP="00306A95">
      <w:pPr>
        <w:rPr>
          <w:rFonts w:ascii="Times New Roman" w:hAnsi="Times New Roman" w:cs="Times New Roman"/>
          <w:bCs/>
          <w:sz w:val="24"/>
          <w:szCs w:val="24"/>
          <w:u w:val="single"/>
        </w:rPr>
      </w:pPr>
      <w:r w:rsidRPr="0057628D">
        <w:rPr>
          <w:rFonts w:ascii="Times New Roman" w:hAnsi="Times New Roman" w:cs="Times New Roman"/>
          <w:bCs/>
          <w:sz w:val="24"/>
          <w:szCs w:val="24"/>
          <w:u w:val="single"/>
        </w:rPr>
        <w:t>СВЯЗЬ МЕЖДУ РАСПРЕДЕЛЕНИЕМ ПОВЕРХНОСТНЫХ ЗАРЯДОВ И ТОКОВ</w:t>
      </w:r>
    </w:p>
    <w:p w:rsidR="00306A95" w:rsidRPr="001F2AEF" w:rsidRDefault="00685039" w:rsidP="00306A95">
      <w:pPr>
        <w:rPr>
          <w:rFonts w:ascii="Times New Roman" w:hAnsi="Times New Roman" w:cs="Times New Roman"/>
          <w:sz w:val="24"/>
          <w:szCs w:val="24"/>
        </w:rPr>
      </w:pPr>
      <w:hyperlink r:id="rId33" w:history="1">
        <w:r w:rsidR="00306A95" w:rsidRPr="001F2AEF">
          <w:rPr>
            <w:rStyle w:val="a3"/>
            <w:rFonts w:ascii="Times New Roman" w:hAnsi="Times New Roman" w:cs="Times New Roman"/>
            <w:sz w:val="24"/>
            <w:szCs w:val="24"/>
          </w:rPr>
          <w:t>Электрическое поле</w:t>
        </w:r>
      </w:hyperlink>
      <w:r w:rsidR="00306A95" w:rsidRPr="001F2AEF">
        <w:rPr>
          <w:rFonts w:ascii="Times New Roman" w:hAnsi="Times New Roman" w:cs="Times New Roman"/>
          <w:sz w:val="24"/>
          <w:szCs w:val="24"/>
        </w:rPr>
        <w:t> у поверхности проводника  нормально. </w:t>
      </w:r>
      <w:hyperlink r:id="rId34" w:history="1">
        <w:r w:rsidR="00306A95" w:rsidRPr="001F2AEF">
          <w:rPr>
            <w:rStyle w:val="a3"/>
            <w:rFonts w:ascii="Times New Roman" w:hAnsi="Times New Roman" w:cs="Times New Roman"/>
            <w:sz w:val="24"/>
            <w:szCs w:val="24"/>
          </w:rPr>
          <w:t>Магнитное поле</w:t>
        </w:r>
      </w:hyperlink>
      <w:r w:rsidR="00306A95" w:rsidRPr="001F2AEF">
        <w:rPr>
          <w:rFonts w:ascii="Times New Roman" w:hAnsi="Times New Roman" w:cs="Times New Roman"/>
          <w:sz w:val="24"/>
          <w:szCs w:val="24"/>
        </w:rPr>
        <w:t> волны ТЕМ в линии, согласно ф-</w:t>
      </w:r>
      <w:proofErr w:type="spellStart"/>
      <w:r w:rsidR="00306A95" w:rsidRPr="001F2AEF">
        <w:rPr>
          <w:rFonts w:ascii="Times New Roman" w:hAnsi="Times New Roman" w:cs="Times New Roman"/>
          <w:sz w:val="24"/>
          <w:szCs w:val="24"/>
        </w:rPr>
        <w:t>ле</w:t>
      </w:r>
      <w:proofErr w:type="spellEnd"/>
      <w:r w:rsidR="00306A95" w:rsidRPr="001F2AEF">
        <w:rPr>
          <w:rFonts w:ascii="Times New Roman" w:hAnsi="Times New Roman" w:cs="Times New Roman"/>
          <w:sz w:val="24"/>
          <w:szCs w:val="24"/>
        </w:rPr>
        <w:t xml:space="preserve"> (8.126), перпендикулярно </w:t>
      </w:r>
      <w:proofErr w:type="gramStart"/>
      <w:r w:rsidR="00306A95" w:rsidRPr="001F2AEF">
        <w:rPr>
          <w:rFonts w:ascii="Times New Roman" w:hAnsi="Times New Roman" w:cs="Times New Roman"/>
          <w:sz w:val="24"/>
          <w:szCs w:val="24"/>
        </w:rPr>
        <w:t>электрическому</w:t>
      </w:r>
      <w:proofErr w:type="gramEnd"/>
      <w:r w:rsidR="00306A95" w:rsidRPr="001F2AEF">
        <w:rPr>
          <w:rFonts w:ascii="Times New Roman" w:hAnsi="Times New Roman" w:cs="Times New Roman"/>
          <w:sz w:val="24"/>
          <w:szCs w:val="24"/>
        </w:rPr>
        <w:t xml:space="preserve"> и связано с ним соотношением: </w:t>
      </w:r>
      <w:hyperlink r:id="rId35" w:history="1">
        <w:proofErr w:type="gramStart"/>
        <w:r w:rsidR="00306A95" w:rsidRPr="001F2AEF">
          <w:rPr>
            <w:rStyle w:val="a3"/>
            <w:rFonts w:ascii="Times New Roman" w:hAnsi="Times New Roman" w:cs="Times New Roman"/>
            <w:sz w:val="24"/>
            <w:szCs w:val="24"/>
          </w:rPr>
          <w:t>Вектор</w:t>
        </w:r>
      </w:hyperlink>
      <w:r w:rsidR="00306A95" w:rsidRPr="001F2AEF">
        <w:rPr>
          <w:rFonts w:ascii="Times New Roman" w:hAnsi="Times New Roman" w:cs="Times New Roman"/>
          <w:sz w:val="24"/>
          <w:szCs w:val="24"/>
        </w:rPr>
        <w:t xml:space="preserve"> Н </w:t>
      </w:r>
      <w:proofErr w:type="spellStart"/>
      <w:r w:rsidR="00306A95" w:rsidRPr="001F2AEF">
        <w:rPr>
          <w:rFonts w:ascii="Times New Roman" w:hAnsi="Times New Roman" w:cs="Times New Roman"/>
          <w:sz w:val="24"/>
          <w:szCs w:val="24"/>
        </w:rPr>
        <w:t>карателен</w:t>
      </w:r>
      <w:proofErr w:type="spellEnd"/>
      <w:r w:rsidR="00306A95" w:rsidRPr="001F2AEF">
        <w:rPr>
          <w:rFonts w:ascii="Times New Roman" w:hAnsi="Times New Roman" w:cs="Times New Roman"/>
          <w:sz w:val="24"/>
          <w:szCs w:val="24"/>
        </w:rPr>
        <w:t>  поверхности идеального проводника и в соответствии с ф-</w:t>
      </w:r>
      <w:proofErr w:type="spellStart"/>
      <w:r w:rsidR="00306A95" w:rsidRPr="001F2AEF">
        <w:rPr>
          <w:rFonts w:ascii="Times New Roman" w:hAnsi="Times New Roman" w:cs="Times New Roman"/>
          <w:sz w:val="24"/>
          <w:szCs w:val="24"/>
        </w:rPr>
        <w:t>лой</w:t>
      </w:r>
      <w:proofErr w:type="spellEnd"/>
      <w:r w:rsidR="00306A95" w:rsidRPr="001F2AEF">
        <w:rPr>
          <w:rFonts w:ascii="Times New Roman" w:hAnsi="Times New Roman" w:cs="Times New Roman"/>
          <w:sz w:val="24"/>
          <w:szCs w:val="24"/>
        </w:rPr>
        <w:t xml:space="preserve"> (2.27) (равен по величине плотности поверхностного </w:t>
      </w:r>
      <w:hyperlink r:id="rId36" w:history="1">
        <w:r w:rsidR="00306A95" w:rsidRPr="001F2AEF">
          <w:rPr>
            <w:rStyle w:val="a3"/>
            <w:rFonts w:ascii="Times New Roman" w:hAnsi="Times New Roman" w:cs="Times New Roman"/>
            <w:sz w:val="24"/>
            <w:szCs w:val="24"/>
          </w:rPr>
          <w:t>электрического тока</w:t>
        </w:r>
      </w:hyperlink>
      <w:r w:rsidR="00306A95" w:rsidRPr="001F2AEF">
        <w:rPr>
          <w:rFonts w:ascii="Times New Roman" w:hAnsi="Times New Roman" w:cs="Times New Roman"/>
          <w:sz w:val="24"/>
          <w:szCs w:val="24"/>
        </w:rPr>
        <w:t>:</w:t>
      </w:r>
      <w:proofErr w:type="gramEnd"/>
      <w:r w:rsidR="00306A95" w:rsidRPr="001F2AEF">
        <w:rPr>
          <w:rFonts w:ascii="Times New Roman" w:hAnsi="Times New Roman" w:cs="Times New Roman"/>
          <w:sz w:val="24"/>
          <w:szCs w:val="24"/>
        </w:rPr>
        <w:t>  Так как  </w:t>
      </w:r>
      <w:proofErr w:type="gramStart"/>
      <w:r w:rsidR="00306A95" w:rsidRPr="001F2AEF">
        <w:rPr>
          <w:rFonts w:ascii="Times New Roman" w:hAnsi="Times New Roman" w:cs="Times New Roman"/>
          <w:sz w:val="24"/>
          <w:szCs w:val="24"/>
        </w:rPr>
        <w:t>находится в плоскости  вектор плотности поверхностного тока направлен</w:t>
      </w:r>
      <w:proofErr w:type="gramEnd"/>
      <w:r w:rsidR="00306A95" w:rsidRPr="001F2AEF">
        <w:rPr>
          <w:rFonts w:ascii="Times New Roman" w:hAnsi="Times New Roman" w:cs="Times New Roman"/>
          <w:sz w:val="24"/>
          <w:szCs w:val="24"/>
        </w:rPr>
        <w:t xml:space="preserve"> вдоль </w:t>
      </w:r>
      <w:proofErr w:type="spellStart"/>
      <w:r w:rsidR="00306A95" w:rsidRPr="001F2AEF">
        <w:rPr>
          <w:rFonts w:ascii="Times New Roman" w:hAnsi="Times New Roman" w:cs="Times New Roman"/>
          <w:sz w:val="24"/>
          <w:szCs w:val="24"/>
        </w:rPr>
        <w:t>ливии</w:t>
      </w:r>
      <w:proofErr w:type="spellEnd"/>
      <w:r w:rsidR="00306A95" w:rsidRPr="001F2AEF">
        <w:rPr>
          <w:rFonts w:ascii="Times New Roman" w:hAnsi="Times New Roman" w:cs="Times New Roman"/>
          <w:sz w:val="24"/>
          <w:szCs w:val="24"/>
        </w:rPr>
        <w:t>, а его величина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6159188B" wp14:editId="320F655D">
            <wp:extent cx="3457575" cy="409575"/>
            <wp:effectExtent l="0" t="0" r="9525" b="9525"/>
            <wp:docPr id="8" name="Рисунок 8" descr="https://scask.ru/archive/arch.php?path=../htm/know.sernam/book_ter/files.book&amp;file=ter_80.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cask.ru/archive/arch.php?path=../htm/know.sernam/book_ter/files.book&amp;file=ter_80.files/image9.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57575" cy="409575"/>
                    </a:xfrm>
                    <a:prstGeom prst="rect">
                      <a:avLst/>
                    </a:prstGeom>
                    <a:noFill/>
                    <a:ln>
                      <a:noFill/>
                    </a:ln>
                  </pic:spPr>
                </pic:pic>
              </a:graphicData>
            </a:graphic>
          </wp:inline>
        </w:drawing>
      </w:r>
      <w:r w:rsidRPr="001F2AEF">
        <w:rPr>
          <w:rFonts w:ascii="Times New Roman" w:hAnsi="Times New Roman" w:cs="Times New Roman"/>
          <w:sz w:val="24"/>
          <w:szCs w:val="24"/>
        </w:rPr>
        <w:t>Интегрируя  по (замкнутому контуру</w:t>
      </w:r>
      <w:proofErr w:type="gramStart"/>
      <w:r w:rsidRPr="001F2AEF">
        <w:rPr>
          <w:rFonts w:ascii="Times New Roman" w:hAnsi="Times New Roman" w:cs="Times New Roman"/>
          <w:sz w:val="24"/>
          <w:szCs w:val="24"/>
        </w:rPr>
        <w:t xml:space="preserve"> С</w:t>
      </w:r>
      <w:proofErr w:type="gramEnd"/>
      <w:r w:rsidRPr="001F2AEF">
        <w:rPr>
          <w:rFonts w:ascii="Times New Roman" w:hAnsi="Times New Roman" w:cs="Times New Roman"/>
          <w:sz w:val="24"/>
          <w:szCs w:val="24"/>
        </w:rPr>
        <w:t xml:space="preserve"> в плоскости  проходящему по поверхности проводника, получаем</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3C0A54B6" wp14:editId="73608E86">
            <wp:extent cx="2990850" cy="495300"/>
            <wp:effectExtent l="0" t="0" r="0" b="0"/>
            <wp:docPr id="5" name="Рисунок 5" descr="https://scask.ru/archive/arch.php?path=../htm/know.sernam/book_ter/files.book&amp;file=ter_80.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scask.ru/archive/arch.php?path=../htm/know.sernam/book_ter/files.book&amp;file=ter_80.files/image10.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90850" cy="495300"/>
                    </a:xfrm>
                    <a:prstGeom prst="rect">
                      <a:avLst/>
                    </a:prstGeom>
                    <a:noFill/>
                    <a:ln>
                      <a:noFill/>
                    </a:ln>
                  </pic:spPr>
                </pic:pic>
              </a:graphicData>
            </a:graphic>
          </wp:inline>
        </w:drawing>
      </w:r>
      <w:proofErr w:type="gramStart"/>
      <w:r w:rsidRPr="001F2AEF">
        <w:rPr>
          <w:rFonts w:ascii="Times New Roman" w:hAnsi="Times New Roman" w:cs="Times New Roman"/>
          <w:sz w:val="24"/>
          <w:szCs w:val="24"/>
        </w:rPr>
        <w:t xml:space="preserve">Отношение напряжения к току (бегущей волны в линии равно ее жар актер </w:t>
      </w:r>
      <w:proofErr w:type="spellStart"/>
      <w:r w:rsidRPr="001F2AEF">
        <w:rPr>
          <w:rFonts w:ascii="Times New Roman" w:hAnsi="Times New Roman" w:cs="Times New Roman"/>
          <w:sz w:val="24"/>
          <w:szCs w:val="24"/>
        </w:rPr>
        <w:t>истическому</w:t>
      </w:r>
      <w:proofErr w:type="spellEnd"/>
      <w:r w:rsidRPr="001F2AEF">
        <w:rPr>
          <w:rFonts w:ascii="Times New Roman" w:hAnsi="Times New Roman" w:cs="Times New Roman"/>
          <w:sz w:val="24"/>
          <w:szCs w:val="24"/>
        </w:rPr>
        <w:t xml:space="preserve"> сопротивлению.</w:t>
      </w:r>
      <w:proofErr w:type="gramEnd"/>
      <w:r w:rsidRPr="001F2AEF">
        <w:rPr>
          <w:rFonts w:ascii="Times New Roman" w:hAnsi="Times New Roman" w:cs="Times New Roman"/>
          <w:sz w:val="24"/>
          <w:szCs w:val="24"/>
        </w:rPr>
        <w:t xml:space="preserve"> Из ф-л (10.8) и (10.6)</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5A48A4A9" wp14:editId="2FE1DC82">
            <wp:extent cx="2790825" cy="476250"/>
            <wp:effectExtent l="0" t="0" r="9525" b="0"/>
            <wp:docPr id="4" name="Рисунок 4" descr="https://scask.ru/archive/arch.php?path=../htm/know.sernam/book_ter/files.book&amp;file=ter_80.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scask.ru/archive/arch.php?path=../htm/know.sernam/book_ter/files.book&amp;file=ter_80.files/image11.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90825" cy="476250"/>
                    </a:xfrm>
                    <a:prstGeom prst="rect">
                      <a:avLst/>
                    </a:prstGeom>
                    <a:noFill/>
                    <a:ln>
                      <a:noFill/>
                    </a:ln>
                  </pic:spPr>
                </pic:pic>
              </a:graphicData>
            </a:graphic>
          </wp:inline>
        </w:drawing>
      </w:r>
      <w:r w:rsidRPr="001F2AEF">
        <w:rPr>
          <w:rFonts w:ascii="Times New Roman" w:hAnsi="Times New Roman" w:cs="Times New Roman"/>
          <w:sz w:val="24"/>
          <w:szCs w:val="24"/>
        </w:rPr>
        <w:t>Формула (10.9) удобна для расчета характеристического сопротивления линии по электростатической емкости между проводниками на единицу ее длины.</w:t>
      </w:r>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В дальнейшем будем четко различать наименования двух характеристик бегущей волны: волновое сопротивление  (отношение поперечных составляющих полей  и характеристическое сопротивление  (отношение напряжения к току).</w:t>
      </w:r>
      <w:proofErr w:type="gramEnd"/>
      <w:r w:rsidRPr="001F2AEF">
        <w:rPr>
          <w:rFonts w:ascii="Times New Roman" w:hAnsi="Times New Roman" w:cs="Times New Roman"/>
          <w:sz w:val="24"/>
          <w:szCs w:val="24"/>
        </w:rPr>
        <w:t xml:space="preserve"> Часто в литературе эти разные величины называют одинаково волновым сопротивлением.</w:t>
      </w:r>
    </w:p>
    <w:p w:rsidR="00306A95" w:rsidRPr="001F2AEF" w:rsidRDefault="00306A95" w:rsidP="00306A95">
      <w:pPr>
        <w:rPr>
          <w:rFonts w:ascii="Times New Roman" w:hAnsi="Times New Roman" w:cs="Times New Roman"/>
          <w:b/>
          <w:bCs/>
          <w:sz w:val="24"/>
          <w:szCs w:val="24"/>
        </w:rPr>
      </w:pPr>
      <w:r w:rsidRPr="001F2AEF">
        <w:rPr>
          <w:rFonts w:ascii="Times New Roman" w:hAnsi="Times New Roman" w:cs="Times New Roman"/>
          <w:b/>
          <w:bCs/>
          <w:sz w:val="24"/>
          <w:szCs w:val="24"/>
        </w:rPr>
        <w:t>10.2. Линии с потерями</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СООТНОШЕНИЯ ТЕОРИИ ЦЕПЕЙ</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Потери в диэлектрике и проводниках линии учитываются в квазистационарной теории введением </w:t>
      </w:r>
      <w:proofErr w:type="gramStart"/>
      <w:r w:rsidRPr="001F2AEF">
        <w:rPr>
          <w:rFonts w:ascii="Times New Roman" w:hAnsi="Times New Roman" w:cs="Times New Roman"/>
          <w:sz w:val="24"/>
          <w:szCs w:val="24"/>
        </w:rPr>
        <w:t>в</w:t>
      </w:r>
      <w:proofErr w:type="gramEnd"/>
      <w:r w:rsidRPr="001F2AEF">
        <w:rPr>
          <w:rFonts w:ascii="Times New Roman" w:hAnsi="Times New Roman" w:cs="Times New Roman"/>
          <w:sz w:val="24"/>
          <w:szCs w:val="24"/>
        </w:rPr>
        <w:t xml:space="preserve"> телеграфные </w:t>
      </w:r>
      <w:proofErr w:type="spellStart"/>
      <w:r w:rsidRPr="001F2AEF">
        <w:rPr>
          <w:rFonts w:ascii="Times New Roman" w:hAnsi="Times New Roman" w:cs="Times New Roman"/>
          <w:sz w:val="24"/>
          <w:szCs w:val="24"/>
        </w:rPr>
        <w:t>ур-ния</w:t>
      </w:r>
      <w:proofErr w:type="spellEnd"/>
      <w:r w:rsidRPr="001F2AEF">
        <w:rPr>
          <w:rFonts w:ascii="Times New Roman" w:hAnsi="Times New Roman" w:cs="Times New Roman"/>
          <w:sz w:val="24"/>
          <w:szCs w:val="24"/>
        </w:rPr>
        <w:t xml:space="preserve"> (10.4) </w:t>
      </w:r>
      <w:hyperlink r:id="rId40" w:history="1">
        <w:r w:rsidRPr="001F2AEF">
          <w:rPr>
            <w:rStyle w:val="a3"/>
            <w:rFonts w:ascii="Times New Roman" w:hAnsi="Times New Roman" w:cs="Times New Roman"/>
            <w:sz w:val="24"/>
            <w:szCs w:val="24"/>
          </w:rPr>
          <w:t>комплексных сопротивлений</w:t>
        </w:r>
      </w:hyperlink>
      <w:r w:rsidRPr="001F2AEF">
        <w:rPr>
          <w:rFonts w:ascii="Times New Roman" w:hAnsi="Times New Roman" w:cs="Times New Roman"/>
          <w:sz w:val="24"/>
          <w:szCs w:val="24"/>
        </w:rPr>
        <w:t> и </w:t>
      </w:r>
      <w:hyperlink r:id="rId41" w:history="1">
        <w:r w:rsidRPr="001F2AEF">
          <w:rPr>
            <w:rStyle w:val="a3"/>
            <w:rFonts w:ascii="Times New Roman" w:hAnsi="Times New Roman" w:cs="Times New Roman"/>
            <w:sz w:val="24"/>
            <w:szCs w:val="24"/>
          </w:rPr>
          <w:t>проводимостей</w:t>
        </w:r>
      </w:hyperlink>
      <w:r w:rsidRPr="001F2AEF">
        <w:rPr>
          <w:rFonts w:ascii="Times New Roman" w:hAnsi="Times New Roman" w:cs="Times New Roman"/>
          <w:sz w:val="24"/>
          <w:szCs w:val="24"/>
        </w:rPr>
        <w:t>:</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66606B69" wp14:editId="1C058984">
            <wp:extent cx="2390775" cy="209550"/>
            <wp:effectExtent l="0" t="0" r="9525" b="0"/>
            <wp:docPr id="148" name="Рисунок 148" descr="https://scask.ru/archive/arch.php?path=../htm/know.sernam/book_ter/files.book&amp;file=ter_8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s://scask.ru/archive/arch.php?path=../htm/know.sernam/book_ter/files.book&amp;file=ter_81.files/image1.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90775" cy="209550"/>
                    </a:xfrm>
                    <a:prstGeom prst="rect">
                      <a:avLst/>
                    </a:prstGeom>
                    <a:noFill/>
                    <a:ln>
                      <a:noFill/>
                    </a:ln>
                  </pic:spPr>
                </pic:pic>
              </a:graphicData>
            </a:graphic>
          </wp:inline>
        </w:drawing>
      </w:r>
      <w:r w:rsidRPr="001F2AEF">
        <w:rPr>
          <w:rFonts w:ascii="Times New Roman" w:hAnsi="Times New Roman" w:cs="Times New Roman"/>
          <w:sz w:val="24"/>
          <w:szCs w:val="24"/>
        </w:rPr>
        <w:t>вместо реактивных</w:t>
      </w:r>
      <w:proofErr w:type="gramStart"/>
      <w:r w:rsidRPr="001F2AEF">
        <w:rPr>
          <w:rFonts w:ascii="Times New Roman" w:hAnsi="Times New Roman" w:cs="Times New Roman"/>
          <w:sz w:val="24"/>
          <w:szCs w:val="24"/>
        </w:rPr>
        <w:t>  Т</w:t>
      </w:r>
      <w:proofErr w:type="gramEnd"/>
      <w:r w:rsidRPr="001F2AEF">
        <w:rPr>
          <w:rFonts w:ascii="Times New Roman" w:hAnsi="Times New Roman" w:cs="Times New Roman"/>
          <w:sz w:val="24"/>
          <w:szCs w:val="24"/>
        </w:rPr>
        <w:t>огда по аналогии  ф-</w:t>
      </w:r>
      <w:proofErr w:type="spellStart"/>
      <w:r w:rsidRPr="001F2AEF">
        <w:rPr>
          <w:rFonts w:ascii="Times New Roman" w:hAnsi="Times New Roman" w:cs="Times New Roman"/>
          <w:sz w:val="24"/>
          <w:szCs w:val="24"/>
        </w:rPr>
        <w:t>лами</w:t>
      </w:r>
      <w:proofErr w:type="spellEnd"/>
      <w:r w:rsidRPr="001F2AEF">
        <w:rPr>
          <w:rFonts w:ascii="Times New Roman" w:hAnsi="Times New Roman" w:cs="Times New Roman"/>
          <w:sz w:val="24"/>
          <w:szCs w:val="24"/>
        </w:rPr>
        <w:t xml:space="preserve"> (10.4),</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4D0DEEAA" wp14:editId="2A89DF2E">
            <wp:extent cx="2916000" cy="618103"/>
            <wp:effectExtent l="0" t="0" r="0" b="0"/>
            <wp:docPr id="145" name="Рисунок 145" descr="https://scask.ru/archive/arch.php?path=../htm/know.sernam/book_ter/files.book&amp;file=ter_8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scask.ru/archive/arch.php?path=../htm/know.sernam/book_ter/files.book&amp;file=ter_81.files/image2.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916000" cy="618103"/>
                    </a:xfrm>
                    <a:prstGeom prst="rect">
                      <a:avLst/>
                    </a:prstGeom>
                    <a:noFill/>
                    <a:ln>
                      <a:noFill/>
                    </a:ln>
                  </pic:spPr>
                </pic:pic>
              </a:graphicData>
            </a:graphic>
          </wp:inline>
        </w:drawing>
      </w:r>
      <w:proofErr w:type="gramStart"/>
      <w:r w:rsidRPr="001F2AEF">
        <w:rPr>
          <w:rFonts w:ascii="Times New Roman" w:hAnsi="Times New Roman" w:cs="Times New Roman"/>
          <w:sz w:val="24"/>
          <w:szCs w:val="24"/>
        </w:rPr>
        <w:t xml:space="preserve">Чтобы (выделить </w:t>
      </w:r>
      <w:proofErr w:type="spellStart"/>
      <w:r w:rsidRPr="001F2AEF">
        <w:rPr>
          <w:rFonts w:ascii="Times New Roman" w:hAnsi="Times New Roman" w:cs="Times New Roman"/>
          <w:sz w:val="24"/>
          <w:szCs w:val="24"/>
        </w:rPr>
        <w:t>веществеиную</w:t>
      </w:r>
      <w:proofErr w:type="spellEnd"/>
      <w:r w:rsidRPr="001F2AEF">
        <w:rPr>
          <w:rFonts w:ascii="Times New Roman" w:hAnsi="Times New Roman" w:cs="Times New Roman"/>
          <w:sz w:val="24"/>
          <w:szCs w:val="24"/>
        </w:rPr>
        <w:t xml:space="preserve"> и мнимую части из «комплексных выражений для  воспользуемся формулой </w:t>
      </w:r>
      <w:hyperlink r:id="rId44" w:history="1">
        <w:r w:rsidRPr="001F2AEF">
          <w:rPr>
            <w:rStyle w:val="a3"/>
            <w:rFonts w:ascii="Times New Roman" w:hAnsi="Times New Roman" w:cs="Times New Roman"/>
            <w:sz w:val="24"/>
            <w:szCs w:val="24"/>
          </w:rPr>
          <w:t>бинома Ньютона</w:t>
        </w:r>
      </w:hyperlink>
      <w:r w:rsidRPr="001F2AEF">
        <w:rPr>
          <w:rFonts w:ascii="Times New Roman" w:hAnsi="Times New Roman" w:cs="Times New Roman"/>
          <w:sz w:val="24"/>
          <w:szCs w:val="24"/>
        </w:rPr>
        <w:t>  учетам относительной малости активных составляющих сопротивления и </w:t>
      </w:r>
      <w:hyperlink r:id="rId45" w:history="1">
        <w:r w:rsidRPr="001F2AEF">
          <w:rPr>
            <w:rStyle w:val="a3"/>
            <w:rFonts w:ascii="Times New Roman" w:hAnsi="Times New Roman" w:cs="Times New Roman"/>
            <w:sz w:val="24"/>
            <w:szCs w:val="24"/>
          </w:rPr>
          <w:t>проводимости</w:t>
        </w:r>
      </w:hyperlink>
      <w:r w:rsidRPr="001F2AEF">
        <w:rPr>
          <w:rFonts w:ascii="Times New Roman" w:hAnsi="Times New Roman" w:cs="Times New Roman"/>
          <w:sz w:val="24"/>
          <w:szCs w:val="24"/>
        </w:rPr>
        <w:t>:  в любой линии с приемлемыми для практики параметрами.</w:t>
      </w:r>
      <w:proofErr w:type="gram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Тодда</w:t>
      </w:r>
      <w:proofErr w:type="spellEnd"/>
      <w:r w:rsidRPr="001F2AEF">
        <w:rPr>
          <w:rFonts w:ascii="Times New Roman" w:hAnsi="Times New Roman" w:cs="Times New Roman"/>
          <w:sz w:val="24"/>
          <w:szCs w:val="24"/>
        </w:rPr>
        <w:t xml:space="preserve"> коэффициент </w:t>
      </w:r>
      <w:proofErr w:type="spellStart"/>
      <w:r w:rsidRPr="001F2AEF">
        <w:rPr>
          <w:rFonts w:ascii="Times New Roman" w:hAnsi="Times New Roman" w:cs="Times New Roman"/>
          <w:sz w:val="24"/>
          <w:szCs w:val="24"/>
        </w:rPr>
        <w:t>рапространения</w:t>
      </w:r>
      <w:proofErr w:type="spell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1B9677D0" wp14:editId="767F2B6B">
            <wp:extent cx="3600000" cy="831260"/>
            <wp:effectExtent l="0" t="0" r="635" b="6985"/>
            <wp:docPr id="141" name="Рисунок 141" descr="https://scask.ru/archive/arch.php?path=../htm/know.sernam/book_ter/files.book&amp;file=ter_81.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scask.ru/archive/arch.php?path=../htm/know.sernam/book_ter/files.book&amp;file=ter_81.files/image3.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600000" cy="831260"/>
                    </a:xfrm>
                    <a:prstGeom prst="rect">
                      <a:avLst/>
                    </a:prstGeom>
                    <a:noFill/>
                    <a:ln>
                      <a:noFill/>
                    </a:ln>
                  </pic:spPr>
                </pic:pic>
              </a:graphicData>
            </a:graphic>
          </wp:inline>
        </w:drawing>
      </w:r>
      <w:r w:rsidRPr="001F2AEF">
        <w:rPr>
          <w:rFonts w:ascii="Times New Roman" w:hAnsi="Times New Roman" w:cs="Times New Roman"/>
          <w:sz w:val="24"/>
          <w:szCs w:val="24"/>
        </w:rPr>
        <w:t>откуда определяем коэффициенты затухания и фазы:</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07B1A54E" wp14:editId="451F5782">
            <wp:extent cx="3600000" cy="643651"/>
            <wp:effectExtent l="0" t="0" r="635" b="4445"/>
            <wp:docPr id="140" name="Рисунок 140" descr="https://scask.ru/archive/arch.php?path=../htm/know.sernam/book_ter/files.book&amp;file=ter_81.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scask.ru/archive/arch.php?path=../htm/know.sernam/book_ter/files.book&amp;file=ter_81.files/image4.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00000" cy="643651"/>
                    </a:xfrm>
                    <a:prstGeom prst="rect">
                      <a:avLst/>
                    </a:prstGeom>
                    <a:noFill/>
                    <a:ln>
                      <a:noFill/>
                    </a:ln>
                  </pic:spPr>
                </pic:pic>
              </a:graphicData>
            </a:graphic>
          </wp:inline>
        </w:drawing>
      </w:r>
      <w:proofErr w:type="gramStart"/>
      <w:r w:rsidRPr="001F2AEF">
        <w:rPr>
          <w:rFonts w:ascii="Times New Roman" w:hAnsi="Times New Roman" w:cs="Times New Roman"/>
          <w:sz w:val="24"/>
          <w:szCs w:val="24"/>
        </w:rPr>
        <w:t>где  определены для линии без потерь соотношениями </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Фазовая скорость волны</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0167A234" wp14:editId="7FC6561D">
            <wp:extent cx="2381250" cy="381000"/>
            <wp:effectExtent l="0" t="0" r="0" b="0"/>
            <wp:docPr id="137" name="Рисунок 137" descr="https://scask.ru/archive/arch.php?path=../htm/know.sernam/book_ter/files.book&amp;file=ter_81.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scask.ru/archive/arch.php?path=../htm/know.sernam/book_ter/files.book&amp;file=ter_81.files/image5.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81250" cy="381000"/>
                    </a:xfrm>
                    <a:prstGeom prst="rect">
                      <a:avLst/>
                    </a:prstGeom>
                    <a:noFill/>
                    <a:ln>
                      <a:noFill/>
                    </a:ln>
                  </pic:spPr>
                </pic:pic>
              </a:graphicData>
            </a:graphic>
          </wp:inline>
        </w:drawing>
      </w:r>
      <w:r w:rsidRPr="001F2AEF">
        <w:rPr>
          <w:rFonts w:ascii="Times New Roman" w:hAnsi="Times New Roman" w:cs="Times New Roman"/>
          <w:sz w:val="24"/>
          <w:szCs w:val="24"/>
        </w:rPr>
        <w:t>а характеристическое сопротивление линии</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6E2A3B3" wp14:editId="6FAEF77F">
            <wp:extent cx="3600000" cy="543260"/>
            <wp:effectExtent l="0" t="0" r="635" b="9525"/>
            <wp:docPr id="136" name="Рисунок 136" descr="https://scask.ru/archive/arch.php?path=../htm/know.sernam/book_ter/files.book&amp;file=ter_81.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scask.ru/archive/arch.php?path=../htm/know.sernam/book_ter/files.book&amp;file=ter_81.files/image6.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600000" cy="543260"/>
                    </a:xfrm>
                    <a:prstGeom prst="rect">
                      <a:avLst/>
                    </a:prstGeom>
                    <a:noFill/>
                    <a:ln>
                      <a:noFill/>
                    </a:ln>
                  </pic:spPr>
                </pic:pic>
              </a:graphicData>
            </a:graphic>
          </wp:inline>
        </w:drawing>
      </w:r>
      <w:r w:rsidRPr="001F2AEF">
        <w:rPr>
          <w:rFonts w:ascii="Times New Roman" w:hAnsi="Times New Roman" w:cs="Times New Roman"/>
          <w:sz w:val="24"/>
          <w:szCs w:val="24"/>
        </w:rPr>
        <w:t>Очевидно, что в линиях с (малыми потерями  отличие  от  </w:t>
      </w:r>
      <w:proofErr w:type="spellStart"/>
      <w:proofErr w:type="gramStart"/>
      <w:r w:rsidRPr="001F2AEF">
        <w:rPr>
          <w:rFonts w:ascii="Times New Roman" w:hAnsi="Times New Roman" w:cs="Times New Roman"/>
          <w:sz w:val="24"/>
          <w:szCs w:val="24"/>
        </w:rPr>
        <w:t>от</w:t>
      </w:r>
      <w:proofErr w:type="spellEnd"/>
      <w:proofErr w:type="gramEnd"/>
      <w:r w:rsidRPr="001F2AEF">
        <w:rPr>
          <w:rFonts w:ascii="Times New Roman" w:hAnsi="Times New Roman" w:cs="Times New Roman"/>
          <w:sz w:val="24"/>
          <w:szCs w:val="24"/>
        </w:rPr>
        <w:t>  весьма незначительно.</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ПОТЕРИ В ДИЭЛЕКТРИКЕ</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Величина емкости  рассчитывается для каждой конкретной линии методами </w:t>
      </w:r>
      <w:hyperlink r:id="rId50" w:history="1">
        <w:r w:rsidRPr="001F2AEF">
          <w:rPr>
            <w:rStyle w:val="a3"/>
            <w:rFonts w:ascii="Times New Roman" w:hAnsi="Times New Roman" w:cs="Times New Roman"/>
            <w:sz w:val="24"/>
            <w:szCs w:val="24"/>
          </w:rPr>
          <w:t>электростатики</w:t>
        </w:r>
      </w:hyperlink>
      <w:r w:rsidRPr="001F2AEF">
        <w:rPr>
          <w:rFonts w:ascii="Times New Roman" w:hAnsi="Times New Roman" w:cs="Times New Roman"/>
          <w:sz w:val="24"/>
          <w:szCs w:val="24"/>
        </w:rPr>
        <w:t xml:space="preserve">. Активная составляющая  появляется за </w:t>
      </w:r>
      <w:proofErr w:type="spellStart"/>
      <w:r w:rsidRPr="001F2AEF">
        <w:rPr>
          <w:rFonts w:ascii="Times New Roman" w:hAnsi="Times New Roman" w:cs="Times New Roman"/>
          <w:sz w:val="24"/>
          <w:szCs w:val="24"/>
        </w:rPr>
        <w:t>ючет</w:t>
      </w:r>
      <w:proofErr w:type="spellEnd"/>
      <w:r w:rsidRPr="001F2AEF">
        <w:rPr>
          <w:rFonts w:ascii="Times New Roman" w:hAnsi="Times New Roman" w:cs="Times New Roman"/>
          <w:sz w:val="24"/>
          <w:szCs w:val="24"/>
        </w:rPr>
        <w:t> </w:t>
      </w:r>
      <w:hyperlink r:id="rId51" w:history="1">
        <w:r w:rsidRPr="001F2AEF">
          <w:rPr>
            <w:rStyle w:val="a3"/>
            <w:rFonts w:ascii="Times New Roman" w:hAnsi="Times New Roman" w:cs="Times New Roman"/>
            <w:sz w:val="24"/>
            <w:szCs w:val="24"/>
          </w:rPr>
          <w:t>проводимости</w:t>
        </w:r>
      </w:hyperlink>
      <w:r w:rsidRPr="001F2AEF">
        <w:rPr>
          <w:rFonts w:ascii="Times New Roman" w:hAnsi="Times New Roman" w:cs="Times New Roman"/>
          <w:sz w:val="24"/>
          <w:szCs w:val="24"/>
        </w:rPr>
        <w:t> и диэлектрических потерь в среде. Обе эти причины учтены в выражениях (3.8) для комплексной</w:t>
      </w:r>
      <w:hyperlink r:id="rId52" w:history="1">
        <w:r w:rsidRPr="001F2AEF">
          <w:rPr>
            <w:rStyle w:val="a3"/>
            <w:rFonts w:ascii="Times New Roman" w:hAnsi="Times New Roman" w:cs="Times New Roman"/>
            <w:sz w:val="24"/>
            <w:szCs w:val="24"/>
          </w:rPr>
          <w:t>диэлектрической проницаемости</w:t>
        </w:r>
      </w:hyperlink>
      <w:r w:rsidRPr="001F2AEF">
        <w:rPr>
          <w:rFonts w:ascii="Times New Roman" w:hAnsi="Times New Roman" w:cs="Times New Roman"/>
          <w:sz w:val="24"/>
          <w:szCs w:val="24"/>
        </w:rPr>
        <w:t>:  Поэтому </w:t>
      </w:r>
      <w:hyperlink r:id="rId53" w:history="1">
        <w:r w:rsidRPr="001F2AEF">
          <w:rPr>
            <w:rStyle w:val="a3"/>
            <w:rFonts w:ascii="Times New Roman" w:hAnsi="Times New Roman" w:cs="Times New Roman"/>
            <w:sz w:val="24"/>
            <w:szCs w:val="24"/>
          </w:rPr>
          <w:t>комплексную проводимость</w:t>
        </w:r>
        <w:proofErr w:type="gramStart"/>
      </w:hyperlink>
      <w:r w:rsidRPr="001F2AEF">
        <w:rPr>
          <w:rFonts w:ascii="Times New Roman" w:hAnsi="Times New Roman" w:cs="Times New Roman"/>
          <w:sz w:val="24"/>
          <w:szCs w:val="24"/>
        </w:rPr>
        <w:t> У</w:t>
      </w:r>
      <w:proofErr w:type="gramEnd"/>
      <w:r w:rsidRPr="001F2AEF">
        <w:rPr>
          <w:rFonts w:ascii="Times New Roman" w:hAnsi="Times New Roman" w:cs="Times New Roman"/>
          <w:sz w:val="24"/>
          <w:szCs w:val="24"/>
        </w:rPr>
        <w:t>, можно получить, если в выражении для </w:t>
      </w:r>
      <w:hyperlink r:id="rId54" w:history="1">
        <w:r w:rsidRPr="001F2AEF">
          <w:rPr>
            <w:rStyle w:val="a3"/>
            <w:rFonts w:ascii="Times New Roman" w:hAnsi="Times New Roman" w:cs="Times New Roman"/>
            <w:sz w:val="24"/>
            <w:szCs w:val="24"/>
          </w:rPr>
          <w:t>проводимости</w:t>
        </w:r>
      </w:hyperlink>
      <w:r w:rsidRPr="001F2AEF">
        <w:rPr>
          <w:rFonts w:ascii="Times New Roman" w:hAnsi="Times New Roman" w:cs="Times New Roman"/>
          <w:sz w:val="24"/>
          <w:szCs w:val="24"/>
        </w:rPr>
        <w:t> идеальной среды заменить  на  Следовательно,</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011093E3" wp14:editId="740615F2">
            <wp:extent cx="3744000" cy="328805"/>
            <wp:effectExtent l="0" t="0" r="0" b="0"/>
            <wp:docPr id="126" name="Рисунок 126" descr="https://scask.ru/archive/arch.php?path=../htm/know.sernam/book_ter/files.book&amp;file=ter_81.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scask.ru/archive/arch.php?path=../htm/know.sernam/book_ter/files.book&amp;file=ter_81.files/image7.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744000" cy="328805"/>
                    </a:xfrm>
                    <a:prstGeom prst="rect">
                      <a:avLst/>
                    </a:prstGeom>
                    <a:noFill/>
                    <a:ln>
                      <a:noFill/>
                    </a:ln>
                  </pic:spPr>
                </pic:pic>
              </a:graphicData>
            </a:graphic>
          </wp:inline>
        </w:drawing>
      </w:r>
      <w:r w:rsidRPr="001F2AEF">
        <w:rPr>
          <w:rFonts w:ascii="Times New Roman" w:hAnsi="Times New Roman" w:cs="Times New Roman"/>
          <w:sz w:val="24"/>
          <w:szCs w:val="24"/>
        </w:rPr>
        <w:t>Отсюда активная составляющая проводимости определяется как</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2884E4BF" wp14:editId="0D482DC2">
            <wp:extent cx="1724025" cy="400050"/>
            <wp:effectExtent l="0" t="0" r="9525" b="0"/>
            <wp:docPr id="125" name="Рисунок 125" descr="https://scask.ru/archive/arch.php?path=../htm/know.sernam/book_ter/files.book&amp;file=ter_81.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scask.ru/archive/arch.php?path=../htm/know.sernam/book_ter/files.book&amp;file=ter_81.files/image8.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724025" cy="400050"/>
                    </a:xfrm>
                    <a:prstGeom prst="rect">
                      <a:avLst/>
                    </a:prstGeom>
                    <a:noFill/>
                    <a:ln>
                      <a:noFill/>
                    </a:ln>
                  </pic:spPr>
                </pic:pic>
              </a:graphicData>
            </a:graphic>
          </wp:inline>
        </w:drawing>
      </w:r>
      <w:r w:rsidRPr="001F2AEF">
        <w:rPr>
          <w:rFonts w:ascii="Times New Roman" w:hAnsi="Times New Roman" w:cs="Times New Roman"/>
          <w:sz w:val="24"/>
          <w:szCs w:val="24"/>
        </w:rPr>
        <w:t>Второе слагаемое, справедливое</w:t>
      </w:r>
      <w:proofErr w:type="gramStart"/>
      <w:r w:rsidRPr="001F2AEF">
        <w:rPr>
          <w:rFonts w:ascii="Times New Roman" w:hAnsi="Times New Roman" w:cs="Times New Roman"/>
          <w:sz w:val="24"/>
          <w:szCs w:val="24"/>
        </w:rPr>
        <w:t xml:space="preserve"> .</w:t>
      </w:r>
      <w:proofErr w:type="gramEnd"/>
      <w:r w:rsidRPr="001F2AEF">
        <w:rPr>
          <w:rFonts w:ascii="Times New Roman" w:hAnsi="Times New Roman" w:cs="Times New Roman"/>
          <w:sz w:val="24"/>
          <w:szCs w:val="24"/>
        </w:rPr>
        <w:t>и для постоянных токов, можно получить непосредственно по  выражающей электростатическую аналогию поля токов.</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Из выражения (10.14) с помощью  находим составляющую коэффициента затухания, определяемую потерями в диэлектрике:</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31A846FF" wp14:editId="1FB8720A">
            <wp:extent cx="2705100" cy="419100"/>
            <wp:effectExtent l="0" t="0" r="0" b="0"/>
            <wp:docPr id="122" name="Рисунок 122" descr="https://scask.ru/archive/arch.php?path=../htm/know.sernam/book_ter/files.book&amp;file=ter_81.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scask.ru/archive/arch.php?path=../htm/know.sernam/book_ter/files.book&amp;file=ter_81.files/image9.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705100" cy="419100"/>
                    </a:xfrm>
                    <a:prstGeom prst="rect">
                      <a:avLst/>
                    </a:prstGeom>
                    <a:noFill/>
                    <a:ln>
                      <a:noFill/>
                    </a:ln>
                  </pic:spPr>
                </pic:pic>
              </a:graphicData>
            </a:graphic>
          </wp:inline>
        </w:drawing>
      </w:r>
      <w:r w:rsidRPr="001F2AEF">
        <w:rPr>
          <w:rFonts w:ascii="Times New Roman" w:hAnsi="Times New Roman" w:cs="Times New Roman"/>
          <w:sz w:val="24"/>
          <w:szCs w:val="24"/>
        </w:rPr>
        <w:t>Полученное равенство - справедливо для любого типа линий. Как указывалось в 3.2, для любых технических диэлектриков, начиная с частоты  </w:t>
      </w:r>
      <w:proofErr w:type="gramStart"/>
      <w:r w:rsidRPr="001F2AEF">
        <w:rPr>
          <w:rFonts w:ascii="Times New Roman" w:hAnsi="Times New Roman" w:cs="Times New Roman"/>
          <w:sz w:val="24"/>
          <w:szCs w:val="24"/>
        </w:rPr>
        <w:t>Гц</w:t>
      </w:r>
      <w:proofErr w:type="gramEnd"/>
      <w:r w:rsidRPr="001F2AEF">
        <w:rPr>
          <w:rFonts w:ascii="Times New Roman" w:hAnsi="Times New Roman" w:cs="Times New Roman"/>
          <w:sz w:val="24"/>
          <w:szCs w:val="24"/>
        </w:rPr>
        <w:t>, можно пренебречь вторым слагаемым в круглых скобках по сравнению с первым. Тогда это равенство полностью совпадает с полученным ранее соотношением (8.43), где </w:t>
      </w:r>
      <w:hyperlink r:id="rId58" w:history="1">
        <w:r w:rsidRPr="001F2AEF">
          <w:rPr>
            <w:rStyle w:val="a3"/>
            <w:rFonts w:ascii="Times New Roman" w:hAnsi="Times New Roman" w:cs="Times New Roman"/>
            <w:sz w:val="24"/>
            <w:szCs w:val="24"/>
          </w:rPr>
          <w:t>проводимость</w:t>
        </w:r>
      </w:hyperlink>
      <w:r w:rsidRPr="001F2AEF">
        <w:rPr>
          <w:rFonts w:ascii="Times New Roman" w:hAnsi="Times New Roman" w:cs="Times New Roman"/>
          <w:sz w:val="24"/>
          <w:szCs w:val="24"/>
        </w:rPr>
        <w:t> диэлектрика не учитывалась. Величина  растет  </w:t>
      </w:r>
      <w:proofErr w:type="spellStart"/>
      <w:r w:rsidRPr="001F2AEF">
        <w:rPr>
          <w:rFonts w:ascii="Times New Roman" w:hAnsi="Times New Roman" w:cs="Times New Roman"/>
          <w:sz w:val="24"/>
          <w:szCs w:val="24"/>
        </w:rPr>
        <w:t>ропо</w:t>
      </w:r>
      <w:proofErr w:type="spellEnd"/>
      <w:r w:rsidRPr="001F2AEF">
        <w:rPr>
          <w:rFonts w:ascii="Times New Roman" w:hAnsi="Times New Roman" w:cs="Times New Roman"/>
          <w:sz w:val="24"/>
          <w:szCs w:val="24"/>
        </w:rPr>
        <w:t xml:space="preserve"> </w:t>
      </w:r>
      <w:proofErr w:type="spellStart"/>
      <w:proofErr w:type="gramStart"/>
      <w:r w:rsidRPr="001F2AEF">
        <w:rPr>
          <w:rFonts w:ascii="Times New Roman" w:hAnsi="Times New Roman" w:cs="Times New Roman"/>
          <w:sz w:val="24"/>
          <w:szCs w:val="24"/>
        </w:rPr>
        <w:t>рцион</w:t>
      </w:r>
      <w:proofErr w:type="spellEnd"/>
      <w:proofErr w:type="gramEnd"/>
      <w:r w:rsidRPr="001F2AEF">
        <w:rPr>
          <w:rFonts w:ascii="Times New Roman" w:hAnsi="Times New Roman" w:cs="Times New Roman"/>
          <w:sz w:val="24"/>
          <w:szCs w:val="24"/>
        </w:rPr>
        <w:t xml:space="preserve"> а  частоте, так как </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ПОТЕРИ В ПРОВОДНИКАХ</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Активное сопротивление, приходящееся на единицу длины линии, складывается из сопротивления обоих ее проводников:  В каждом из них оно определяется как активная часть отношения  на поверхности проводника, т. е. падения напряжения на единицу его длины, к току в проводнике. Зависимость  от частоты для характерного случая круглого проводника (см. рис. 6.10) рассмотрена в 6.6:  практически постоянно, пока радиус провода меньше толщины </w:t>
      </w:r>
      <w:proofErr w:type="spellStart"/>
      <w:r w:rsidRPr="001F2AEF">
        <w:rPr>
          <w:rFonts w:ascii="Times New Roman" w:hAnsi="Times New Roman" w:cs="Times New Roman"/>
          <w:sz w:val="24"/>
          <w:szCs w:val="24"/>
        </w:rPr>
        <w:t>скин</w:t>
      </w:r>
      <w:proofErr w:type="spellEnd"/>
      <w:r w:rsidRPr="001F2AEF">
        <w:rPr>
          <w:rFonts w:ascii="Times New Roman" w:hAnsi="Times New Roman" w:cs="Times New Roman"/>
          <w:sz w:val="24"/>
          <w:szCs w:val="24"/>
        </w:rPr>
        <w:t>-слоя  </w:t>
      </w:r>
      <w:proofErr w:type="gramStart"/>
      <w:r w:rsidRPr="001F2AEF">
        <w:rPr>
          <w:rFonts w:ascii="Times New Roman" w:hAnsi="Times New Roman" w:cs="Times New Roman"/>
          <w:sz w:val="24"/>
          <w:szCs w:val="24"/>
        </w:rPr>
        <w:t>при</w:t>
      </w:r>
      <w:proofErr w:type="gramEnd"/>
      <w:r w:rsidRPr="001F2AEF">
        <w:rPr>
          <w:rFonts w:ascii="Times New Roman" w:hAnsi="Times New Roman" w:cs="Times New Roman"/>
          <w:sz w:val="24"/>
          <w:szCs w:val="24"/>
        </w:rPr>
        <w:t>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При проникновении поля в неидеальный </w:t>
      </w:r>
      <w:hyperlink r:id="rId59" w:history="1">
        <w:r w:rsidRPr="001F2AEF">
          <w:rPr>
            <w:rStyle w:val="a3"/>
            <w:rFonts w:ascii="Times New Roman" w:hAnsi="Times New Roman" w:cs="Times New Roman"/>
            <w:sz w:val="24"/>
            <w:szCs w:val="24"/>
          </w:rPr>
          <w:t>проводник</w:t>
        </w:r>
      </w:hyperlink>
      <w:r w:rsidRPr="001F2AEF">
        <w:rPr>
          <w:rFonts w:ascii="Times New Roman" w:hAnsi="Times New Roman" w:cs="Times New Roman"/>
          <w:sz w:val="24"/>
          <w:szCs w:val="24"/>
        </w:rPr>
        <w:t xml:space="preserve"> в последнем возникает дополнительное реактивное сопротивление, соответствующее его </w:t>
      </w:r>
      <w:proofErr w:type="gramStart"/>
      <w:r w:rsidRPr="001F2AEF">
        <w:rPr>
          <w:rFonts w:ascii="Times New Roman" w:hAnsi="Times New Roman" w:cs="Times New Roman"/>
          <w:sz w:val="24"/>
          <w:szCs w:val="24"/>
        </w:rPr>
        <w:t>внутренней</w:t>
      </w:r>
      <w:proofErr w:type="gramEnd"/>
      <w:r w:rsidRPr="001F2AEF">
        <w:rPr>
          <w:rFonts w:ascii="Times New Roman" w:hAnsi="Times New Roman" w:cs="Times New Roman"/>
          <w:sz w:val="24"/>
          <w:szCs w:val="24"/>
        </w:rPr>
        <w:t>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59264" behindDoc="0" locked="0" layoutInCell="1" allowOverlap="1">
            <wp:simplePos x="0" y="0"/>
            <wp:positionH relativeFrom="column">
              <wp:posOffset>-3810</wp:posOffset>
            </wp:positionH>
            <wp:positionV relativeFrom="paragraph">
              <wp:posOffset>4445</wp:posOffset>
            </wp:positionV>
            <wp:extent cx="2409825" cy="2114550"/>
            <wp:effectExtent l="0" t="0" r="9525" b="0"/>
            <wp:wrapSquare wrapText="bothSides"/>
            <wp:docPr id="109" name="Рисунок 109" descr="https://scask.ru/archive/arch.php?path=../htm/know.sernam/book_ter/files.book&amp;file=ter_81.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scask.ru/archive/arch.php?path=../htm/know.sernam/book_ter/files.book&amp;file=ter_81.files/image10.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09825" cy="2114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10.2дуктивносги. На низких частотах </w:t>
      </w:r>
      <w:hyperlink r:id="rId61" w:history="1">
        <w:r w:rsidRPr="001F2AEF">
          <w:rPr>
            <w:rStyle w:val="a3"/>
            <w:rFonts w:ascii="Times New Roman" w:hAnsi="Times New Roman" w:cs="Times New Roman"/>
            <w:sz w:val="24"/>
            <w:szCs w:val="24"/>
          </w:rPr>
          <w:t>магнитный поток</w:t>
        </w:r>
      </w:hyperlink>
      <w:r w:rsidRPr="001F2AEF">
        <w:rPr>
          <w:rFonts w:ascii="Times New Roman" w:hAnsi="Times New Roman" w:cs="Times New Roman"/>
          <w:sz w:val="24"/>
          <w:szCs w:val="24"/>
        </w:rPr>
        <w:t> внутри проводника сравнительно велик и добавление  к рассчитанному выше значению внешней </w:t>
      </w:r>
      <w:hyperlink r:id="rId62" w:history="1">
        <w:r w:rsidRPr="001F2AEF">
          <w:rPr>
            <w:rStyle w:val="a3"/>
            <w:rFonts w:ascii="Times New Roman" w:hAnsi="Times New Roman" w:cs="Times New Roman"/>
            <w:sz w:val="24"/>
            <w:szCs w:val="24"/>
          </w:rPr>
          <w:t>индуктивности</w:t>
        </w:r>
      </w:hyperlink>
      <w:r w:rsidRPr="001F2AEF">
        <w:rPr>
          <w:rFonts w:ascii="Times New Roman" w:hAnsi="Times New Roman" w:cs="Times New Roman"/>
          <w:sz w:val="24"/>
          <w:szCs w:val="24"/>
        </w:rPr>
        <w:t>  может внести существенную поправку.</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Согласно ф-лам (10.11), составляющая коэффициента </w:t>
      </w:r>
      <w:proofErr w:type="gramStart"/>
      <w:r w:rsidRPr="001F2AEF">
        <w:rPr>
          <w:rFonts w:ascii="Times New Roman" w:hAnsi="Times New Roman" w:cs="Times New Roman"/>
          <w:sz w:val="24"/>
          <w:szCs w:val="24"/>
        </w:rPr>
        <w:t>затухания</w:t>
      </w:r>
      <w:proofErr w:type="gramEnd"/>
      <w:r w:rsidRPr="001F2AEF">
        <w:rPr>
          <w:rFonts w:ascii="Times New Roman" w:hAnsi="Times New Roman" w:cs="Times New Roman"/>
          <w:sz w:val="24"/>
          <w:szCs w:val="24"/>
        </w:rPr>
        <w:t>  обусловленная несовершенной проводимостью меняется с частотой так же, как 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Зависимость коэффициента затухания и его составляющих от частоты показана «а рис. 10.2 (ориентировочные значения частот даны для коаксиальной линии).</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ДИСПЕРСИЯ В ЛИНИИ С ПОТЕРЯМИ</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Фазовая скорость </w:t>
      </w:r>
      <w:proofErr w:type="spellStart"/>
      <w:r w:rsidRPr="001F2AEF">
        <w:rPr>
          <w:rFonts w:ascii="Times New Roman" w:hAnsi="Times New Roman" w:cs="Times New Roman"/>
          <w:sz w:val="24"/>
          <w:szCs w:val="24"/>
        </w:rPr>
        <w:t>шолны</w:t>
      </w:r>
      <w:proofErr w:type="spellEnd"/>
      <w:r w:rsidRPr="001F2AEF">
        <w:rPr>
          <w:rFonts w:ascii="Times New Roman" w:hAnsi="Times New Roman" w:cs="Times New Roman"/>
          <w:sz w:val="24"/>
          <w:szCs w:val="24"/>
        </w:rPr>
        <w:t xml:space="preserve"> в линии с потерями [ф-ла (10.12)] зависит от частоты, так как  меняются с частотой. Это не противоречит высказанному  утверждению, что волны ТЕМ не </w:t>
      </w:r>
      <w:proofErr w:type="spellStart"/>
      <w:r w:rsidRPr="001F2AEF">
        <w:rPr>
          <w:rFonts w:ascii="Times New Roman" w:hAnsi="Times New Roman" w:cs="Times New Roman"/>
          <w:sz w:val="24"/>
          <w:szCs w:val="24"/>
        </w:rPr>
        <w:t>диспергируют</w:t>
      </w:r>
      <w:proofErr w:type="spellEnd"/>
      <w:r w:rsidRPr="001F2AEF">
        <w:rPr>
          <w:rFonts w:ascii="Times New Roman" w:hAnsi="Times New Roman" w:cs="Times New Roman"/>
          <w:sz w:val="24"/>
          <w:szCs w:val="24"/>
        </w:rPr>
        <w:t xml:space="preserve">, так как  линии с потерями появляется </w:t>
      </w:r>
      <w:proofErr w:type="gramStart"/>
      <w:r w:rsidRPr="001F2AEF">
        <w:rPr>
          <w:rFonts w:ascii="Times New Roman" w:hAnsi="Times New Roman" w:cs="Times New Roman"/>
          <w:sz w:val="24"/>
          <w:szCs w:val="24"/>
        </w:rPr>
        <w:t>составляющая</w:t>
      </w:r>
      <w:proofErr w:type="gramEnd"/>
      <w:r w:rsidRPr="001F2AEF">
        <w:rPr>
          <w:rFonts w:ascii="Times New Roman" w:hAnsi="Times New Roman" w:cs="Times New Roman"/>
          <w:sz w:val="24"/>
          <w:szCs w:val="24"/>
        </w:rPr>
        <w:t>  строго говоря, волну уже нельзя считать поперечной. Поскольку  </w:t>
      </w:r>
      <w:hyperlink r:id="rId63" w:history="1">
        <w:r w:rsidRPr="001F2AEF">
          <w:rPr>
            <w:rStyle w:val="a3"/>
            <w:rFonts w:ascii="Times New Roman" w:hAnsi="Times New Roman" w:cs="Times New Roman"/>
            <w:sz w:val="24"/>
            <w:szCs w:val="24"/>
          </w:rPr>
          <w:t>дисперсия</w:t>
        </w:r>
      </w:hyperlink>
      <w:r w:rsidRPr="001F2AEF">
        <w:rPr>
          <w:rFonts w:ascii="Times New Roman" w:hAnsi="Times New Roman" w:cs="Times New Roman"/>
          <w:sz w:val="24"/>
          <w:szCs w:val="24"/>
        </w:rPr>
        <w:t> волны невелика.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Рассмотрим ф-</w:t>
      </w:r>
      <w:proofErr w:type="spellStart"/>
      <w:r w:rsidRPr="001F2AEF">
        <w:rPr>
          <w:rFonts w:ascii="Times New Roman" w:hAnsi="Times New Roman" w:cs="Times New Roman"/>
          <w:sz w:val="24"/>
          <w:szCs w:val="24"/>
        </w:rPr>
        <w:t>лу</w:t>
      </w:r>
      <w:proofErr w:type="spellEnd"/>
      <w:r w:rsidRPr="001F2AEF">
        <w:rPr>
          <w:rFonts w:ascii="Times New Roman" w:hAnsi="Times New Roman" w:cs="Times New Roman"/>
          <w:sz w:val="24"/>
          <w:szCs w:val="24"/>
        </w:rPr>
        <w:t xml:space="preserve"> (10.12), учитывая зависимости от частоты:  постоянно на низких частотах, а на более высоких</w:t>
      </w:r>
      <w:proofErr w:type="gramStart"/>
      <w:r w:rsidRPr="001F2AEF">
        <w:rPr>
          <w:rFonts w:ascii="Times New Roman" w:hAnsi="Times New Roman" w:cs="Times New Roman"/>
          <w:sz w:val="24"/>
          <w:szCs w:val="24"/>
        </w:rPr>
        <w:t>  С</w:t>
      </w:r>
      <w:proofErr w:type="gramEnd"/>
      <w:r w:rsidRPr="001F2AEF">
        <w:rPr>
          <w:rFonts w:ascii="Times New Roman" w:hAnsi="Times New Roman" w:cs="Times New Roman"/>
          <w:sz w:val="24"/>
          <w:szCs w:val="24"/>
        </w:rPr>
        <w:t>ледовательно, на низких частотах  и второе слагаемое в знаменателе этой формулы  Фазовая скорость  и растет с частотой. Потери в проводниках линии вызывают аномальную </w:t>
      </w:r>
      <w:hyperlink r:id="rId64" w:history="1">
        <w:r w:rsidRPr="001F2AEF">
          <w:rPr>
            <w:rStyle w:val="a3"/>
            <w:rFonts w:ascii="Times New Roman" w:hAnsi="Times New Roman" w:cs="Times New Roman"/>
            <w:sz w:val="24"/>
            <w:szCs w:val="24"/>
          </w:rPr>
          <w:t>дисперсию</w:t>
        </w:r>
      </w:hyperlink>
      <w:r w:rsidRPr="001F2AEF">
        <w:rPr>
          <w:rFonts w:ascii="Times New Roman" w:hAnsi="Times New Roman" w:cs="Times New Roman"/>
          <w:sz w:val="24"/>
          <w:szCs w:val="24"/>
        </w:rPr>
        <w:t> волны. Определим фазовую скорость  линии с коэффициентом затухания  и (воздушным диэлектриком  на частоте</w:t>
      </w:r>
      <w:proofErr w:type="gramStart"/>
      <w:r w:rsidRPr="001F2AEF">
        <w:rPr>
          <w:rFonts w:ascii="Times New Roman" w:hAnsi="Times New Roman" w:cs="Times New Roman"/>
          <w:sz w:val="24"/>
          <w:szCs w:val="24"/>
        </w:rPr>
        <w:t>  И</w:t>
      </w:r>
      <w:proofErr w:type="gramEnd"/>
      <w:r w:rsidRPr="001F2AEF">
        <w:rPr>
          <w:rFonts w:ascii="Times New Roman" w:hAnsi="Times New Roman" w:cs="Times New Roman"/>
          <w:sz w:val="24"/>
          <w:szCs w:val="24"/>
        </w:rPr>
        <w:t>так,  Тогда  т. е. различие скоростей составляет всего 0,11%.</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Коэффициент затухания в диэлектрике  растет с частотой быстрее, чем</w:t>
      </w:r>
      <w:proofErr w:type="gramStart"/>
      <w:r w:rsidRPr="001F2AEF">
        <w:rPr>
          <w:rFonts w:ascii="Times New Roman" w:hAnsi="Times New Roman" w:cs="Times New Roman"/>
          <w:sz w:val="24"/>
          <w:szCs w:val="24"/>
        </w:rPr>
        <w:t>  П</w:t>
      </w:r>
      <w:proofErr w:type="gramEnd"/>
      <w:r w:rsidRPr="001F2AEF">
        <w:rPr>
          <w:rFonts w:ascii="Times New Roman" w:hAnsi="Times New Roman" w:cs="Times New Roman"/>
          <w:sz w:val="24"/>
          <w:szCs w:val="24"/>
        </w:rPr>
        <w:t>оэтому на некоторой частоте  (в диапазоне мегагерц или гигагерц при заполнении линии диэлектриком) достигается равенство  т. е.  Это соотношение называют условием неискаженной передачи, так как в данном случае, согласно  Следовательно, </w:t>
      </w:r>
      <w:hyperlink r:id="rId65" w:history="1">
        <w:r w:rsidRPr="001F2AEF">
          <w:rPr>
            <w:rStyle w:val="a3"/>
            <w:rFonts w:ascii="Times New Roman" w:hAnsi="Times New Roman" w:cs="Times New Roman"/>
            <w:sz w:val="24"/>
            <w:szCs w:val="24"/>
          </w:rPr>
          <w:t>групповая скорость</w:t>
        </w:r>
      </w:hyperlink>
      <w:r w:rsidRPr="001F2AEF">
        <w:rPr>
          <w:rFonts w:ascii="Times New Roman" w:hAnsi="Times New Roman" w:cs="Times New Roman"/>
          <w:sz w:val="24"/>
          <w:szCs w:val="24"/>
        </w:rPr>
        <w:t xml:space="preserve">  Линия </w:t>
      </w:r>
      <w:proofErr w:type="spellStart"/>
      <w:r w:rsidRPr="001F2AEF">
        <w:rPr>
          <w:rFonts w:ascii="Times New Roman" w:hAnsi="Times New Roman" w:cs="Times New Roman"/>
          <w:sz w:val="24"/>
          <w:szCs w:val="24"/>
        </w:rPr>
        <w:t>недисперсна</w:t>
      </w:r>
      <w:proofErr w:type="spellEnd"/>
      <w:r w:rsidRPr="001F2AEF">
        <w:rPr>
          <w:rFonts w:ascii="Times New Roman" w:hAnsi="Times New Roman" w:cs="Times New Roman"/>
          <w:sz w:val="24"/>
          <w:szCs w:val="24"/>
        </w:rPr>
        <w:t>.</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В прошлом, когда сообщения по линиям связи передавались на дальние расстояния на звуковых частотах, особое значение </w:t>
      </w:r>
      <w:proofErr w:type="gramStart"/>
      <w:r w:rsidRPr="001F2AEF">
        <w:rPr>
          <w:rFonts w:ascii="Times New Roman" w:hAnsi="Times New Roman" w:cs="Times New Roman"/>
          <w:sz w:val="24"/>
          <w:szCs w:val="24"/>
        </w:rPr>
        <w:t>придавали выполнению условия  для чего приходилось</w:t>
      </w:r>
      <w:proofErr w:type="gramEnd"/>
      <w:r w:rsidRPr="001F2AEF">
        <w:rPr>
          <w:rFonts w:ascii="Times New Roman" w:hAnsi="Times New Roman" w:cs="Times New Roman"/>
          <w:sz w:val="24"/>
          <w:szCs w:val="24"/>
        </w:rPr>
        <w:t xml:space="preserve"> искусственно увеличивать </w:t>
      </w:r>
      <w:hyperlink r:id="rId66" w:history="1">
        <w:r w:rsidRPr="001F2AEF">
          <w:rPr>
            <w:rStyle w:val="a3"/>
            <w:rFonts w:ascii="Times New Roman" w:hAnsi="Times New Roman" w:cs="Times New Roman"/>
            <w:sz w:val="24"/>
            <w:szCs w:val="24"/>
          </w:rPr>
          <w:t>индуктивность</w:t>
        </w:r>
      </w:hyperlink>
      <w:r w:rsidRPr="001F2AEF">
        <w:rPr>
          <w:rFonts w:ascii="Times New Roman" w:hAnsi="Times New Roman" w:cs="Times New Roman"/>
          <w:sz w:val="24"/>
          <w:szCs w:val="24"/>
        </w:rPr>
        <w:t xml:space="preserve">  линии. Однако при этом </w:t>
      </w:r>
      <w:proofErr w:type="gramStart"/>
      <w:r w:rsidRPr="001F2AEF">
        <w:rPr>
          <w:rFonts w:ascii="Times New Roman" w:hAnsi="Times New Roman" w:cs="Times New Roman"/>
          <w:sz w:val="24"/>
          <w:szCs w:val="24"/>
        </w:rPr>
        <w:t>увеличивался коэффициент  и снижалась</w:t>
      </w:r>
      <w:proofErr w:type="gramEnd"/>
      <w:r w:rsidRPr="001F2AEF">
        <w:rPr>
          <w:rFonts w:ascii="Times New Roman" w:hAnsi="Times New Roman" w:cs="Times New Roman"/>
          <w:sz w:val="24"/>
          <w:szCs w:val="24"/>
        </w:rPr>
        <w:t xml:space="preserve"> скорость распространения волны. </w:t>
      </w:r>
      <w:proofErr w:type="gramStart"/>
      <w:r w:rsidRPr="001F2AEF">
        <w:rPr>
          <w:rFonts w:ascii="Times New Roman" w:hAnsi="Times New Roman" w:cs="Times New Roman"/>
          <w:sz w:val="24"/>
          <w:szCs w:val="24"/>
        </w:rPr>
        <w:t>Современные</w:t>
      </w:r>
      <w:proofErr w:type="gram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магнитодиэлектрики</w:t>
      </w:r>
      <w:proofErr w:type="spellEnd"/>
      <w:r w:rsidRPr="001F2AEF">
        <w:rPr>
          <w:rFonts w:ascii="Times New Roman" w:hAnsi="Times New Roman" w:cs="Times New Roman"/>
          <w:sz w:val="24"/>
          <w:szCs w:val="24"/>
        </w:rPr>
        <w:t xml:space="preserve"> позволяют решать эту задачу более успешно, хотя практическая необходимость в этом почти отпала.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На высоких частотах  наблюдается нормальная </w:t>
      </w:r>
      <w:hyperlink r:id="rId67" w:history="1">
        <w:r w:rsidRPr="001F2AEF">
          <w:rPr>
            <w:rStyle w:val="a3"/>
            <w:rFonts w:ascii="Times New Roman" w:hAnsi="Times New Roman" w:cs="Times New Roman"/>
            <w:sz w:val="24"/>
            <w:szCs w:val="24"/>
          </w:rPr>
          <w:t>дисперсия</w:t>
        </w:r>
      </w:hyperlink>
      <w:r w:rsidRPr="001F2AEF">
        <w:rPr>
          <w:rFonts w:ascii="Times New Roman" w:hAnsi="Times New Roman" w:cs="Times New Roman"/>
          <w:sz w:val="24"/>
          <w:szCs w:val="24"/>
        </w:rPr>
        <w:t> и знаменатель ф-</w:t>
      </w:r>
      <w:proofErr w:type="spellStart"/>
      <w:r w:rsidRPr="001F2AEF">
        <w:rPr>
          <w:rFonts w:ascii="Times New Roman" w:hAnsi="Times New Roman" w:cs="Times New Roman"/>
          <w:sz w:val="24"/>
          <w:szCs w:val="24"/>
        </w:rPr>
        <w:t>лы</w:t>
      </w:r>
      <w:proofErr w:type="spellEnd"/>
      <w:r w:rsidRPr="001F2AEF">
        <w:rPr>
          <w:rFonts w:ascii="Times New Roman" w:hAnsi="Times New Roman" w:cs="Times New Roman"/>
          <w:sz w:val="24"/>
          <w:szCs w:val="24"/>
        </w:rPr>
        <w:t xml:space="preserve"> (10.12) с ростом частоты стремится к</w:t>
      </w:r>
      <w:proofErr w:type="gramStart"/>
      <w:r w:rsidRPr="001F2AEF">
        <w:rPr>
          <w:rFonts w:ascii="Times New Roman" w:hAnsi="Times New Roman" w:cs="Times New Roman"/>
          <w:sz w:val="24"/>
          <w:szCs w:val="24"/>
        </w:rPr>
        <w:t>  И</w:t>
      </w:r>
      <w:proofErr w:type="gramEnd"/>
      <w:r w:rsidRPr="001F2AEF">
        <w:rPr>
          <w:rFonts w:ascii="Times New Roman" w:hAnsi="Times New Roman" w:cs="Times New Roman"/>
          <w:sz w:val="24"/>
          <w:szCs w:val="24"/>
        </w:rPr>
        <w:t>з-за большой величины  изменение скорости  с</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ростам частоты настолько </w:t>
      </w:r>
      <w:proofErr w:type="spellStart"/>
      <w:r w:rsidRPr="001F2AEF">
        <w:rPr>
          <w:rFonts w:ascii="Times New Roman" w:hAnsi="Times New Roman" w:cs="Times New Roman"/>
          <w:sz w:val="24"/>
          <w:szCs w:val="24"/>
        </w:rPr>
        <w:t>мевелико</w:t>
      </w:r>
      <w:proofErr w:type="spellEnd"/>
      <w:r w:rsidRPr="001F2AEF">
        <w:rPr>
          <w:rFonts w:ascii="Times New Roman" w:hAnsi="Times New Roman" w:cs="Times New Roman"/>
          <w:sz w:val="24"/>
          <w:szCs w:val="24"/>
        </w:rPr>
        <w:t xml:space="preserve">, что практически линия </w:t>
      </w:r>
      <w:proofErr w:type="spellStart"/>
      <w:r w:rsidRPr="001F2AEF">
        <w:rPr>
          <w:rFonts w:ascii="Times New Roman" w:hAnsi="Times New Roman" w:cs="Times New Roman"/>
          <w:sz w:val="24"/>
          <w:szCs w:val="24"/>
        </w:rPr>
        <w:t>недисперсна</w:t>
      </w:r>
      <w:proofErr w:type="spellEnd"/>
      <w:r w:rsidRPr="001F2AEF">
        <w:rPr>
          <w:rFonts w:ascii="Times New Roman" w:hAnsi="Times New Roman" w:cs="Times New Roman"/>
          <w:sz w:val="24"/>
          <w:szCs w:val="24"/>
        </w:rPr>
        <w:t>, фазовая — и групповая скорости равны:  Характеристическое сопротивление  высокочастотных линий  также практически равно  </w:t>
      </w:r>
      <w:proofErr w:type="gramStart"/>
      <w:r w:rsidRPr="001F2AEF">
        <w:rPr>
          <w:rFonts w:ascii="Times New Roman" w:hAnsi="Times New Roman" w:cs="Times New Roman"/>
          <w:sz w:val="24"/>
          <w:szCs w:val="24"/>
        </w:rPr>
        <w:t>определенному</w:t>
      </w:r>
      <w:proofErr w:type="gramEnd"/>
      <w:r w:rsidRPr="001F2AEF">
        <w:rPr>
          <w:rFonts w:ascii="Times New Roman" w:hAnsi="Times New Roman" w:cs="Times New Roman"/>
          <w:sz w:val="24"/>
          <w:szCs w:val="24"/>
        </w:rPr>
        <w:t xml:space="preserve"> в отсутствие потерь.</w:t>
      </w:r>
    </w:p>
    <w:p w:rsidR="00306A95" w:rsidRPr="001F2AEF" w:rsidRDefault="00685039" w:rsidP="00306A95">
      <w:pPr>
        <w:rPr>
          <w:rFonts w:ascii="Times New Roman" w:hAnsi="Times New Roman" w:cs="Times New Roman"/>
          <w:sz w:val="24"/>
          <w:szCs w:val="24"/>
        </w:rPr>
      </w:pPr>
      <w:hyperlink r:id="rId68" w:history="1">
        <w:proofErr w:type="gramStart"/>
        <w:r w:rsidR="00306A95" w:rsidRPr="001F2AEF">
          <w:rPr>
            <w:rStyle w:val="a3"/>
            <w:rFonts w:ascii="Times New Roman" w:hAnsi="Times New Roman" w:cs="Times New Roman"/>
            <w:sz w:val="24"/>
            <w:szCs w:val="24"/>
          </w:rPr>
          <w:t>Дисперсию</w:t>
        </w:r>
      </w:hyperlink>
      <w:r w:rsidR="00306A95" w:rsidRPr="001F2AEF">
        <w:rPr>
          <w:rFonts w:ascii="Times New Roman" w:hAnsi="Times New Roman" w:cs="Times New Roman"/>
          <w:sz w:val="24"/>
          <w:szCs w:val="24"/>
        </w:rPr>
        <w:t xml:space="preserve"> волны и (комплексный характер </w:t>
      </w:r>
      <w:proofErr w:type="spellStart"/>
      <w:r w:rsidR="00306A95" w:rsidRPr="001F2AEF">
        <w:rPr>
          <w:rFonts w:ascii="Times New Roman" w:hAnsi="Times New Roman" w:cs="Times New Roman"/>
          <w:sz w:val="24"/>
          <w:szCs w:val="24"/>
        </w:rPr>
        <w:t>характеристичеокого</w:t>
      </w:r>
      <w:proofErr w:type="spellEnd"/>
      <w:r w:rsidR="00306A95" w:rsidRPr="001F2AEF">
        <w:rPr>
          <w:rFonts w:ascii="Times New Roman" w:hAnsi="Times New Roman" w:cs="Times New Roman"/>
          <w:sz w:val="24"/>
          <w:szCs w:val="24"/>
        </w:rPr>
        <w:t xml:space="preserve"> сопротивления линии обычно учитывают только на низких частотах.</w:t>
      </w:r>
      <w:proofErr w:type="gramEnd"/>
      <w:r w:rsidR="00306A95" w:rsidRPr="001F2AEF">
        <w:rPr>
          <w:rFonts w:ascii="Times New Roman" w:hAnsi="Times New Roman" w:cs="Times New Roman"/>
          <w:sz w:val="24"/>
          <w:szCs w:val="24"/>
        </w:rPr>
        <w:t xml:space="preserve"> </w:t>
      </w:r>
      <w:proofErr w:type="gramStart"/>
      <w:r w:rsidR="00306A95" w:rsidRPr="001F2AEF">
        <w:rPr>
          <w:rFonts w:ascii="Times New Roman" w:hAnsi="Times New Roman" w:cs="Times New Roman"/>
          <w:sz w:val="24"/>
          <w:szCs w:val="24"/>
        </w:rPr>
        <w:t>При</w:t>
      </w:r>
      <w:proofErr w:type="gramEnd"/>
      <w:r w:rsidR="00306A95" w:rsidRPr="001F2AEF">
        <w:rPr>
          <w:rFonts w:ascii="Times New Roman" w:hAnsi="Times New Roman" w:cs="Times New Roman"/>
          <w:sz w:val="24"/>
          <w:szCs w:val="24"/>
        </w:rPr>
        <w:t>  </w:t>
      </w:r>
      <w:proofErr w:type="gramStart"/>
      <w:r w:rsidR="00306A95" w:rsidRPr="001F2AEF">
        <w:rPr>
          <w:rFonts w:ascii="Times New Roman" w:hAnsi="Times New Roman" w:cs="Times New Roman"/>
          <w:sz w:val="24"/>
          <w:szCs w:val="24"/>
        </w:rPr>
        <w:t>погрешность</w:t>
      </w:r>
      <w:proofErr w:type="gramEnd"/>
      <w:r w:rsidR="00306A95" w:rsidRPr="001F2AEF">
        <w:rPr>
          <w:rFonts w:ascii="Times New Roman" w:hAnsi="Times New Roman" w:cs="Times New Roman"/>
          <w:sz w:val="24"/>
          <w:szCs w:val="24"/>
        </w:rPr>
        <w:t>  использовании  и (10.9) - вместо (10.12) и (10.13) не превышает долей процентов.</w:t>
      </w:r>
    </w:p>
    <w:p w:rsidR="00306A95" w:rsidRPr="001F2AEF" w:rsidRDefault="00306A95" w:rsidP="00306A95">
      <w:pPr>
        <w:rPr>
          <w:rFonts w:ascii="Times New Roman" w:hAnsi="Times New Roman" w:cs="Times New Roman"/>
          <w:b/>
          <w:bCs/>
          <w:sz w:val="24"/>
          <w:szCs w:val="24"/>
        </w:rPr>
      </w:pPr>
      <w:r w:rsidRPr="001F2AEF">
        <w:rPr>
          <w:rFonts w:ascii="Times New Roman" w:hAnsi="Times New Roman" w:cs="Times New Roman"/>
          <w:b/>
          <w:bCs/>
          <w:sz w:val="24"/>
          <w:szCs w:val="24"/>
        </w:rPr>
        <w:t>10.3. Коаксиальные линии</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 xml:space="preserve">СТРУКТУРА </w:t>
      </w:r>
      <w:proofErr w:type="gramStart"/>
      <w:r w:rsidRPr="0057628D">
        <w:rPr>
          <w:rFonts w:ascii="Times New Roman" w:hAnsi="Times New Roman" w:cs="Times New Roman"/>
          <w:bCs/>
          <w:sz w:val="24"/>
          <w:szCs w:val="24"/>
          <w:u w:val="single"/>
        </w:rPr>
        <w:t>ТЕМ-ВОЛНЫ</w:t>
      </w:r>
      <w:proofErr w:type="gramEnd"/>
      <w:r w:rsidRPr="0057628D">
        <w:rPr>
          <w:rFonts w:ascii="Times New Roman" w:hAnsi="Times New Roman" w:cs="Times New Roman"/>
          <w:bCs/>
          <w:sz w:val="24"/>
          <w:szCs w:val="24"/>
          <w:u w:val="single"/>
        </w:rPr>
        <w:t xml:space="preserve"> В ЛИНИИ</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Поле коаксиальной линии (рис. 10.3) экранировано от внешней среды наружным проводником. Достоинствам такой линии  сравнению с </w:t>
      </w:r>
      <w:proofErr w:type="spellStart"/>
      <w:r w:rsidRPr="001F2AEF">
        <w:rPr>
          <w:rFonts w:ascii="Times New Roman" w:hAnsi="Times New Roman" w:cs="Times New Roman"/>
          <w:sz w:val="24"/>
          <w:szCs w:val="24"/>
        </w:rPr>
        <w:t>польш</w:t>
      </w:r>
      <w:proofErr w:type="spellEnd"/>
      <w:r w:rsidRPr="001F2AEF">
        <w:rPr>
          <w:rFonts w:ascii="Times New Roman" w:hAnsi="Times New Roman" w:cs="Times New Roman"/>
          <w:sz w:val="24"/>
          <w:szCs w:val="24"/>
        </w:rPr>
        <w:t xml:space="preserve"> волноводом является возможность передачи по ней сигналов низких частот при небольших поперечных размерах.</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Внутренний </w:t>
      </w:r>
      <w:hyperlink r:id="rId69" w:history="1">
        <w:r w:rsidRPr="001F2AEF">
          <w:rPr>
            <w:rStyle w:val="a3"/>
            <w:rFonts w:ascii="Times New Roman" w:hAnsi="Times New Roman" w:cs="Times New Roman"/>
            <w:sz w:val="24"/>
            <w:szCs w:val="24"/>
          </w:rPr>
          <w:t>проводник</w:t>
        </w:r>
      </w:hyperlink>
      <w:r w:rsidRPr="001F2AEF">
        <w:rPr>
          <w:rFonts w:ascii="Times New Roman" w:hAnsi="Times New Roman" w:cs="Times New Roman"/>
          <w:sz w:val="24"/>
          <w:szCs w:val="24"/>
        </w:rPr>
        <w:t> необходим для существования в линии волны ТЕМ. Однако он же ограничивает возможности этой линии. Плотность тока внутреннего проводника, обратно пропорциональная его периметру, значительно больше, чем в наружном, поэтому он является основным источником потерь. Пробой также возникает около внутреннего проводника, так как </w:t>
      </w:r>
      <w:hyperlink r:id="rId70" w:history="1">
        <w:r w:rsidRPr="001F2AEF">
          <w:rPr>
            <w:rStyle w:val="a3"/>
            <w:rFonts w:ascii="Times New Roman" w:hAnsi="Times New Roman" w:cs="Times New Roman"/>
            <w:sz w:val="24"/>
            <w:szCs w:val="24"/>
          </w:rPr>
          <w:t>напряженность поля</w:t>
        </w:r>
      </w:hyperlink>
      <w:r w:rsidRPr="001F2AEF">
        <w:rPr>
          <w:rFonts w:ascii="Times New Roman" w:hAnsi="Times New Roman" w:cs="Times New Roman"/>
          <w:sz w:val="24"/>
          <w:szCs w:val="24"/>
        </w:rPr>
        <w:t> здесь максимальна. Устройства для крепления внутреннего проводника увеличивают затухание линии и создают в ней отражения.</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8E09AE9" wp14:editId="5BA3D37B">
            <wp:extent cx="1440000" cy="1362507"/>
            <wp:effectExtent l="0" t="0" r="8255" b="9525"/>
            <wp:docPr id="305" name="Рисунок 305" descr="https://scask.ru/archive/arch.php?path=../htm/know.sernam/book_ter/files.book&amp;file=ter_8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s://scask.ru/archive/arch.php?path=../htm/know.sernam/book_ter/files.book&amp;file=ter_82.files/image1.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40000" cy="1362507"/>
                    </a:xfrm>
                    <a:prstGeom prst="rect">
                      <a:avLst/>
                    </a:prstGeom>
                    <a:noFill/>
                    <a:ln>
                      <a:noFill/>
                    </a:ln>
                  </pic:spPr>
                </pic:pic>
              </a:graphicData>
            </a:graphic>
          </wp:inline>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10.3</w:t>
      </w:r>
      <w:r w:rsidRPr="001F2AEF">
        <w:rPr>
          <w:rFonts w:ascii="Times New Roman" w:hAnsi="Times New Roman" w:cs="Times New Roman"/>
          <w:noProof/>
          <w:sz w:val="24"/>
          <w:szCs w:val="24"/>
          <w:lang w:eastAsia="ru-RU"/>
        </w:rPr>
        <w:drawing>
          <wp:anchor distT="0" distB="0" distL="114300" distR="114300" simplePos="0" relativeHeight="251660288" behindDoc="0" locked="0" layoutInCell="1" allowOverlap="1">
            <wp:simplePos x="0" y="0"/>
            <wp:positionH relativeFrom="column">
              <wp:posOffset>-3810</wp:posOffset>
            </wp:positionH>
            <wp:positionV relativeFrom="paragraph">
              <wp:posOffset>-635</wp:posOffset>
            </wp:positionV>
            <wp:extent cx="2879725" cy="1061085"/>
            <wp:effectExtent l="0" t="0" r="0" b="5715"/>
            <wp:wrapSquare wrapText="bothSides"/>
            <wp:docPr id="304" name="Рисунок 304" descr="https://scask.ru/archive/arch.php?path=../htm/know.sernam/book_ter/files.book&amp;file=ter_8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s://scask.ru/archive/arch.php?path=../htm/know.sernam/book_ter/files.book&amp;file=ter_82.files/image2.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79725" cy="10610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Рис. 10.4Поле основной волны ТЕМ в диэлектрике коаксиальной линии определяется (решением, справедливым  (равной степени для стационарного и переменного полей (рис. 10.4а).</w:t>
      </w:r>
      <w:proofErr w:type="gramEnd"/>
      <w:r w:rsidRPr="001F2AEF">
        <w:rPr>
          <w:rFonts w:ascii="Times New Roman" w:hAnsi="Times New Roman" w:cs="Times New Roman"/>
          <w:sz w:val="24"/>
          <w:szCs w:val="24"/>
        </w:rPr>
        <w:t xml:space="preserve"> В соответствии с ф-</w:t>
      </w:r>
      <w:proofErr w:type="spellStart"/>
      <w:r w:rsidRPr="001F2AEF">
        <w:rPr>
          <w:rFonts w:ascii="Times New Roman" w:hAnsi="Times New Roman" w:cs="Times New Roman"/>
          <w:sz w:val="24"/>
          <w:szCs w:val="24"/>
        </w:rPr>
        <w:t>лами</w:t>
      </w:r>
      <w:proofErr w:type="spellEnd"/>
      <w:r w:rsidRPr="001F2AEF">
        <w:rPr>
          <w:rFonts w:ascii="Times New Roman" w:hAnsi="Times New Roman" w:cs="Times New Roman"/>
          <w:sz w:val="24"/>
          <w:szCs w:val="24"/>
        </w:rPr>
        <w:t xml:space="preserve"> (1.7), (5.15), (10.8), (10.9) и (8.12) имеем:</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212A933" wp14:editId="50F205D5">
            <wp:extent cx="2352675" cy="390525"/>
            <wp:effectExtent l="0" t="0" r="9525" b="9525"/>
            <wp:docPr id="302" name="Рисунок 302" descr="https://scask.ru/archive/arch.php?path=../htm/know.sernam/book_ter/files.book&amp;file=ter_8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scask.ru/archive/arch.php?path=../htm/know.sernam/book_ter/files.book&amp;file=ter_82.files/image3.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352675" cy="390525"/>
                    </a:xfrm>
                    <a:prstGeom prst="rect">
                      <a:avLst/>
                    </a:prstGeom>
                    <a:noFill/>
                    <a:ln>
                      <a:noFill/>
                    </a:ln>
                  </pic:spPr>
                </pic:pic>
              </a:graphicData>
            </a:graphic>
          </wp:inline>
        </w:drawing>
      </w:r>
      <w:r w:rsidRPr="001F2AEF">
        <w:rPr>
          <w:rFonts w:ascii="Times New Roman" w:hAnsi="Times New Roman" w:cs="Times New Roman"/>
          <w:sz w:val="24"/>
          <w:szCs w:val="24"/>
        </w:rPr>
        <w:t xml:space="preserve">Ток — в проводниках имеет </w:t>
      </w:r>
      <w:proofErr w:type="spellStart"/>
      <w:r w:rsidRPr="001F2AEF">
        <w:rPr>
          <w:rFonts w:ascii="Times New Roman" w:hAnsi="Times New Roman" w:cs="Times New Roman"/>
          <w:sz w:val="24"/>
          <w:szCs w:val="24"/>
        </w:rPr>
        <w:t>толыко</w:t>
      </w:r>
      <w:proofErr w:type="spellEnd"/>
      <w:r w:rsidRPr="001F2AEF">
        <w:rPr>
          <w:rFonts w:ascii="Times New Roman" w:hAnsi="Times New Roman" w:cs="Times New Roman"/>
          <w:sz w:val="24"/>
          <w:szCs w:val="24"/>
        </w:rPr>
        <w:t xml:space="preserve"> продольную </w:t>
      </w:r>
      <w:proofErr w:type="gramStart"/>
      <w:r w:rsidRPr="001F2AEF">
        <w:rPr>
          <w:rFonts w:ascii="Times New Roman" w:hAnsi="Times New Roman" w:cs="Times New Roman"/>
          <w:sz w:val="24"/>
          <w:szCs w:val="24"/>
        </w:rPr>
        <w:t>составляющую</w:t>
      </w:r>
      <w:proofErr w:type="gramEnd"/>
      <w:r w:rsidRPr="001F2AEF">
        <w:rPr>
          <w:rFonts w:ascii="Times New Roman" w:hAnsi="Times New Roman" w:cs="Times New Roman"/>
          <w:sz w:val="24"/>
          <w:szCs w:val="24"/>
        </w:rPr>
        <w:t>  поэтому узкая продольная щель  внешнем проводнике линии практически не излучает.</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УСЛОВИЕ ОДНОМОДОВОЙ ПЕРЕДАЧИ</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Основной в коаксиальной линии является </w:t>
      </w:r>
      <w:proofErr w:type="gramStart"/>
      <w:r w:rsidRPr="001F2AEF">
        <w:rPr>
          <w:rFonts w:ascii="Times New Roman" w:hAnsi="Times New Roman" w:cs="Times New Roman"/>
          <w:sz w:val="24"/>
          <w:szCs w:val="24"/>
        </w:rPr>
        <w:t>ТЕМ-волна</w:t>
      </w:r>
      <w:proofErr w:type="gramEnd"/>
      <w:r w:rsidRPr="001F2AEF">
        <w:rPr>
          <w:rFonts w:ascii="Times New Roman" w:hAnsi="Times New Roman" w:cs="Times New Roman"/>
          <w:sz w:val="24"/>
          <w:szCs w:val="24"/>
        </w:rPr>
        <w:t xml:space="preserve">. Если радиус  оболочки коаксиальной линии </w:t>
      </w:r>
      <w:proofErr w:type="gramStart"/>
      <w:r w:rsidRPr="001F2AEF">
        <w:rPr>
          <w:rFonts w:ascii="Times New Roman" w:hAnsi="Times New Roman" w:cs="Times New Roman"/>
          <w:sz w:val="24"/>
          <w:szCs w:val="24"/>
        </w:rPr>
        <w:t>сравним с  то  линии могут</w:t>
      </w:r>
      <w:proofErr w:type="gramEnd"/>
      <w:r w:rsidRPr="001F2AEF">
        <w:rPr>
          <w:rFonts w:ascii="Times New Roman" w:hAnsi="Times New Roman" w:cs="Times New Roman"/>
          <w:sz w:val="24"/>
          <w:szCs w:val="24"/>
        </w:rPr>
        <w:t xml:space="preserve"> распространяться также «волноводные» волны, т. е. волны </w:t>
      </w:r>
      <w:hyperlink r:id="rId74" w:history="1">
        <w:r w:rsidRPr="001F2AEF">
          <w:rPr>
            <w:rStyle w:val="a3"/>
            <w:rFonts w:ascii="Times New Roman" w:hAnsi="Times New Roman" w:cs="Times New Roman"/>
            <w:sz w:val="24"/>
            <w:szCs w:val="24"/>
          </w:rPr>
          <w:t>круглого волновода</w:t>
        </w:r>
      </w:hyperlink>
      <w:r w:rsidRPr="001F2AEF">
        <w:rPr>
          <w:rFonts w:ascii="Times New Roman" w:hAnsi="Times New Roman" w:cs="Times New Roman"/>
          <w:sz w:val="24"/>
          <w:szCs w:val="24"/>
        </w:rPr>
        <w:t xml:space="preserve">, несколько деформированные внутренним проводником. </w:t>
      </w:r>
      <w:proofErr w:type="gramStart"/>
      <w:r w:rsidRPr="001F2AEF">
        <w:rPr>
          <w:rFonts w:ascii="Times New Roman" w:hAnsi="Times New Roman" w:cs="Times New Roman"/>
          <w:sz w:val="24"/>
          <w:szCs w:val="24"/>
        </w:rPr>
        <w:t>Этот </w:t>
      </w:r>
      <w:hyperlink r:id="rId75" w:history="1">
        <w:r w:rsidRPr="001F2AEF">
          <w:rPr>
            <w:rStyle w:val="a3"/>
            <w:rFonts w:ascii="Times New Roman" w:hAnsi="Times New Roman" w:cs="Times New Roman"/>
            <w:sz w:val="24"/>
            <w:szCs w:val="24"/>
          </w:rPr>
          <w:t>проводник</w:t>
        </w:r>
      </w:hyperlink>
      <w:r w:rsidRPr="001F2AEF">
        <w:rPr>
          <w:rFonts w:ascii="Times New Roman" w:hAnsi="Times New Roman" w:cs="Times New Roman"/>
          <w:sz w:val="24"/>
          <w:szCs w:val="24"/>
        </w:rPr>
        <w:t> увеличивает критические частоты волн по сравнению с полым волноводам того же (радиуса.</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Низшей по частоте волной в круглом волноводе является волна </w:t>
      </w:r>
      <w:proofErr w:type="gramStart"/>
      <w:r w:rsidRPr="001F2AEF">
        <w:rPr>
          <w:rFonts w:ascii="Times New Roman" w:hAnsi="Times New Roman" w:cs="Times New Roman"/>
          <w:sz w:val="24"/>
          <w:szCs w:val="24"/>
        </w:rPr>
        <w:t>типа</w:t>
      </w:r>
      <w:proofErr w:type="gramEnd"/>
      <w:r w:rsidRPr="001F2AEF">
        <w:rPr>
          <w:rFonts w:ascii="Times New Roman" w:hAnsi="Times New Roman" w:cs="Times New Roman"/>
          <w:sz w:val="24"/>
          <w:szCs w:val="24"/>
        </w:rPr>
        <w:t xml:space="preserve">  которой  Аналогичная волна в коаксиальной линии  (рис. 10.46) также имеет </w:t>
      </w:r>
      <w:proofErr w:type="spellStart"/>
      <w:r w:rsidRPr="001F2AEF">
        <w:rPr>
          <w:rFonts w:ascii="Times New Roman" w:hAnsi="Times New Roman" w:cs="Times New Roman"/>
          <w:sz w:val="24"/>
          <w:szCs w:val="24"/>
        </w:rPr>
        <w:t>наинизшгую</w:t>
      </w:r>
      <w:proofErr w:type="spellEnd"/>
      <w:r w:rsidRPr="001F2AEF">
        <w:rPr>
          <w:rFonts w:ascii="Times New Roman" w:hAnsi="Times New Roman" w:cs="Times New Roman"/>
          <w:sz w:val="24"/>
          <w:szCs w:val="24"/>
        </w:rPr>
        <w:t xml:space="preserve"> частоту из всех волн высшего порядка,  ее поле сложнее и описывается суперпозицией </w:t>
      </w:r>
      <w:hyperlink r:id="rId76" w:history="1">
        <w:r w:rsidRPr="001F2AEF">
          <w:rPr>
            <w:rStyle w:val="a3"/>
            <w:rFonts w:ascii="Times New Roman" w:hAnsi="Times New Roman" w:cs="Times New Roman"/>
            <w:sz w:val="24"/>
            <w:szCs w:val="24"/>
          </w:rPr>
          <w:t>функций Бесселя</w:t>
        </w:r>
      </w:hyperlink>
      <w:r w:rsidRPr="001F2AEF">
        <w:rPr>
          <w:rFonts w:ascii="Times New Roman" w:hAnsi="Times New Roman" w:cs="Times New Roman"/>
          <w:sz w:val="24"/>
          <w:szCs w:val="24"/>
        </w:rPr>
        <w:t>  и Вебера  Критическая длина волны типа  в коаксиальной линии с приемлемой точностью вычисляется по приближенной формуле:</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0585CB7D" wp14:editId="78DC2C9C">
            <wp:extent cx="1247775" cy="266700"/>
            <wp:effectExtent l="0" t="0" r="9525" b="0"/>
            <wp:docPr id="289" name="Рисунок 289" descr="https://scask.ru/archive/arch.php?path=../htm/know.sernam/book_ter/files.book&amp;file=ter_8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scask.ru/archive/arch.php?path=../htm/know.sernam/book_ter/files.book&amp;file=ter_82.files/image4.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247775" cy="266700"/>
                    </a:xfrm>
                    <a:prstGeom prst="rect">
                      <a:avLst/>
                    </a:prstGeom>
                    <a:noFill/>
                    <a:ln>
                      <a:noFill/>
                    </a:ln>
                  </pic:spPr>
                </pic:pic>
              </a:graphicData>
            </a:graphic>
          </wp:inline>
        </w:drawing>
      </w:r>
      <w:proofErr w:type="gramStart"/>
      <w:r w:rsidRPr="001F2AEF">
        <w:rPr>
          <w:rFonts w:ascii="Times New Roman" w:hAnsi="Times New Roman" w:cs="Times New Roman"/>
          <w:sz w:val="24"/>
          <w:szCs w:val="24"/>
        </w:rPr>
        <w:t>которую</w:t>
      </w:r>
      <w:proofErr w:type="gramEnd"/>
      <w:r w:rsidRPr="001F2AEF">
        <w:rPr>
          <w:rFonts w:ascii="Times New Roman" w:hAnsi="Times New Roman" w:cs="Times New Roman"/>
          <w:sz w:val="24"/>
          <w:szCs w:val="24"/>
        </w:rPr>
        <w:t xml:space="preserve"> можно обосновать следующим образам. Структура поля, как функция полярного угла  имеет один период изменения и почти неизменна по</w:t>
      </w:r>
      <w:proofErr w:type="gramStart"/>
      <w:r w:rsidRPr="001F2AEF">
        <w:rPr>
          <w:rFonts w:ascii="Times New Roman" w:hAnsi="Times New Roman" w:cs="Times New Roman"/>
          <w:sz w:val="24"/>
          <w:szCs w:val="24"/>
        </w:rPr>
        <w:t>  П</w:t>
      </w:r>
      <w:proofErr w:type="gramEnd"/>
      <w:r w:rsidRPr="001F2AEF">
        <w:rPr>
          <w:rFonts w:ascii="Times New Roman" w:hAnsi="Times New Roman" w:cs="Times New Roman"/>
          <w:sz w:val="24"/>
          <w:szCs w:val="24"/>
        </w:rPr>
        <w:t>ри критических условиях </w:t>
      </w:r>
      <w:hyperlink r:id="rId78" w:history="1">
        <w:r w:rsidRPr="001F2AEF">
          <w:rPr>
            <w:rStyle w:val="a3"/>
            <w:rFonts w:ascii="Times New Roman" w:hAnsi="Times New Roman" w:cs="Times New Roman"/>
            <w:sz w:val="24"/>
            <w:szCs w:val="24"/>
          </w:rPr>
          <w:t>окружности</w:t>
        </w:r>
      </w:hyperlink>
      <w:r w:rsidRPr="001F2AEF">
        <w:rPr>
          <w:rFonts w:ascii="Times New Roman" w:hAnsi="Times New Roman" w:cs="Times New Roman"/>
          <w:sz w:val="24"/>
          <w:szCs w:val="24"/>
        </w:rPr>
        <w:t> со средним радиусом  </w:t>
      </w:r>
      <w:proofErr w:type="spellStart"/>
      <w:r w:rsidRPr="001F2AEF">
        <w:rPr>
          <w:rFonts w:ascii="Times New Roman" w:hAnsi="Times New Roman" w:cs="Times New Roman"/>
          <w:sz w:val="24"/>
          <w:szCs w:val="24"/>
        </w:rPr>
        <w:t>должпа</w:t>
      </w:r>
      <w:proofErr w:type="spellEnd"/>
      <w:r w:rsidRPr="001F2AEF">
        <w:rPr>
          <w:rFonts w:ascii="Times New Roman" w:hAnsi="Times New Roman" w:cs="Times New Roman"/>
          <w:sz w:val="24"/>
          <w:szCs w:val="24"/>
        </w:rPr>
        <w:t xml:space="preserve"> соответствовать одна </w:t>
      </w:r>
      <w:hyperlink r:id="rId79" w:history="1">
        <w:r w:rsidRPr="001F2AEF">
          <w:rPr>
            <w:rStyle w:val="a3"/>
            <w:rFonts w:ascii="Times New Roman" w:hAnsi="Times New Roman" w:cs="Times New Roman"/>
            <w:sz w:val="24"/>
            <w:szCs w:val="24"/>
          </w:rPr>
          <w:t>стоячая волна</w:t>
        </w:r>
      </w:hyperlink>
      <w:r w:rsidRPr="001F2AEF">
        <w:rPr>
          <w:rFonts w:ascii="Times New Roman" w:hAnsi="Times New Roman" w:cs="Times New Roman"/>
          <w:sz w:val="24"/>
          <w:szCs w:val="24"/>
        </w:rPr>
        <w:t>, поэтому периметр этой окружности равен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Условие  нам адовой передачи  устанавливает верхнюю частотную границу использования коаксиальной линии, так как при одновременном распространении волн типа ТЕМ и  сигналы искажаются.</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Среди волн типа</w:t>
      </w:r>
      <w:proofErr w:type="gramStart"/>
      <w:r w:rsidRPr="001F2AEF">
        <w:rPr>
          <w:rFonts w:ascii="Times New Roman" w:hAnsi="Times New Roman" w:cs="Times New Roman"/>
          <w:sz w:val="24"/>
          <w:szCs w:val="24"/>
        </w:rPr>
        <w:t xml:space="preserve"> Е</w:t>
      </w:r>
      <w:proofErr w:type="gramEnd"/>
      <w:r w:rsidRPr="001F2AEF">
        <w:rPr>
          <w:rFonts w:ascii="Times New Roman" w:hAnsi="Times New Roman" w:cs="Times New Roman"/>
          <w:sz w:val="24"/>
          <w:szCs w:val="24"/>
        </w:rPr>
        <w:t xml:space="preserve"> минимальной частотой обладает волна Е (рис. 10.4в) с  в этом случае поле неизменно по полярному углу и стоячая полуволна образуется между проводниками на отрезке (радиуса  Для обычных соотношений размеров линий критическая частота волны типа  примерно в два-три раза превышает критическую частоту волны </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ОСНОВНЫЕ ПАРАМЕТРЫ КОАКСИАЛЬНОЙ ЛИНИИ</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Фазовая скорость волны. Коаксиальные линии используются обычно на частотах, </w:t>
      </w:r>
      <w:proofErr w:type="gramStart"/>
      <w:r w:rsidRPr="001F2AEF">
        <w:rPr>
          <w:rFonts w:ascii="Times New Roman" w:hAnsi="Times New Roman" w:cs="Times New Roman"/>
          <w:sz w:val="24"/>
          <w:szCs w:val="24"/>
        </w:rPr>
        <w:t>свыше</w:t>
      </w:r>
      <w:proofErr w:type="gramEnd"/>
      <w:r w:rsidRPr="001F2AEF">
        <w:rPr>
          <w:rFonts w:ascii="Times New Roman" w:hAnsi="Times New Roman" w:cs="Times New Roman"/>
          <w:sz w:val="24"/>
          <w:szCs w:val="24"/>
        </w:rPr>
        <w:t xml:space="preserve">  когда влиянием потерь на фазовый коэффициент и характеристическое сопротивление вполне можно пренебречь. Поэтому фазовая скорость </w:t>
      </w:r>
      <w:proofErr w:type="spellStart"/>
      <w:r w:rsidRPr="001F2AEF">
        <w:rPr>
          <w:rFonts w:ascii="Times New Roman" w:hAnsi="Times New Roman" w:cs="Times New Roman"/>
          <w:sz w:val="24"/>
          <w:szCs w:val="24"/>
        </w:rPr>
        <w:t>аолиы</w:t>
      </w:r>
      <w:proofErr w:type="spellEnd"/>
      <w:r w:rsidRPr="001F2AEF">
        <w:rPr>
          <w:rFonts w:ascii="Times New Roman" w:hAnsi="Times New Roman" w:cs="Times New Roman"/>
          <w:sz w:val="24"/>
          <w:szCs w:val="24"/>
        </w:rPr>
        <w:t xml:space="preserve"> зависит только от проницаемости диэлектрика, заполняющего</w:t>
      </w:r>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пространство между (проводниками; согласно ф-лам (10.6) и </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Характеристическое сопротивление легче всего определить </w:t>
      </w:r>
      <w:proofErr w:type="spellStart"/>
      <w:r w:rsidRPr="001F2AEF">
        <w:rPr>
          <w:rFonts w:ascii="Times New Roman" w:hAnsi="Times New Roman" w:cs="Times New Roman"/>
          <w:sz w:val="24"/>
          <w:szCs w:val="24"/>
        </w:rPr>
        <w:t>чарез</w:t>
      </w:r>
      <w:proofErr w:type="spellEnd"/>
      <w:r w:rsidRPr="001F2AEF">
        <w:rPr>
          <w:rFonts w:ascii="Times New Roman" w:hAnsi="Times New Roman" w:cs="Times New Roman"/>
          <w:sz w:val="24"/>
          <w:szCs w:val="24"/>
        </w:rPr>
        <w:t xml:space="preserve"> статическую емкость единицы длины линии, вычисленную в 5.3. Согласно</w:t>
      </w:r>
      <w:proofErr w:type="gramStart"/>
      <w:r w:rsidRPr="001F2AEF">
        <w:rPr>
          <w:rFonts w:ascii="Times New Roman" w:hAnsi="Times New Roman" w:cs="Times New Roman"/>
          <w:sz w:val="24"/>
          <w:szCs w:val="24"/>
        </w:rPr>
        <w:t>  С</w:t>
      </w:r>
      <w:proofErr w:type="gramEnd"/>
      <w:r w:rsidRPr="001F2AEF">
        <w:rPr>
          <w:rFonts w:ascii="Times New Roman" w:hAnsi="Times New Roman" w:cs="Times New Roman"/>
          <w:sz w:val="24"/>
          <w:szCs w:val="24"/>
        </w:rPr>
        <w:t>ледовательно, из  имеем:</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50CCA7B3" wp14:editId="564A5B50">
            <wp:extent cx="2657475" cy="400050"/>
            <wp:effectExtent l="0" t="0" r="9525" b="0"/>
            <wp:docPr id="273" name="Рисунок 273" descr="https://scask.ru/archive/arch.php?path=../htm/know.sernam/book_ter/files.book&amp;file=ter_8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scask.ru/archive/arch.php?path=../htm/know.sernam/book_ter/files.book&amp;file=ter_82.files/image5.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657475" cy="400050"/>
                    </a:xfrm>
                    <a:prstGeom prst="rect">
                      <a:avLst/>
                    </a:prstGeom>
                    <a:noFill/>
                    <a:ln>
                      <a:noFill/>
                    </a:ln>
                  </pic:spPr>
                </pic:pic>
              </a:graphicData>
            </a:graphic>
          </wp:inline>
        </w:drawing>
      </w:r>
      <w:r w:rsidRPr="001F2AEF">
        <w:rPr>
          <w:rFonts w:ascii="Times New Roman" w:hAnsi="Times New Roman" w:cs="Times New Roman"/>
          <w:sz w:val="24"/>
          <w:szCs w:val="24"/>
        </w:rPr>
        <w:t>Коэффициент затухания. Составляющая  определяется ф-</w:t>
      </w:r>
      <w:proofErr w:type="spellStart"/>
      <w:r w:rsidRPr="001F2AEF">
        <w:rPr>
          <w:rFonts w:ascii="Times New Roman" w:hAnsi="Times New Roman" w:cs="Times New Roman"/>
          <w:sz w:val="24"/>
          <w:szCs w:val="24"/>
        </w:rPr>
        <w:t>лой</w:t>
      </w:r>
      <w:proofErr w:type="spellEnd"/>
      <w:r w:rsidRPr="001F2AEF">
        <w:rPr>
          <w:rFonts w:ascii="Times New Roman" w:hAnsi="Times New Roman" w:cs="Times New Roman"/>
          <w:sz w:val="24"/>
          <w:szCs w:val="24"/>
        </w:rPr>
        <w:t xml:space="preserve"> (10.15). Потери в металле зависят  соотношения между радиусом проводников и толщиной </w:t>
      </w:r>
      <w:proofErr w:type="spellStart"/>
      <w:proofErr w:type="gramStart"/>
      <w:r w:rsidRPr="001F2AEF">
        <w:rPr>
          <w:rFonts w:ascii="Times New Roman" w:hAnsi="Times New Roman" w:cs="Times New Roman"/>
          <w:sz w:val="24"/>
          <w:szCs w:val="24"/>
        </w:rPr>
        <w:t>скин</w:t>
      </w:r>
      <w:proofErr w:type="spellEnd"/>
      <w:r w:rsidRPr="001F2AEF">
        <w:rPr>
          <w:rFonts w:ascii="Times New Roman" w:hAnsi="Times New Roman" w:cs="Times New Roman"/>
          <w:sz w:val="24"/>
          <w:szCs w:val="24"/>
        </w:rPr>
        <w:t>-слоя</w:t>
      </w:r>
      <w:proofErr w:type="gramEnd"/>
      <w:r w:rsidRPr="001F2AEF">
        <w:rPr>
          <w:rFonts w:ascii="Times New Roman" w:hAnsi="Times New Roman" w:cs="Times New Roman"/>
          <w:sz w:val="24"/>
          <w:szCs w:val="24"/>
        </w:rPr>
        <w:t xml:space="preserve">. На частоте  для диаметра внутреннего проводника  и толщины наружного проводника  уже </w:t>
      </w:r>
      <w:proofErr w:type="gramStart"/>
      <w:r w:rsidRPr="001F2AEF">
        <w:rPr>
          <w:rFonts w:ascii="Times New Roman" w:hAnsi="Times New Roman" w:cs="Times New Roman"/>
          <w:sz w:val="24"/>
          <w:szCs w:val="24"/>
        </w:rPr>
        <w:t>соблюдаются условия применимости приближенных формул для сильного скин-эффекта  </w:t>
      </w:r>
      <w:proofErr w:type="spellStart"/>
      <w:r w:rsidRPr="001F2AEF">
        <w:rPr>
          <w:rFonts w:ascii="Times New Roman" w:hAnsi="Times New Roman" w:cs="Times New Roman"/>
          <w:sz w:val="24"/>
          <w:szCs w:val="24"/>
        </w:rPr>
        <w:t>Тотда</w:t>
      </w:r>
      <w:proofErr w:type="spellEnd"/>
      <w:r w:rsidRPr="001F2AEF">
        <w:rPr>
          <w:rFonts w:ascii="Times New Roman" w:hAnsi="Times New Roman" w:cs="Times New Roman"/>
          <w:sz w:val="24"/>
          <w:szCs w:val="24"/>
        </w:rPr>
        <w:t xml:space="preserve"> при расчете активного сопротивления единицы длины внутреннего и внешнего проводников предполагается</w:t>
      </w:r>
      <w:proofErr w:type="gramEnd"/>
      <w:r w:rsidRPr="001F2AEF">
        <w:rPr>
          <w:rFonts w:ascii="Times New Roman" w:hAnsi="Times New Roman" w:cs="Times New Roman"/>
          <w:sz w:val="24"/>
          <w:szCs w:val="24"/>
        </w:rPr>
        <w:t>, что их эквивалентный проводящий слой имеет толщину  [ом.  (6.47)]:</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254BE89D" wp14:editId="6C279325">
            <wp:extent cx="3209925" cy="400050"/>
            <wp:effectExtent l="0" t="0" r="9525" b="0"/>
            <wp:docPr id="264" name="Рисунок 264" descr="https://scask.ru/archive/arch.php?path=../htm/know.sernam/book_ter/files.book&amp;file=ter_8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https://scask.ru/archive/arch.php?path=../htm/know.sernam/book_ter/files.book&amp;file=ter_82.files/image6.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209925" cy="400050"/>
                    </a:xfrm>
                    <a:prstGeom prst="rect">
                      <a:avLst/>
                    </a:prstGeom>
                    <a:noFill/>
                    <a:ln>
                      <a:noFill/>
                    </a:ln>
                  </pic:spPr>
                </pic:pic>
              </a:graphicData>
            </a:graphic>
          </wp:inline>
        </w:drawing>
      </w:r>
      <w:proofErr w:type="gramStart"/>
      <w:r w:rsidRPr="001F2AEF">
        <w:rPr>
          <w:rFonts w:ascii="Times New Roman" w:hAnsi="Times New Roman" w:cs="Times New Roman"/>
          <w:sz w:val="24"/>
          <w:szCs w:val="24"/>
        </w:rPr>
        <w:t>Объединяя  и (10.11), получаем выражение для  справедливое на (высоких частотах:</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4285C141" wp14:editId="2053AD43">
            <wp:extent cx="2419350" cy="400050"/>
            <wp:effectExtent l="0" t="0" r="0" b="0"/>
            <wp:docPr id="261" name="Рисунок 261" descr="https://scask.ru/archive/arch.php?path=../htm/know.sernam/book_ter/files.book&amp;file=ter_82.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https://scask.ru/archive/arch.php?path=../htm/know.sernam/book_ter/files.book&amp;file=ter_82.files/image7.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19350" cy="400050"/>
                    </a:xfrm>
                    <a:prstGeom prst="rect">
                      <a:avLst/>
                    </a:prstGeom>
                    <a:noFill/>
                    <a:ln>
                      <a:noFill/>
                    </a:ln>
                  </pic:spPr>
                </pic:pic>
              </a:graphicData>
            </a:graphic>
          </wp:inline>
        </w:drawing>
      </w:r>
      <w:proofErr w:type="spellStart"/>
      <w:r w:rsidRPr="001F2AEF">
        <w:rPr>
          <w:rFonts w:ascii="Times New Roman" w:hAnsi="Times New Roman" w:cs="Times New Roman"/>
          <w:sz w:val="24"/>
          <w:szCs w:val="24"/>
        </w:rPr>
        <w:t>Последование</w:t>
      </w:r>
      <w:proofErr w:type="spellEnd"/>
      <w:r w:rsidRPr="001F2AEF">
        <w:rPr>
          <w:rFonts w:ascii="Times New Roman" w:hAnsi="Times New Roman" w:cs="Times New Roman"/>
          <w:sz w:val="24"/>
          <w:szCs w:val="24"/>
        </w:rPr>
        <w:t>  на минимум с учетом (10.18) показывает, что три заданном  затухание минимально при некотором оптимальном соотношении размеров</w:t>
      </w:r>
      <w:proofErr w:type="gramStart"/>
      <w:r w:rsidRPr="001F2AEF">
        <w:rPr>
          <w:rFonts w:ascii="Times New Roman" w:hAnsi="Times New Roman" w:cs="Times New Roman"/>
          <w:sz w:val="24"/>
          <w:szCs w:val="24"/>
        </w:rPr>
        <w:t>  Д</w:t>
      </w:r>
      <w:proofErr w:type="gramEnd"/>
      <w:r w:rsidRPr="001F2AEF">
        <w:rPr>
          <w:rFonts w:ascii="Times New Roman" w:hAnsi="Times New Roman" w:cs="Times New Roman"/>
          <w:sz w:val="24"/>
          <w:szCs w:val="24"/>
        </w:rPr>
        <w:t>ля проводов из одного материала  Если </w:t>
      </w:r>
      <w:hyperlink r:id="rId83" w:history="1">
        <w:r w:rsidRPr="001F2AEF">
          <w:rPr>
            <w:rStyle w:val="a3"/>
            <w:rFonts w:ascii="Times New Roman" w:hAnsi="Times New Roman" w:cs="Times New Roman"/>
            <w:sz w:val="24"/>
            <w:szCs w:val="24"/>
          </w:rPr>
          <w:t>проводимость</w:t>
        </w:r>
      </w:hyperlink>
      <w:r w:rsidRPr="001F2AEF">
        <w:rPr>
          <w:rFonts w:ascii="Times New Roman" w:hAnsi="Times New Roman" w:cs="Times New Roman"/>
          <w:sz w:val="24"/>
          <w:szCs w:val="24"/>
        </w:rPr>
        <w:t> внешнего проводника меньше, чем внутреннего, оптимум (сдвигается в сторону больших значений  Например, при сплошной медной жиле и алюминиевой оболочке  для оплетки из медной проволоки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При расчете коэффициента затухания линии на низких частотах, когда </w:t>
      </w:r>
      <w:hyperlink r:id="rId84" w:history="1">
        <w:r w:rsidRPr="001F2AEF">
          <w:rPr>
            <w:rStyle w:val="a3"/>
            <w:rFonts w:ascii="Times New Roman" w:hAnsi="Times New Roman" w:cs="Times New Roman"/>
            <w:sz w:val="24"/>
            <w:szCs w:val="24"/>
          </w:rPr>
          <w:t>скин-эффект</w:t>
        </w:r>
      </w:hyperlink>
      <w:r w:rsidRPr="001F2AEF">
        <w:rPr>
          <w:rFonts w:ascii="Times New Roman" w:hAnsi="Times New Roman" w:cs="Times New Roman"/>
          <w:sz w:val="24"/>
          <w:szCs w:val="24"/>
        </w:rPr>
        <w:t> </w:t>
      </w:r>
      <w:proofErr w:type="spellStart"/>
      <w:r w:rsidRPr="001F2AEF">
        <w:rPr>
          <w:rFonts w:ascii="Times New Roman" w:hAnsi="Times New Roman" w:cs="Times New Roman"/>
          <w:sz w:val="24"/>
          <w:szCs w:val="24"/>
        </w:rPr>
        <w:t>вьиражен</w:t>
      </w:r>
      <w:proofErr w:type="spellEnd"/>
      <w:r w:rsidRPr="001F2AEF">
        <w:rPr>
          <w:rFonts w:ascii="Times New Roman" w:hAnsi="Times New Roman" w:cs="Times New Roman"/>
          <w:sz w:val="24"/>
          <w:szCs w:val="24"/>
        </w:rPr>
        <w:t xml:space="preserve"> слабо, сопротивление внутреннего провода  рассчитывается по строгим формулам или графикам, полученным в 6.6.</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Сопротивление внешнего проводника  малой его толщине  по сравнению с радиусом  рассчитывается по ф-</w:t>
      </w:r>
      <w:proofErr w:type="spellStart"/>
      <w:r w:rsidRPr="001F2AEF">
        <w:rPr>
          <w:rFonts w:ascii="Times New Roman" w:hAnsi="Times New Roman" w:cs="Times New Roman"/>
          <w:sz w:val="24"/>
          <w:szCs w:val="24"/>
        </w:rPr>
        <w:t>ле</w:t>
      </w:r>
      <w:proofErr w:type="spellEnd"/>
      <w:r w:rsidRPr="001F2AEF">
        <w:rPr>
          <w:rFonts w:ascii="Times New Roman" w:hAnsi="Times New Roman" w:cs="Times New Roman"/>
          <w:sz w:val="24"/>
          <w:szCs w:val="24"/>
        </w:rPr>
        <w:t xml:space="preserve"> (6.47), причем в зависимости от отношения  </w:t>
      </w:r>
      <w:proofErr w:type="gramStart"/>
      <w:r w:rsidRPr="001F2AEF">
        <w:rPr>
          <w:rFonts w:ascii="Times New Roman" w:hAnsi="Times New Roman" w:cs="Times New Roman"/>
          <w:sz w:val="24"/>
          <w:szCs w:val="24"/>
        </w:rPr>
        <w:t>для</w:t>
      </w:r>
      <w:proofErr w:type="gramEnd"/>
      <w:r w:rsidRPr="001F2AEF">
        <w:rPr>
          <w:rFonts w:ascii="Times New Roman" w:hAnsi="Times New Roman" w:cs="Times New Roman"/>
          <w:sz w:val="24"/>
          <w:szCs w:val="24"/>
        </w:rPr>
        <w:t xml:space="preserve">  используется  или (6.45). «В частности, </w:t>
      </w:r>
      <w:proofErr w:type="gramStart"/>
      <w:r w:rsidRPr="001F2AEF">
        <w:rPr>
          <w:rFonts w:ascii="Times New Roman" w:hAnsi="Times New Roman" w:cs="Times New Roman"/>
          <w:sz w:val="24"/>
          <w:szCs w:val="24"/>
        </w:rPr>
        <w:t>при</w:t>
      </w:r>
      <w:proofErr w:type="gramEnd"/>
      <w:r w:rsidRPr="001F2AEF">
        <w:rPr>
          <w:rFonts w:ascii="Times New Roman" w:hAnsi="Times New Roman" w:cs="Times New Roman"/>
          <w:sz w:val="24"/>
          <w:szCs w:val="24"/>
        </w:rPr>
        <w:t>  что совпадает с сопротивлением внешнего проводника постоянному току.</w:t>
      </w:r>
    </w:p>
    <w:p w:rsidR="00306A95" w:rsidRPr="001F2AEF" w:rsidRDefault="00306A95" w:rsidP="00306A95">
      <w:pPr>
        <w:rPr>
          <w:rFonts w:ascii="Times New Roman" w:hAnsi="Times New Roman" w:cs="Times New Roman"/>
          <w:sz w:val="24"/>
          <w:szCs w:val="24"/>
        </w:rPr>
      </w:pPr>
      <w:proofErr w:type="gramStart"/>
      <w:r w:rsidRPr="0057628D">
        <w:rPr>
          <w:rFonts w:ascii="Times New Roman" w:hAnsi="Times New Roman" w:cs="Times New Roman"/>
          <w:bCs/>
          <w:sz w:val="24"/>
          <w:szCs w:val="24"/>
          <w:u w:val="single"/>
        </w:rPr>
        <w:t>КОНСТРУКЦИЯ КОАКСИАЛЬНЫХ ЛИНИЙ</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Конструкции (коаксиальных кабелей чрезвычайно многообразны и зависят от их назначения и диапазона рабочих частот.</w:t>
      </w:r>
      <w:proofErr w:type="gramEnd"/>
      <w:r w:rsidRPr="001F2AEF">
        <w:rPr>
          <w:rFonts w:ascii="Times New Roman" w:hAnsi="Times New Roman" w:cs="Times New Roman"/>
          <w:sz w:val="24"/>
          <w:szCs w:val="24"/>
        </w:rPr>
        <w:t xml:space="preserve"> Поэтому удобнее рассмотреть варианты конструкции каждого элемента в отдельности.</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Внутренний </w:t>
      </w:r>
      <w:hyperlink r:id="rId85" w:history="1">
        <w:r w:rsidRPr="001F2AEF">
          <w:rPr>
            <w:rStyle w:val="a3"/>
            <w:rFonts w:ascii="Times New Roman" w:hAnsi="Times New Roman" w:cs="Times New Roman"/>
            <w:sz w:val="24"/>
            <w:szCs w:val="24"/>
          </w:rPr>
          <w:t>проводник</w:t>
        </w:r>
      </w:hyperlink>
      <w:r w:rsidRPr="001F2AEF">
        <w:rPr>
          <w:rFonts w:ascii="Times New Roman" w:hAnsi="Times New Roman" w:cs="Times New Roman"/>
          <w:sz w:val="24"/>
          <w:szCs w:val="24"/>
        </w:rPr>
        <w:t xml:space="preserve"> выполняют из медного провода. В высококачественных кабелях поверхность проводов серебрят. </w:t>
      </w:r>
      <w:proofErr w:type="gramStart"/>
      <w:r w:rsidRPr="001F2AEF">
        <w:rPr>
          <w:rFonts w:ascii="Times New Roman" w:hAnsi="Times New Roman" w:cs="Times New Roman"/>
          <w:sz w:val="24"/>
          <w:szCs w:val="24"/>
        </w:rPr>
        <w:t xml:space="preserve">В гибких конструкциях применяется </w:t>
      </w:r>
      <w:proofErr w:type="spellStart"/>
      <w:r w:rsidRPr="001F2AEF">
        <w:rPr>
          <w:rFonts w:ascii="Times New Roman" w:hAnsi="Times New Roman" w:cs="Times New Roman"/>
          <w:sz w:val="24"/>
          <w:szCs w:val="24"/>
        </w:rPr>
        <w:t>стренка</w:t>
      </w:r>
      <w:proofErr w:type="spellEnd"/>
      <w:r w:rsidRPr="001F2AEF">
        <w:rPr>
          <w:rFonts w:ascii="Times New Roman" w:hAnsi="Times New Roman" w:cs="Times New Roman"/>
          <w:sz w:val="24"/>
          <w:szCs w:val="24"/>
        </w:rPr>
        <w:t xml:space="preserve"> — провод из 7, 19, 37, 49, 361 скрученных между тобой (проволочек (рис. 10,5а); в расчетах используется эквивалентный  сплошного внутреннего проводника с той же площадью  что и  провода </w:t>
      </w:r>
      <w:proofErr w:type="spellStart"/>
      <w:r w:rsidRPr="001F2AEF">
        <w:rPr>
          <w:rFonts w:ascii="Times New Roman" w:hAnsi="Times New Roman" w:cs="Times New Roman"/>
          <w:sz w:val="24"/>
          <w:szCs w:val="24"/>
        </w:rPr>
        <w:t>стренки</w:t>
      </w:r>
      <w:proofErr w:type="spellEnd"/>
      <w:r w:rsidRPr="001F2AEF">
        <w:rPr>
          <w:rFonts w:ascii="Times New Roman" w:hAnsi="Times New Roman" w:cs="Times New Roman"/>
          <w:sz w:val="24"/>
          <w:szCs w:val="24"/>
        </w:rPr>
        <w:t xml:space="preserve"> [13].</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1312" behindDoc="0" locked="0" layoutInCell="1" allowOverlap="1">
            <wp:simplePos x="0" y="0"/>
            <wp:positionH relativeFrom="column">
              <wp:posOffset>-3810</wp:posOffset>
            </wp:positionH>
            <wp:positionV relativeFrom="paragraph">
              <wp:posOffset>3810</wp:posOffset>
            </wp:positionV>
            <wp:extent cx="3599815" cy="1173480"/>
            <wp:effectExtent l="0" t="0" r="635" b="7620"/>
            <wp:wrapSquare wrapText="bothSides"/>
            <wp:docPr id="242" name="Рисунок 242" descr="https://scask.ru/archive/arch.php?path=../htm/know.sernam/book_ter/files.book&amp;file=ter_82.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https://scask.ru/archive/arch.php?path=../htm/know.sernam/book_ter/files.book&amp;file=ter_82.files/image8.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599815" cy="11734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10.5Внешний </w:t>
      </w:r>
      <w:hyperlink r:id="rId87" w:history="1">
        <w:r w:rsidRPr="001F2AEF">
          <w:rPr>
            <w:rStyle w:val="a3"/>
            <w:rFonts w:ascii="Times New Roman" w:hAnsi="Times New Roman" w:cs="Times New Roman"/>
            <w:sz w:val="24"/>
            <w:szCs w:val="24"/>
          </w:rPr>
          <w:t>проводник</w:t>
        </w:r>
      </w:hyperlink>
      <w:r w:rsidRPr="001F2AEF">
        <w:rPr>
          <w:rFonts w:ascii="Times New Roman" w:hAnsi="Times New Roman" w:cs="Times New Roman"/>
          <w:sz w:val="24"/>
          <w:szCs w:val="24"/>
        </w:rPr>
        <w:t xml:space="preserve"> в магистральных линиях связи изготовляют из медной ленты  продольным зигзагообразным швом «молния» (полужесткая конструкция). </w:t>
      </w:r>
      <w:proofErr w:type="gramStart"/>
      <w:r w:rsidRPr="001F2AEF">
        <w:rPr>
          <w:rFonts w:ascii="Times New Roman" w:hAnsi="Times New Roman" w:cs="Times New Roman"/>
          <w:sz w:val="24"/>
          <w:szCs w:val="24"/>
        </w:rPr>
        <w:t>В гибких радиочастотных (кабелях чаще всего используются оплетки из медных, луженых и посеребренных проволок, сопротивление оплетки принимают в  раз больше, чем у оплошного медного экрана того же радиуса [13].</w:t>
      </w:r>
      <w:proofErr w:type="gramEnd"/>
      <w:r w:rsidRPr="001F2AEF">
        <w:rPr>
          <w:rFonts w:ascii="Times New Roman" w:hAnsi="Times New Roman" w:cs="Times New Roman"/>
          <w:sz w:val="24"/>
          <w:szCs w:val="24"/>
        </w:rPr>
        <w:t xml:space="preserve"> Применяют также </w:t>
      </w:r>
      <w:proofErr w:type="gramStart"/>
      <w:r w:rsidRPr="001F2AEF">
        <w:rPr>
          <w:rFonts w:ascii="Times New Roman" w:hAnsi="Times New Roman" w:cs="Times New Roman"/>
          <w:sz w:val="24"/>
          <w:szCs w:val="24"/>
        </w:rPr>
        <w:t>спиральный</w:t>
      </w:r>
      <w:proofErr w:type="gramEnd"/>
      <w:r w:rsidRPr="001F2AEF">
        <w:rPr>
          <w:rFonts w:ascii="Times New Roman" w:hAnsi="Times New Roman" w:cs="Times New Roman"/>
          <w:sz w:val="24"/>
          <w:szCs w:val="24"/>
        </w:rPr>
        <w:t xml:space="preserve"> повив из плоских медных ленточных проводников.</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Изоляция гибких радиочастотных кабелей выполняется из сплошного полиэтилена, резины или вплотную навитых лент фторопласта-4. Для уменьшения  применяют полувоздушную изоляцию: трубку и спирально навитый </w:t>
      </w:r>
      <w:proofErr w:type="spellStart"/>
      <w:r w:rsidRPr="001F2AEF">
        <w:rPr>
          <w:rFonts w:ascii="Times New Roman" w:hAnsi="Times New Roman" w:cs="Times New Roman"/>
          <w:sz w:val="24"/>
          <w:szCs w:val="24"/>
        </w:rPr>
        <w:t>кордель</w:t>
      </w:r>
      <w:proofErr w:type="spellEnd"/>
      <w:r w:rsidRPr="001F2AEF">
        <w:rPr>
          <w:rFonts w:ascii="Times New Roman" w:hAnsi="Times New Roman" w:cs="Times New Roman"/>
          <w:sz w:val="24"/>
          <w:szCs w:val="24"/>
        </w:rPr>
        <w:t xml:space="preserve"> (цилиндрический </w:t>
      </w:r>
      <w:proofErr w:type="spellStart"/>
      <w:r w:rsidRPr="001F2AEF">
        <w:rPr>
          <w:rFonts w:ascii="Times New Roman" w:hAnsi="Times New Roman" w:cs="Times New Roman"/>
          <w:sz w:val="24"/>
          <w:szCs w:val="24"/>
        </w:rPr>
        <w:t>либюий</w:t>
      </w:r>
      <w:proofErr w:type="spellEnd"/>
      <w:r w:rsidRPr="001F2AEF">
        <w:rPr>
          <w:rFonts w:ascii="Times New Roman" w:hAnsi="Times New Roman" w:cs="Times New Roman"/>
          <w:sz w:val="24"/>
          <w:szCs w:val="24"/>
        </w:rPr>
        <w:t xml:space="preserve"> стержень) из полиэтилена (рис. 10.5а), оплетку из нитей и лент фторопласта-4, полиэтиленовую трубку с выступами (рис. 10.56), пористый полиэтилен и колпачки из полистирола (рис. 10.5в). В этих конструкциях эквивалентное значение  меньше, чем  диэлектрика, и зависит от конфигурации изоляции.</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Еще меньшее содержание диэлектрика у кабелей</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1905</wp:posOffset>
            </wp:positionV>
            <wp:extent cx="2838450" cy="1447800"/>
            <wp:effectExtent l="0" t="0" r="0" b="0"/>
            <wp:wrapSquare wrapText="bothSides"/>
            <wp:docPr id="236" name="Рисунок 236" descr="https://scask.ru/archive/arch.php?path=../htm/know.sernam/book_ter/files.book&amp;file=ter_82.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scask.ru/archive/arch.php?path=../htm/know.sernam/book_ter/files.book&amp;file=ter_82.files/image9.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838450"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2AEF">
        <w:rPr>
          <w:rFonts w:ascii="Times New Roman" w:hAnsi="Times New Roman" w:cs="Times New Roman"/>
          <w:sz w:val="24"/>
          <w:szCs w:val="24"/>
        </w:rPr>
        <w:t xml:space="preserve">Рис. 10.6с шайбовой изоляцией из фторопласта или полиэтилена (рис. 10.6), так как расстояние между шайбами намного больше их толщины. Мощные радиочастотные фидеры часто изготавливают из массивных медных труб. Их собирают из отдельных секций. Крепление внутреннего проводника осуществляется диаметрально расположенными фторопластовыми </w:t>
      </w:r>
      <w:proofErr w:type="gramStart"/>
      <w:r w:rsidRPr="001F2AEF">
        <w:rPr>
          <w:rFonts w:ascii="Times New Roman" w:hAnsi="Times New Roman" w:cs="Times New Roman"/>
          <w:sz w:val="24"/>
          <w:szCs w:val="24"/>
        </w:rPr>
        <w:t>стержнями</w:t>
      </w:r>
      <w:proofErr w:type="gramEnd"/>
      <w:r w:rsidRPr="001F2AEF">
        <w:rPr>
          <w:rFonts w:ascii="Times New Roman" w:hAnsi="Times New Roman" w:cs="Times New Roman"/>
          <w:sz w:val="24"/>
          <w:szCs w:val="24"/>
        </w:rPr>
        <w:t>  которые вносят в линию лишь незначительную нерегулярность.</w:t>
      </w:r>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Наружная оболочка кабеля изготавливается из полиэтилена, полихлорвинилового пластиката, (резины; к ним добавляют красители (пигментируют), чтобы предохранить от разрушающего (влияния света.</w:t>
      </w:r>
      <w:proofErr w:type="gramEnd"/>
      <w:r w:rsidRPr="001F2AEF">
        <w:rPr>
          <w:rFonts w:ascii="Times New Roman" w:hAnsi="Times New Roman" w:cs="Times New Roman"/>
          <w:sz w:val="24"/>
          <w:szCs w:val="24"/>
        </w:rPr>
        <w:t xml:space="preserve"> Применяют также оплетку из хлопчатобумажной пряжи и из стекловолокна с покрытием </w:t>
      </w:r>
      <w:proofErr w:type="spellStart"/>
      <w:r w:rsidRPr="001F2AEF">
        <w:rPr>
          <w:rFonts w:ascii="Times New Roman" w:hAnsi="Times New Roman" w:cs="Times New Roman"/>
          <w:sz w:val="24"/>
          <w:szCs w:val="24"/>
        </w:rPr>
        <w:t>кремниеорганическим</w:t>
      </w:r>
      <w:proofErr w:type="spellEnd"/>
      <w:r w:rsidRPr="001F2AEF">
        <w:rPr>
          <w:rFonts w:ascii="Times New Roman" w:hAnsi="Times New Roman" w:cs="Times New Roman"/>
          <w:sz w:val="24"/>
          <w:szCs w:val="24"/>
        </w:rPr>
        <w:t xml:space="preserve"> лаком.</w:t>
      </w:r>
    </w:p>
    <w:p w:rsidR="00306A95" w:rsidRPr="001F2AEF" w:rsidRDefault="00306A95" w:rsidP="00306A95">
      <w:pPr>
        <w:rPr>
          <w:rFonts w:ascii="Times New Roman" w:hAnsi="Times New Roman" w:cs="Times New Roman"/>
          <w:sz w:val="24"/>
          <w:szCs w:val="24"/>
        </w:rPr>
      </w:pPr>
      <w:r w:rsidRPr="0057628D">
        <w:rPr>
          <w:rFonts w:ascii="Times New Roman" w:hAnsi="Times New Roman" w:cs="Times New Roman"/>
          <w:bCs/>
          <w:sz w:val="24"/>
          <w:szCs w:val="24"/>
          <w:u w:val="single"/>
        </w:rPr>
        <w:t>РАСЧЕТ КАБЕЛЕЙ С КОМБИНИРОВАННОЙ ИЗОЛЯЦИЕЙ</w:t>
      </w:r>
      <w:r w:rsidR="0057628D">
        <w:rPr>
          <w:rFonts w:ascii="Times New Roman" w:hAnsi="Times New Roman" w:cs="Times New Roman"/>
          <w:bCs/>
          <w:sz w:val="24"/>
          <w:szCs w:val="24"/>
          <w:u w:val="single"/>
        </w:rPr>
        <w:t xml:space="preserve"> </w:t>
      </w:r>
      <w:r w:rsidRPr="001F2AEF">
        <w:rPr>
          <w:rFonts w:ascii="Times New Roman" w:hAnsi="Times New Roman" w:cs="Times New Roman"/>
          <w:sz w:val="24"/>
          <w:szCs w:val="24"/>
        </w:rPr>
        <w:t>Шайбовая изоляция (рис. 10.6). К Данному случаю применимы соотношения, полученные для плоскопараллельной диэлектрической пластины. Коэффициент отражения рассчитывается  данном случае</w:t>
      </w:r>
      <w:proofErr w:type="gramStart"/>
      <w:r w:rsidRPr="001F2AEF">
        <w:rPr>
          <w:rFonts w:ascii="Times New Roman" w:hAnsi="Times New Roman" w:cs="Times New Roman"/>
          <w:sz w:val="24"/>
          <w:szCs w:val="24"/>
        </w:rPr>
        <w:t>  С</w:t>
      </w:r>
      <w:proofErr w:type="gramEnd"/>
      <w:r w:rsidRPr="001F2AEF">
        <w:rPr>
          <w:rFonts w:ascii="Times New Roman" w:hAnsi="Times New Roman" w:cs="Times New Roman"/>
          <w:sz w:val="24"/>
          <w:szCs w:val="24"/>
        </w:rPr>
        <w:t>читаем толщину шайбы малой  тогда 2 2</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20CE8A54" wp14:editId="2E9D743C">
            <wp:extent cx="4086225" cy="476250"/>
            <wp:effectExtent l="0" t="0" r="9525" b="0"/>
            <wp:docPr id="231" name="Рисунок 231" descr="https://scask.ru/archive/arch.php?path=../htm/know.sernam/book_ter/files.book&amp;file=ter_82.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s://scask.ru/archive/arch.php?path=../htm/know.sernam/book_ter/files.book&amp;file=ter_82.files/image10.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86225" cy="476250"/>
                    </a:xfrm>
                    <a:prstGeom prst="rect">
                      <a:avLst/>
                    </a:prstGeom>
                    <a:noFill/>
                    <a:ln>
                      <a:noFill/>
                    </a:ln>
                  </pic:spPr>
                </pic:pic>
              </a:graphicData>
            </a:graphic>
          </wp:inline>
        </w:drawing>
      </w:r>
      <w:proofErr w:type="gramStart"/>
      <w:r w:rsidRPr="001F2AEF">
        <w:rPr>
          <w:rFonts w:ascii="Times New Roman" w:hAnsi="Times New Roman" w:cs="Times New Roman"/>
          <w:sz w:val="24"/>
          <w:szCs w:val="24"/>
        </w:rPr>
        <w:t xml:space="preserve">Величина  очень мала (порядка  и растет </w:t>
      </w:r>
      <w:proofErr w:type="spellStart"/>
      <w:r w:rsidRPr="001F2AEF">
        <w:rPr>
          <w:rFonts w:ascii="Times New Roman" w:hAnsi="Times New Roman" w:cs="Times New Roman"/>
          <w:sz w:val="24"/>
          <w:szCs w:val="24"/>
        </w:rPr>
        <w:t>гаропорционально</w:t>
      </w:r>
      <w:proofErr w:type="spellEnd"/>
      <w:r w:rsidRPr="001F2AEF">
        <w:rPr>
          <w:rFonts w:ascii="Times New Roman" w:hAnsi="Times New Roman" w:cs="Times New Roman"/>
          <w:sz w:val="24"/>
          <w:szCs w:val="24"/>
        </w:rPr>
        <w:t xml:space="preserve"> частоте.</w:t>
      </w:r>
      <w:proofErr w:type="gramEnd"/>
      <w:r w:rsidRPr="001F2AEF">
        <w:rPr>
          <w:rFonts w:ascii="Times New Roman" w:hAnsi="Times New Roman" w:cs="Times New Roman"/>
          <w:sz w:val="24"/>
          <w:szCs w:val="24"/>
        </w:rPr>
        <w:t xml:space="preserve"> Так как допустимо лишь определенное отражение от каждой шайбы, кабель удовлетворяет этим требованиям лишь до некоторой частоты. Пусть, например,  Тогда </w:t>
      </w:r>
      <w:proofErr w:type="gramStart"/>
      <w:r w:rsidRPr="001F2AEF">
        <w:rPr>
          <w:rFonts w:ascii="Times New Roman" w:hAnsi="Times New Roman" w:cs="Times New Roman"/>
          <w:sz w:val="24"/>
          <w:szCs w:val="24"/>
        </w:rPr>
        <w:t>из  следует</w:t>
      </w:r>
      <w:proofErr w:type="gramEnd"/>
      <w:r w:rsidRPr="001F2AEF">
        <w:rPr>
          <w:rFonts w:ascii="Times New Roman" w:hAnsi="Times New Roman" w:cs="Times New Roman"/>
          <w:sz w:val="24"/>
          <w:szCs w:val="24"/>
        </w:rPr>
        <w:t>, что  т. е.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Для снижения коэффициента отражения на более высоких частотах  устанавливают группами, чтобы достичь </w:t>
      </w:r>
      <w:proofErr w:type="gramStart"/>
      <w:r w:rsidRPr="001F2AEF">
        <w:rPr>
          <w:rFonts w:ascii="Times New Roman" w:hAnsi="Times New Roman" w:cs="Times New Roman"/>
          <w:sz w:val="24"/>
          <w:szCs w:val="24"/>
        </w:rPr>
        <w:t>взаимной</w:t>
      </w:r>
      <w:proofErr w:type="gram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камтвнеандаи</w:t>
      </w:r>
      <w:proofErr w:type="spellEnd"/>
      <w:r w:rsidRPr="001F2AEF">
        <w:rPr>
          <w:rFonts w:ascii="Times New Roman" w:hAnsi="Times New Roman" w:cs="Times New Roman"/>
          <w:sz w:val="24"/>
          <w:szCs w:val="24"/>
        </w:rPr>
        <w:t xml:space="preserve"> отражения от отдельных шайб. Так, группа из двух шайб практически (не отражает </w:t>
      </w:r>
      <w:proofErr w:type="gramStart"/>
      <w:r w:rsidRPr="001F2AEF">
        <w:rPr>
          <w:rFonts w:ascii="Times New Roman" w:hAnsi="Times New Roman" w:cs="Times New Roman"/>
          <w:sz w:val="24"/>
          <w:szCs w:val="24"/>
        </w:rPr>
        <w:t>при</w:t>
      </w:r>
      <w:proofErr w:type="gramEnd"/>
      <w:r w:rsidRPr="001F2AEF">
        <w:rPr>
          <w:rFonts w:ascii="Times New Roman" w:hAnsi="Times New Roman" w:cs="Times New Roman"/>
          <w:sz w:val="24"/>
          <w:szCs w:val="24"/>
        </w:rPr>
        <w:t xml:space="preserve">  поскольку две отраженные  складываются в </w:t>
      </w:r>
      <w:proofErr w:type="spellStart"/>
      <w:r w:rsidRPr="001F2AEF">
        <w:rPr>
          <w:rFonts w:ascii="Times New Roman" w:hAnsi="Times New Roman" w:cs="Times New Roman"/>
          <w:sz w:val="24"/>
          <w:szCs w:val="24"/>
        </w:rPr>
        <w:t>шротивофазе</w:t>
      </w:r>
      <w:proofErr w:type="spellEnd"/>
      <w:r w:rsidRPr="001F2AEF">
        <w:rPr>
          <w:rFonts w:ascii="Times New Roman" w:hAnsi="Times New Roman" w:cs="Times New Roman"/>
          <w:sz w:val="24"/>
          <w:szCs w:val="24"/>
        </w:rPr>
        <w:t xml:space="preserve">. Однако гари уходе от расчетной частоты  отраженные волны не </w:t>
      </w:r>
      <w:proofErr w:type="spellStart"/>
      <w:r w:rsidRPr="001F2AEF">
        <w:rPr>
          <w:rFonts w:ascii="Times New Roman" w:hAnsi="Times New Roman" w:cs="Times New Roman"/>
          <w:sz w:val="24"/>
          <w:szCs w:val="24"/>
        </w:rPr>
        <w:t>противофазшы</w:t>
      </w:r>
      <w:proofErr w:type="spellEnd"/>
      <w:r w:rsidRPr="001F2AEF">
        <w:rPr>
          <w:rFonts w:ascii="Times New Roman" w:hAnsi="Times New Roman" w:cs="Times New Roman"/>
          <w:sz w:val="24"/>
          <w:szCs w:val="24"/>
        </w:rPr>
        <w:t xml:space="preserve"> и компенсируются  полностью. Поэтому описанный способ применим лишь  ограничением частотном </w:t>
      </w:r>
      <w:proofErr w:type="gramStart"/>
      <w:r w:rsidRPr="001F2AEF">
        <w:rPr>
          <w:rFonts w:ascii="Times New Roman" w:hAnsi="Times New Roman" w:cs="Times New Roman"/>
          <w:sz w:val="24"/>
          <w:szCs w:val="24"/>
        </w:rPr>
        <w:t>интервале</w:t>
      </w:r>
      <w:proofErr w:type="gramEnd"/>
      <w:r w:rsidRPr="001F2AEF">
        <w:rPr>
          <w:rFonts w:ascii="Times New Roman" w:hAnsi="Times New Roman" w:cs="Times New Roman"/>
          <w:sz w:val="24"/>
          <w:szCs w:val="24"/>
        </w:rPr>
        <w:t>.</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Для расчета скорости распространения и диэлектрических потерь в кабеле с шайбовой изоляцией удобно ввести </w:t>
      </w:r>
      <w:proofErr w:type="gramStart"/>
      <w:r w:rsidRPr="001F2AEF">
        <w:rPr>
          <w:rFonts w:ascii="Times New Roman" w:hAnsi="Times New Roman" w:cs="Times New Roman"/>
          <w:sz w:val="24"/>
          <w:szCs w:val="24"/>
        </w:rPr>
        <w:t>величины</w:t>
      </w:r>
      <w:proofErr w:type="gramEnd"/>
      <w:r w:rsidRPr="001F2AEF">
        <w:rPr>
          <w:rFonts w:ascii="Times New Roman" w:hAnsi="Times New Roman" w:cs="Times New Roman"/>
          <w:sz w:val="24"/>
          <w:szCs w:val="24"/>
        </w:rPr>
        <w:t>  характеризующие эквивалентный сплошной </w:t>
      </w:r>
      <w:hyperlink r:id="rId90" w:history="1">
        <w:r w:rsidRPr="001F2AEF">
          <w:rPr>
            <w:rStyle w:val="a3"/>
            <w:rFonts w:ascii="Times New Roman" w:hAnsi="Times New Roman" w:cs="Times New Roman"/>
            <w:sz w:val="24"/>
            <w:szCs w:val="24"/>
          </w:rPr>
          <w:t>диэлектрик</w:t>
        </w:r>
      </w:hyperlink>
      <w:r w:rsidRPr="001F2AEF">
        <w:rPr>
          <w:rFonts w:ascii="Times New Roman" w:hAnsi="Times New Roman" w:cs="Times New Roman"/>
          <w:sz w:val="24"/>
          <w:szCs w:val="24"/>
        </w:rPr>
        <w:t>. Найдем изменение фазы волны на длине периода расстановки шайб  Сдвиг фазы в шайбе определяется фазой коэффициента прохождения  при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1618A791" wp14:editId="4AE126B7">
            <wp:extent cx="2886075" cy="466725"/>
            <wp:effectExtent l="0" t="0" r="9525" b="9525"/>
            <wp:docPr id="214" name="Рисунок 214" descr="https://scask.ru/archive/arch.php?path=../htm/know.sernam/book_ter/files.book&amp;file=ter_82.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s://scask.ru/archive/arch.php?path=../htm/know.sernam/book_ter/files.book&amp;file=ter_82.files/image11.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886075" cy="466725"/>
                    </a:xfrm>
                    <a:prstGeom prst="rect">
                      <a:avLst/>
                    </a:prstGeom>
                    <a:noFill/>
                    <a:ln>
                      <a:noFill/>
                    </a:ln>
                  </pic:spPr>
                </pic:pic>
              </a:graphicData>
            </a:graphic>
          </wp:inline>
        </w:drawing>
      </w:r>
      <w:r w:rsidRPr="001F2AEF">
        <w:rPr>
          <w:rFonts w:ascii="Times New Roman" w:hAnsi="Times New Roman" w:cs="Times New Roman"/>
          <w:sz w:val="24"/>
          <w:szCs w:val="24"/>
        </w:rPr>
        <w:t>Сдвиг же фазы в воздухе на расстоянии  </w:t>
      </w:r>
      <w:proofErr w:type="gramStart"/>
      <w:r w:rsidRPr="001F2AEF">
        <w:rPr>
          <w:rFonts w:ascii="Times New Roman" w:hAnsi="Times New Roman" w:cs="Times New Roman"/>
          <w:sz w:val="24"/>
          <w:szCs w:val="24"/>
        </w:rPr>
        <w:t>равен  Суммарный сдвиг фазы приравняем</w:t>
      </w:r>
      <w:proofErr w:type="gramEnd"/>
      <w:r w:rsidRPr="001F2AEF">
        <w:rPr>
          <w:rFonts w:ascii="Times New Roman" w:hAnsi="Times New Roman" w:cs="Times New Roman"/>
          <w:sz w:val="24"/>
          <w:szCs w:val="24"/>
        </w:rPr>
        <w:t xml:space="preserve"> сдвигу фазы эквивалентного диэлектрика:  Отсюда</w:t>
      </w:r>
      <w:proofErr w:type="gramStart"/>
      <w:r w:rsidRPr="001F2AEF">
        <w:rPr>
          <w:rFonts w:ascii="Times New Roman" w:hAnsi="Times New Roman" w:cs="Times New Roman"/>
          <w:sz w:val="24"/>
          <w:szCs w:val="24"/>
        </w:rPr>
        <w:t>  Т</w:t>
      </w:r>
      <w:proofErr w:type="gramEnd"/>
      <w:r w:rsidRPr="001F2AEF">
        <w:rPr>
          <w:rFonts w:ascii="Times New Roman" w:hAnsi="Times New Roman" w:cs="Times New Roman"/>
          <w:sz w:val="24"/>
          <w:szCs w:val="24"/>
        </w:rPr>
        <w:t>ак как  то</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2514A96A" wp14:editId="24B416A2">
            <wp:extent cx="2428875" cy="381000"/>
            <wp:effectExtent l="0" t="0" r="9525" b="0"/>
            <wp:docPr id="208" name="Рисунок 208" descr="https://scask.ru/archive/arch.php?path=../htm/know.sernam/book_ter/files.book&amp;file=ter_82.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https://scask.ru/archive/arch.php?path=../htm/know.sernam/book_ter/files.book&amp;file=ter_82.files/image12.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428875" cy="381000"/>
                    </a:xfrm>
                    <a:prstGeom prst="rect">
                      <a:avLst/>
                    </a:prstGeom>
                    <a:noFill/>
                    <a:ln>
                      <a:noFill/>
                    </a:ln>
                  </pic:spPr>
                </pic:pic>
              </a:graphicData>
            </a:graphic>
          </wp:inline>
        </w:drawing>
      </w:r>
      <w:r w:rsidRPr="001F2AEF">
        <w:rPr>
          <w:rFonts w:ascii="Times New Roman" w:hAnsi="Times New Roman" w:cs="Times New Roman"/>
          <w:sz w:val="24"/>
          <w:szCs w:val="24"/>
        </w:rPr>
        <w:t>Эквивалентная </w:t>
      </w:r>
      <w:hyperlink r:id="rId93" w:history="1">
        <w:r w:rsidRPr="001F2AEF">
          <w:rPr>
            <w:rStyle w:val="a3"/>
            <w:rFonts w:ascii="Times New Roman" w:hAnsi="Times New Roman" w:cs="Times New Roman"/>
            <w:sz w:val="24"/>
            <w:szCs w:val="24"/>
          </w:rPr>
          <w:t>диэлектрическая проницаемость</w:t>
        </w:r>
      </w:hyperlink>
      <w:r w:rsidRPr="001F2AEF">
        <w:rPr>
          <w:rFonts w:ascii="Times New Roman" w:hAnsi="Times New Roman" w:cs="Times New Roman"/>
          <w:sz w:val="24"/>
          <w:szCs w:val="24"/>
        </w:rPr>
        <w:t> равна усредненной по длине проницаемости шайбовой изоляции. Если в этом выражении перейти к комплексным проницаемостям </w:t>
      </w:r>
      <w:r w:rsidRPr="001F2AEF">
        <w:rPr>
          <w:rFonts w:ascii="Times New Roman" w:hAnsi="Times New Roman" w:cs="Times New Roman"/>
          <w:noProof/>
          <w:sz w:val="24"/>
          <w:szCs w:val="24"/>
          <w:lang w:eastAsia="ru-RU"/>
        </w:rPr>
        <w:drawing>
          <wp:inline distT="0" distB="0" distL="0" distR="0" wp14:anchorId="2BD51780" wp14:editId="28F34A64">
            <wp:extent cx="257175" cy="238125"/>
            <wp:effectExtent l="0" t="0" r="9525" b="9525"/>
            <wp:docPr id="207" name="Рисунок 207" descr="https://scask.ru/img_page/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https://scask.ru/img_page/88.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1F2AEF">
        <w:rPr>
          <w:rFonts w:ascii="Times New Roman" w:hAnsi="Times New Roman" w:cs="Times New Roman"/>
          <w:sz w:val="24"/>
          <w:szCs w:val="24"/>
        </w:rPr>
        <w:t> и пренебречь потерями в воздухе, то из равенства мнимых частей получим уравнение для эквивалентного тангенса угла потерь:</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18799D58" wp14:editId="0C960998">
            <wp:extent cx="1323975" cy="381000"/>
            <wp:effectExtent l="0" t="0" r="9525" b="0"/>
            <wp:docPr id="206" name="Рисунок 206" descr="https://scask.ru/archive/arch.php?path=../htm/know.sernam/book_ter/files.book&amp;file=ter_82.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https://scask.ru/archive/arch.php?path=../htm/know.sernam/book_ter/files.book&amp;file=ter_82.files/image13.gif"/>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323975" cy="381000"/>
                    </a:xfrm>
                    <a:prstGeom prst="rect">
                      <a:avLst/>
                    </a:prstGeom>
                    <a:noFill/>
                    <a:ln>
                      <a:noFill/>
                    </a:ln>
                  </pic:spPr>
                </pic:pic>
              </a:graphicData>
            </a:graphic>
          </wp:inline>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3360" behindDoc="0" locked="0" layoutInCell="1" allowOverlap="1">
            <wp:simplePos x="0" y="0"/>
            <wp:positionH relativeFrom="column">
              <wp:posOffset>-3810</wp:posOffset>
            </wp:positionH>
            <wp:positionV relativeFrom="paragraph">
              <wp:posOffset>-4445</wp:posOffset>
            </wp:positionV>
            <wp:extent cx="1657350" cy="1619250"/>
            <wp:effectExtent l="0" t="0" r="0" b="0"/>
            <wp:wrapSquare wrapText="bothSides"/>
            <wp:docPr id="205" name="Рисунок 205" descr="https://scask.ru/archive/arch.php?path=../htm/know.sernam/book_ter/files.book&amp;file=ter_82.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https://scask.ru/archive/arch.php?path=../htm/know.sernam/book_ter/files.book&amp;file=ter_82.files/image14.gif"/>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657350" cy="1619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10.7Многослойная изоляция (рис. 10.7).</w:t>
      </w:r>
    </w:p>
    <w:p w:rsidR="00306A95" w:rsidRPr="001F2AEF" w:rsidRDefault="00685039" w:rsidP="00306A95">
      <w:pPr>
        <w:rPr>
          <w:rFonts w:ascii="Times New Roman" w:hAnsi="Times New Roman" w:cs="Times New Roman"/>
          <w:sz w:val="24"/>
          <w:szCs w:val="24"/>
        </w:rPr>
      </w:pPr>
      <w:hyperlink r:id="rId97" w:history="1">
        <w:r w:rsidR="00306A95" w:rsidRPr="001F2AEF">
          <w:rPr>
            <w:rStyle w:val="a3"/>
            <w:rFonts w:ascii="Times New Roman" w:hAnsi="Times New Roman" w:cs="Times New Roman"/>
            <w:sz w:val="24"/>
            <w:szCs w:val="24"/>
          </w:rPr>
          <w:t>Диэлектрическая проницаемость</w:t>
        </w:r>
      </w:hyperlink>
      <w:r w:rsidR="00306A95" w:rsidRPr="001F2AEF">
        <w:rPr>
          <w:rFonts w:ascii="Times New Roman" w:hAnsi="Times New Roman" w:cs="Times New Roman"/>
          <w:sz w:val="24"/>
          <w:szCs w:val="24"/>
        </w:rPr>
        <w:t> ее определяется расчетом емкостей эквивалентного однослойного конденсатора и многослойного коаксиального конденсатора [который можно представить как последовательное соединение слоев согласно</w:t>
      </w:r>
      <w:proofErr w:type="gramStart"/>
      <w:r w:rsidR="00306A95" w:rsidRPr="001F2AEF">
        <w:rPr>
          <w:rFonts w:ascii="Times New Roman" w:hAnsi="Times New Roman" w:cs="Times New Roman"/>
          <w:sz w:val="24"/>
          <w:szCs w:val="24"/>
        </w:rPr>
        <w:t> :</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25381115" wp14:editId="72F41B9B">
            <wp:extent cx="3600000" cy="653852"/>
            <wp:effectExtent l="0" t="0" r="635" b="0"/>
            <wp:docPr id="203" name="Рисунок 203" descr="https://scask.ru/archive/arch.php?path=../htm/know.sernam/book_ter/files.book&amp;file=ter_82.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https://scask.ru/archive/arch.php?path=../htm/know.sernam/book_ter/files.book&amp;file=ter_82.files/image15.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600000" cy="653852"/>
                    </a:xfrm>
                    <a:prstGeom prst="rect">
                      <a:avLst/>
                    </a:prstGeom>
                    <a:noFill/>
                    <a:ln>
                      <a:noFill/>
                    </a:ln>
                  </pic:spPr>
                </pic:pic>
              </a:graphicData>
            </a:graphic>
          </wp:inline>
        </w:drawing>
      </w:r>
      <w:r w:rsidRPr="001F2AEF">
        <w:rPr>
          <w:rFonts w:ascii="Times New Roman" w:hAnsi="Times New Roman" w:cs="Times New Roman"/>
          <w:sz w:val="24"/>
          <w:szCs w:val="24"/>
        </w:rPr>
        <w:t>откуда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19D4065E" wp14:editId="7604FDC4">
            <wp:extent cx="3238500" cy="400050"/>
            <wp:effectExtent l="0" t="0" r="0" b="0"/>
            <wp:docPr id="202" name="Рисунок 202" descr="https://scask.ru/archive/arch.php?path=../htm/know.sernam/book_ter/files.book&amp;file=ter_82.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descr="https://scask.ru/archive/arch.php?path=../htm/know.sernam/book_ter/files.book&amp;file=ter_82.files/image16.gif"/>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238500" cy="400050"/>
                    </a:xfrm>
                    <a:prstGeom prst="rect">
                      <a:avLst/>
                    </a:prstGeom>
                    <a:noFill/>
                    <a:ln>
                      <a:noFill/>
                    </a:ln>
                  </pic:spPr>
                </pic:pic>
              </a:graphicData>
            </a:graphic>
          </wp:inline>
        </w:drawing>
      </w:r>
      <w:r w:rsidRPr="001F2AEF">
        <w:rPr>
          <w:rFonts w:ascii="Times New Roman" w:hAnsi="Times New Roman" w:cs="Times New Roman"/>
          <w:sz w:val="24"/>
          <w:szCs w:val="24"/>
        </w:rPr>
        <w:t>Перейдем к комплексным проницаемостям</w:t>
      </w:r>
      <w:proofErr w:type="gramStart"/>
      <w:r w:rsidRPr="001F2AEF">
        <w:rPr>
          <w:rFonts w:ascii="Times New Roman" w:hAnsi="Times New Roman" w:cs="Times New Roman"/>
          <w:sz w:val="24"/>
          <w:szCs w:val="24"/>
        </w:rPr>
        <w:t>  В</w:t>
      </w:r>
      <w:proofErr w:type="gramEnd"/>
      <w:r w:rsidRPr="001F2AEF">
        <w:rPr>
          <w:rFonts w:ascii="Times New Roman" w:hAnsi="Times New Roman" w:cs="Times New Roman"/>
          <w:sz w:val="24"/>
          <w:szCs w:val="24"/>
        </w:rPr>
        <w:t>виду малости  по сравнению с единицей справедливо соотношение  Тогда равенство мнимых частей приводит к формуле для расчета эквивалентного тангенса угла потерь:</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0BC8413B" wp14:editId="1C7B1B79">
            <wp:extent cx="3600000" cy="311750"/>
            <wp:effectExtent l="0" t="0" r="635" b="0"/>
            <wp:docPr id="198" name="Рисунок 198" descr="https://scask.ru/archive/arch.php?path=../htm/know.sernam/book_ter/files.book&amp;file=ter_82.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https://scask.ru/archive/arch.php?path=../htm/know.sernam/book_ter/files.book&amp;file=ter_82.files/image17.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600000" cy="311750"/>
                    </a:xfrm>
                    <a:prstGeom prst="rect">
                      <a:avLst/>
                    </a:prstGeom>
                    <a:noFill/>
                    <a:ln>
                      <a:noFill/>
                    </a:ln>
                  </pic:spPr>
                </pic:pic>
              </a:graphicData>
            </a:graphic>
          </wp:inline>
        </w:drawing>
      </w:r>
      <w:r w:rsidRPr="001F2AEF">
        <w:rPr>
          <w:rFonts w:ascii="Times New Roman" w:hAnsi="Times New Roman" w:cs="Times New Roman"/>
          <w:sz w:val="24"/>
          <w:szCs w:val="24"/>
        </w:rPr>
        <w:t xml:space="preserve">Вычисленные по </w:t>
      </w:r>
      <w:proofErr w:type="gramStart"/>
      <w:r w:rsidRPr="001F2AEF">
        <w:rPr>
          <w:rFonts w:ascii="Times New Roman" w:hAnsi="Times New Roman" w:cs="Times New Roman"/>
          <w:sz w:val="24"/>
          <w:szCs w:val="24"/>
        </w:rPr>
        <w:t>ф-лам</w:t>
      </w:r>
      <w:proofErr w:type="gramEnd"/>
      <w:r w:rsidRPr="001F2AEF">
        <w:rPr>
          <w:rFonts w:ascii="Times New Roman" w:hAnsi="Times New Roman" w:cs="Times New Roman"/>
          <w:sz w:val="24"/>
          <w:szCs w:val="24"/>
        </w:rPr>
        <w:t xml:space="preserve"> (10.22)-(10.25) значения  позволяют определить скорость волны, характеристическое сопротивление и диэлектрические потери в кабелях с комбинированной изоляцией.</w:t>
      </w:r>
    </w:p>
    <w:p w:rsidR="00306A95" w:rsidRPr="001F2AEF" w:rsidRDefault="00306A95" w:rsidP="00306A95">
      <w:pPr>
        <w:rPr>
          <w:rFonts w:ascii="Times New Roman" w:hAnsi="Times New Roman" w:cs="Times New Roman"/>
          <w:sz w:val="24"/>
          <w:szCs w:val="24"/>
        </w:rPr>
      </w:pPr>
      <w:r w:rsidRPr="005D7F74">
        <w:rPr>
          <w:rFonts w:ascii="Times New Roman" w:hAnsi="Times New Roman" w:cs="Times New Roman"/>
          <w:bCs/>
          <w:sz w:val="24"/>
          <w:szCs w:val="24"/>
          <w:u w:val="single"/>
        </w:rPr>
        <w:t>МОЩНОСТЬ ВОЛНЫ В КАБЕЛЕ</w:t>
      </w:r>
      <w:r w:rsidR="005D7F74">
        <w:rPr>
          <w:rFonts w:ascii="Times New Roman" w:hAnsi="Times New Roman" w:cs="Times New Roman"/>
          <w:bCs/>
          <w:sz w:val="24"/>
          <w:szCs w:val="24"/>
          <w:u w:val="single"/>
        </w:rPr>
        <w:t xml:space="preserve"> </w:t>
      </w:r>
      <w:r w:rsidRPr="001F2AEF">
        <w:rPr>
          <w:rFonts w:ascii="Times New Roman" w:hAnsi="Times New Roman" w:cs="Times New Roman"/>
          <w:sz w:val="24"/>
          <w:szCs w:val="24"/>
        </w:rPr>
        <w:t>Предельная мощность в коаксиальном кабеле определяется возможностью пробоя. Уязвимым местом является граница с внутренним проводником, где </w:t>
      </w:r>
      <w:hyperlink r:id="rId101" w:history="1">
        <w:r w:rsidRPr="001F2AEF">
          <w:rPr>
            <w:rStyle w:val="a3"/>
            <w:rFonts w:ascii="Times New Roman" w:hAnsi="Times New Roman" w:cs="Times New Roman"/>
            <w:sz w:val="24"/>
            <w:szCs w:val="24"/>
          </w:rPr>
          <w:t>напряженность поля</w:t>
        </w:r>
        <w:proofErr w:type="gramStart"/>
      </w:hyperlink>
      <w:r w:rsidRPr="001F2AEF">
        <w:rPr>
          <w:rFonts w:ascii="Times New Roman" w:hAnsi="Times New Roman" w:cs="Times New Roman"/>
          <w:sz w:val="24"/>
          <w:szCs w:val="24"/>
        </w:rPr>
        <w:t> Е</w:t>
      </w:r>
      <w:proofErr w:type="gramEnd"/>
      <w:r w:rsidRPr="001F2AEF">
        <w:rPr>
          <w:rFonts w:ascii="Times New Roman" w:hAnsi="Times New Roman" w:cs="Times New Roman"/>
          <w:sz w:val="24"/>
          <w:szCs w:val="24"/>
        </w:rPr>
        <w:t xml:space="preserve"> достигает  </w:t>
      </w:r>
      <w:proofErr w:type="spellStart"/>
      <w:r w:rsidRPr="001F2AEF">
        <w:rPr>
          <w:rFonts w:ascii="Times New Roman" w:hAnsi="Times New Roman" w:cs="Times New Roman"/>
          <w:sz w:val="24"/>
          <w:szCs w:val="24"/>
        </w:rPr>
        <w:t>акеимума</w:t>
      </w:r>
      <w:proofErr w:type="spellEnd"/>
      <w:r w:rsidRPr="001F2AEF">
        <w:rPr>
          <w:rFonts w:ascii="Times New Roman" w:hAnsi="Times New Roman" w:cs="Times New Roman"/>
          <w:sz w:val="24"/>
          <w:szCs w:val="24"/>
        </w:rPr>
        <w:t>.</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Для вычисления предельной мощности используем методику, изложенную в 9.3. Соотношение (10.16) определяет </w:t>
      </w:r>
      <w:proofErr w:type="gramStart"/>
      <w:r w:rsidRPr="001F2AEF">
        <w:rPr>
          <w:rFonts w:ascii="Times New Roman" w:hAnsi="Times New Roman" w:cs="Times New Roman"/>
          <w:sz w:val="24"/>
          <w:szCs w:val="24"/>
        </w:rPr>
        <w:t>максимальную</w:t>
      </w:r>
      <w:proofErr w:type="gramEnd"/>
    </w:p>
    <w:p w:rsidR="00306A95" w:rsidRPr="001F2AEF" w:rsidRDefault="00685039" w:rsidP="00306A95">
      <w:pPr>
        <w:rPr>
          <w:rFonts w:ascii="Times New Roman" w:hAnsi="Times New Roman" w:cs="Times New Roman"/>
          <w:sz w:val="24"/>
          <w:szCs w:val="24"/>
        </w:rPr>
      </w:pPr>
      <w:hyperlink r:id="rId102" w:history="1">
        <w:r w:rsidR="00306A95" w:rsidRPr="001F2AEF">
          <w:rPr>
            <w:rStyle w:val="a3"/>
            <w:rFonts w:ascii="Times New Roman" w:hAnsi="Times New Roman" w:cs="Times New Roman"/>
            <w:sz w:val="24"/>
            <w:szCs w:val="24"/>
          </w:rPr>
          <w:t>напряженность поля</w:t>
        </w:r>
        <w:proofErr w:type="gramStart"/>
      </w:hyperlink>
      <w:r w:rsidR="00306A95" w:rsidRPr="001F2AEF">
        <w:rPr>
          <w:rFonts w:ascii="Times New Roman" w:hAnsi="Times New Roman" w:cs="Times New Roman"/>
          <w:sz w:val="24"/>
          <w:szCs w:val="24"/>
        </w:rPr>
        <w:t>  С</w:t>
      </w:r>
      <w:proofErr w:type="gramEnd"/>
      <w:r w:rsidR="00306A95" w:rsidRPr="001F2AEF">
        <w:rPr>
          <w:rFonts w:ascii="Times New Roman" w:hAnsi="Times New Roman" w:cs="Times New Roman"/>
          <w:sz w:val="24"/>
          <w:szCs w:val="24"/>
        </w:rPr>
        <w:t xml:space="preserve">ледовательно, </w:t>
      </w:r>
      <w:proofErr w:type="spellStart"/>
      <w:r w:rsidR="00306A95" w:rsidRPr="001F2AEF">
        <w:rPr>
          <w:rFonts w:ascii="Times New Roman" w:hAnsi="Times New Roman" w:cs="Times New Roman"/>
          <w:sz w:val="24"/>
          <w:szCs w:val="24"/>
        </w:rPr>
        <w:t>иредельная</w:t>
      </w:r>
      <w:proofErr w:type="spellEnd"/>
      <w:r w:rsidR="00306A95" w:rsidRPr="001F2AEF">
        <w:rPr>
          <w:rFonts w:ascii="Times New Roman" w:hAnsi="Times New Roman" w:cs="Times New Roman"/>
          <w:sz w:val="24"/>
          <w:szCs w:val="24"/>
        </w:rPr>
        <w:t xml:space="preserve"> мощность три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139A787D" wp14:editId="280D205D">
            <wp:extent cx="3686175" cy="447675"/>
            <wp:effectExtent l="0" t="0" r="9525" b="9525"/>
            <wp:docPr id="193" name="Рисунок 193" descr="https://scask.ru/archive/arch.php?path=../htm/know.sernam/book_ter/files.book&amp;file=ter_82.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https://scask.ru/archive/arch.php?path=../htm/know.sernam/book_ter/files.book&amp;file=ter_82.files/image18.gif"/>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686175" cy="447675"/>
                    </a:xfrm>
                    <a:prstGeom prst="rect">
                      <a:avLst/>
                    </a:prstGeom>
                    <a:noFill/>
                    <a:ln>
                      <a:noFill/>
                    </a:ln>
                  </pic:spPr>
                </pic:pic>
              </a:graphicData>
            </a:graphic>
          </wp:inline>
        </w:drawing>
      </w:r>
      <w:r w:rsidRPr="001F2AEF">
        <w:rPr>
          <w:rFonts w:ascii="Times New Roman" w:hAnsi="Times New Roman" w:cs="Times New Roman"/>
          <w:sz w:val="24"/>
          <w:szCs w:val="24"/>
        </w:rPr>
        <w:t>Найдем, при каком отношении  эта мощность максимальна, если</w:t>
      </w:r>
      <w:proofErr w:type="gramStart"/>
      <w:r w:rsidRPr="001F2AEF">
        <w:rPr>
          <w:rFonts w:ascii="Times New Roman" w:hAnsi="Times New Roman" w:cs="Times New Roman"/>
          <w:sz w:val="24"/>
          <w:szCs w:val="24"/>
        </w:rPr>
        <w:t>  И</w:t>
      </w:r>
      <w:proofErr w:type="gramEnd"/>
      <w:r w:rsidRPr="001F2AEF">
        <w:rPr>
          <w:rFonts w:ascii="Times New Roman" w:hAnsi="Times New Roman" w:cs="Times New Roman"/>
          <w:sz w:val="24"/>
          <w:szCs w:val="24"/>
        </w:rPr>
        <w:t>сследуя  на максимум в зависимости от а, получаем  или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Еще один оптимум в соотношении размеров кабеля определяется на максимум напряжения, которое соответствует пробою в кабеле:</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4CA85576" wp14:editId="70E36489">
            <wp:extent cx="3019425" cy="381000"/>
            <wp:effectExtent l="0" t="0" r="9525" b="0"/>
            <wp:docPr id="187" name="Рисунок 187" descr="https://scask.ru/archive/arch.php?path=../htm/know.sernam/book_ter/files.book&amp;file=ter_82.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https://scask.ru/archive/arch.php?path=../htm/know.sernam/book_ter/files.book&amp;file=ter_82.files/image19.gif"/>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019425" cy="381000"/>
                    </a:xfrm>
                    <a:prstGeom prst="rect">
                      <a:avLst/>
                    </a:prstGeom>
                    <a:noFill/>
                    <a:ln>
                      <a:noFill/>
                    </a:ln>
                  </pic:spPr>
                </pic:pic>
              </a:graphicData>
            </a:graphic>
          </wp:inline>
        </w:drawing>
      </w:r>
      <w:proofErr w:type="gramStart"/>
      <w:r w:rsidRPr="001F2AEF">
        <w:rPr>
          <w:rFonts w:ascii="Times New Roman" w:hAnsi="Times New Roman" w:cs="Times New Roman"/>
          <w:sz w:val="24"/>
          <w:szCs w:val="24"/>
        </w:rPr>
        <w:t>При</w:t>
      </w:r>
      <w:proofErr w:type="gramEnd"/>
      <w:r w:rsidRPr="001F2AEF">
        <w:rPr>
          <w:rFonts w:ascii="Times New Roman" w:hAnsi="Times New Roman" w:cs="Times New Roman"/>
          <w:sz w:val="24"/>
          <w:szCs w:val="24"/>
        </w:rPr>
        <w:t>  оптимальное соотношение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В кабелях с воздушной и полувоздушной изоляцией пробой возникает в воздухе</w:t>
      </w:r>
      <w:proofErr w:type="gramStart"/>
      <w:r w:rsidRPr="001F2AEF">
        <w:rPr>
          <w:rFonts w:ascii="Times New Roman" w:hAnsi="Times New Roman" w:cs="Times New Roman"/>
          <w:sz w:val="24"/>
          <w:szCs w:val="24"/>
        </w:rPr>
        <w:t>  Н</w:t>
      </w:r>
      <w:proofErr w:type="gramEnd"/>
      <w:r w:rsidRPr="001F2AEF">
        <w:rPr>
          <w:rFonts w:ascii="Times New Roman" w:hAnsi="Times New Roman" w:cs="Times New Roman"/>
          <w:sz w:val="24"/>
          <w:szCs w:val="24"/>
        </w:rPr>
        <w:t>аиболее опасна в этом смысле граница с диэлектрической шайбой, где </w:t>
      </w:r>
      <w:hyperlink r:id="rId105" w:history="1">
        <w:r w:rsidRPr="001F2AEF">
          <w:rPr>
            <w:rStyle w:val="a3"/>
            <w:rFonts w:ascii="Times New Roman" w:hAnsi="Times New Roman" w:cs="Times New Roman"/>
            <w:sz w:val="24"/>
            <w:szCs w:val="24"/>
          </w:rPr>
          <w:t>напряженность поля</w:t>
        </w:r>
      </w:hyperlink>
      <w:r w:rsidRPr="001F2AEF">
        <w:rPr>
          <w:rFonts w:ascii="Times New Roman" w:hAnsi="Times New Roman" w:cs="Times New Roman"/>
          <w:sz w:val="24"/>
          <w:szCs w:val="24"/>
        </w:rPr>
        <w:t> выше. Так как напряжение  в любом сечении кабеля одинаково, то распределение в шайбе такое же, как в воздухе. При неплотной посадке шайбы на внутренний </w:t>
      </w:r>
      <w:hyperlink r:id="rId106" w:history="1">
        <w:r w:rsidRPr="001F2AEF">
          <w:rPr>
            <w:rStyle w:val="a3"/>
            <w:rFonts w:ascii="Times New Roman" w:hAnsi="Times New Roman" w:cs="Times New Roman"/>
            <w:sz w:val="24"/>
            <w:szCs w:val="24"/>
          </w:rPr>
          <w:t>проводник</w:t>
        </w:r>
      </w:hyperlink>
      <w:r w:rsidRPr="001F2AEF">
        <w:rPr>
          <w:rFonts w:ascii="Times New Roman" w:hAnsi="Times New Roman" w:cs="Times New Roman"/>
          <w:sz w:val="24"/>
          <w:szCs w:val="24"/>
        </w:rPr>
        <w:t xml:space="preserve"> в </w:t>
      </w:r>
      <w:proofErr w:type="spellStart"/>
      <w:r w:rsidRPr="001F2AEF">
        <w:rPr>
          <w:rFonts w:ascii="Times New Roman" w:hAnsi="Times New Roman" w:cs="Times New Roman"/>
          <w:sz w:val="24"/>
          <w:szCs w:val="24"/>
        </w:rPr>
        <w:t>образовалшемся</w:t>
      </w:r>
      <w:proofErr w:type="spellEnd"/>
      <w:r w:rsidRPr="001F2AEF">
        <w:rPr>
          <w:rFonts w:ascii="Times New Roman" w:hAnsi="Times New Roman" w:cs="Times New Roman"/>
          <w:sz w:val="24"/>
          <w:szCs w:val="24"/>
        </w:rPr>
        <w:t xml:space="preserve"> воздушном зазоре по граничным условиям (2.22) </w:t>
      </w:r>
      <w:proofErr w:type="spellStart"/>
      <w:r w:rsidRPr="001F2AEF">
        <w:rPr>
          <w:rFonts w:ascii="Times New Roman" w:hAnsi="Times New Roman" w:cs="Times New Roman"/>
          <w:sz w:val="24"/>
          <w:szCs w:val="24"/>
        </w:rPr>
        <w:t>напряжевность</w:t>
      </w:r>
      <w:proofErr w:type="spellEnd"/>
      <w:r w:rsidRPr="001F2AEF">
        <w:rPr>
          <w:rFonts w:ascii="Times New Roman" w:hAnsi="Times New Roman" w:cs="Times New Roman"/>
          <w:sz w:val="24"/>
          <w:szCs w:val="24"/>
        </w:rPr>
        <w:t xml:space="preserve"> поля в  раз больше, чем гори  в воздухе. Даже при отсутствии зазора почти такое же поле будет в точке на границе трех сред: диэлектрика, металла и воздуха (точка пробоя на рис. 10.6).</w:t>
      </w:r>
      <w:r w:rsidR="005D7F74">
        <w:rPr>
          <w:rFonts w:ascii="Times New Roman" w:hAnsi="Times New Roman" w:cs="Times New Roman"/>
          <w:sz w:val="24"/>
          <w:szCs w:val="24"/>
        </w:rPr>
        <w:t xml:space="preserve"> </w:t>
      </w:r>
      <w:r w:rsidRPr="001F2AEF">
        <w:rPr>
          <w:rFonts w:ascii="Times New Roman" w:hAnsi="Times New Roman" w:cs="Times New Roman"/>
          <w:sz w:val="24"/>
          <w:szCs w:val="24"/>
        </w:rPr>
        <w:t>При использовании кабелей  сплошной изоляцией в отсутствие таких зазоров значение  выбирают для соответствующего диэлектрика.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Номинальная мощность кабеля определяется в режиме бегущей волны по допустимой температуре нагрева изоляции. Для определения  рассчитывают тепловые потери, исходя из следующих соображений. Тепловые потери возникают в проводниках и изоляции кабеля. Тепловой поток, благодаря </w:t>
      </w:r>
      <w:hyperlink r:id="rId107" w:history="1">
        <w:r w:rsidRPr="001F2AEF">
          <w:rPr>
            <w:rStyle w:val="a3"/>
            <w:rFonts w:ascii="Times New Roman" w:hAnsi="Times New Roman" w:cs="Times New Roman"/>
            <w:sz w:val="24"/>
            <w:szCs w:val="24"/>
          </w:rPr>
          <w:t>теплопроводности</w:t>
        </w:r>
      </w:hyperlink>
      <w:r w:rsidRPr="001F2AEF">
        <w:rPr>
          <w:rFonts w:ascii="Times New Roman" w:hAnsi="Times New Roman" w:cs="Times New Roman"/>
          <w:sz w:val="24"/>
          <w:szCs w:val="24"/>
        </w:rPr>
        <w:t> коаксиального диэлектрического промежутка, внешнего проводника и оболочки кабеля, достигает его поверхности и затем рассеивается в окружающем пространстве конвекционными потоками воздуха и теплоизлучением. Температура изоляции максимальна на границе с внутренним проводником.</w:t>
      </w:r>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Очевидно, что мощность  обратно пропорциональна коэффициенту затухания, причем основную роль играет его составляющая, обусловленная потерями  (внутреннем проводнике.</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Допустимая мощность </w:t>
      </w:r>
      <w:proofErr w:type="spellStart"/>
      <w:proofErr w:type="gramStart"/>
      <w:r w:rsidRPr="001F2AEF">
        <w:rPr>
          <w:rFonts w:ascii="Times New Roman" w:hAnsi="Times New Roman" w:cs="Times New Roman"/>
          <w:sz w:val="24"/>
          <w:szCs w:val="24"/>
        </w:rPr>
        <w:t>определ</w:t>
      </w:r>
      <w:proofErr w:type="spell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яется</w:t>
      </w:r>
      <w:proofErr w:type="spellEnd"/>
      <w:proofErr w:type="gramEnd"/>
      <w:r w:rsidRPr="001F2AEF">
        <w:rPr>
          <w:rFonts w:ascii="Times New Roman" w:hAnsi="Times New Roman" w:cs="Times New Roman"/>
          <w:sz w:val="24"/>
          <w:szCs w:val="24"/>
        </w:rPr>
        <w:t xml:space="preserve"> как меньшая из двух значений:  пробою и нагреву. Первая, согласно  выражается как  где  коэффициент, учитывающий действие нерегулярностей.</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При неполном согласовании в кабеле возникают </w:t>
      </w:r>
      <w:hyperlink r:id="rId108" w:history="1">
        <w:r w:rsidRPr="001F2AEF">
          <w:rPr>
            <w:rStyle w:val="a3"/>
            <w:rFonts w:ascii="Times New Roman" w:hAnsi="Times New Roman" w:cs="Times New Roman"/>
            <w:sz w:val="24"/>
            <w:szCs w:val="24"/>
          </w:rPr>
          <w:t>стоячие волны</w:t>
        </w:r>
      </w:hyperlink>
      <w:r w:rsidRPr="001F2AEF">
        <w:rPr>
          <w:rFonts w:ascii="Times New Roman" w:hAnsi="Times New Roman" w:cs="Times New Roman"/>
          <w:sz w:val="24"/>
          <w:szCs w:val="24"/>
        </w:rPr>
        <w:t xml:space="preserve"> и </w:t>
      </w:r>
      <w:proofErr w:type="gramStart"/>
      <w:r w:rsidRPr="001F2AEF">
        <w:rPr>
          <w:rFonts w:ascii="Times New Roman" w:hAnsi="Times New Roman" w:cs="Times New Roman"/>
          <w:sz w:val="24"/>
          <w:szCs w:val="24"/>
        </w:rPr>
        <w:t>его</w:t>
      </w:r>
      <w:proofErr w:type="gramEnd"/>
      <w:r w:rsidRPr="001F2AEF">
        <w:rPr>
          <w:rFonts w:ascii="Times New Roman" w:hAnsi="Times New Roman" w:cs="Times New Roman"/>
          <w:sz w:val="24"/>
          <w:szCs w:val="24"/>
        </w:rPr>
        <w:t xml:space="preserve"> напрев по длине становится неравномерным с максимумом в пучности тока. Поэтому номинальную мощность следует</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приравнять квадрату нормированного тока в тучности</w:t>
      </w:r>
      <w:proofErr w:type="gramStart"/>
      <w:r w:rsidRPr="001F2AEF">
        <w:rPr>
          <w:rFonts w:ascii="Times New Roman" w:hAnsi="Times New Roman" w:cs="Times New Roman"/>
          <w:sz w:val="24"/>
          <w:szCs w:val="24"/>
        </w:rPr>
        <w:t>  Т</w:t>
      </w:r>
      <w:proofErr w:type="gramEnd"/>
      <w:r w:rsidRPr="001F2AEF">
        <w:rPr>
          <w:rFonts w:ascii="Times New Roman" w:hAnsi="Times New Roman" w:cs="Times New Roman"/>
          <w:sz w:val="24"/>
          <w:szCs w:val="24"/>
        </w:rPr>
        <w:t>огда, согласно ф-</w:t>
      </w:r>
      <w:proofErr w:type="spellStart"/>
      <w:r w:rsidRPr="001F2AEF">
        <w:rPr>
          <w:rFonts w:ascii="Times New Roman" w:hAnsi="Times New Roman" w:cs="Times New Roman"/>
          <w:sz w:val="24"/>
          <w:szCs w:val="24"/>
        </w:rPr>
        <w:t>ле</w:t>
      </w:r>
      <w:proofErr w:type="spellEnd"/>
      <w:r w:rsidRPr="001F2AEF">
        <w:rPr>
          <w:rFonts w:ascii="Times New Roman" w:hAnsi="Times New Roman" w:cs="Times New Roman"/>
          <w:sz w:val="24"/>
          <w:szCs w:val="24"/>
        </w:rPr>
        <w:t xml:space="preserve"> (9.32), имеем</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34F4E593" wp14:editId="321808E0">
            <wp:extent cx="1171575" cy="266700"/>
            <wp:effectExtent l="0" t="0" r="9525" b="0"/>
            <wp:docPr id="170" name="Рисунок 170" descr="https://scask.ru/archive/arch.php?path=../htm/know.sernam/book_ter/files.book&amp;file=ter_82.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s://scask.ru/archive/arch.php?path=../htm/know.sernam/book_ter/files.book&amp;file=ter_82.files/image20.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171575" cy="266700"/>
                    </a:xfrm>
                    <a:prstGeom prst="rect">
                      <a:avLst/>
                    </a:prstGeom>
                    <a:noFill/>
                    <a:ln>
                      <a:noFill/>
                    </a:ln>
                  </pic:spPr>
                </pic:pic>
              </a:graphicData>
            </a:graphic>
          </wp:inline>
        </w:drawing>
      </w:r>
      <w:r w:rsidRPr="001F2AEF">
        <w:rPr>
          <w:rFonts w:ascii="Times New Roman" w:hAnsi="Times New Roman" w:cs="Times New Roman"/>
          <w:sz w:val="24"/>
          <w:szCs w:val="24"/>
        </w:rPr>
        <w:t>На частотах свыше  распределение температур по кабелю выравнивается благодаря </w:t>
      </w:r>
      <w:hyperlink r:id="rId110" w:history="1">
        <w:r w:rsidRPr="001F2AEF">
          <w:rPr>
            <w:rStyle w:val="a3"/>
            <w:rFonts w:ascii="Times New Roman" w:hAnsi="Times New Roman" w:cs="Times New Roman"/>
            <w:sz w:val="24"/>
            <w:szCs w:val="24"/>
          </w:rPr>
          <w:t>теплопроводности</w:t>
        </w:r>
      </w:hyperlink>
      <w:r w:rsidRPr="001F2AEF">
        <w:rPr>
          <w:rFonts w:ascii="Times New Roman" w:hAnsi="Times New Roman" w:cs="Times New Roman"/>
          <w:sz w:val="24"/>
          <w:szCs w:val="24"/>
        </w:rPr>
        <w:t xml:space="preserve"> проводников, так как при этом расстояние между пучностями тока относительно мало. </w:t>
      </w:r>
      <w:proofErr w:type="gramStart"/>
      <w:r w:rsidRPr="001F2AEF">
        <w:rPr>
          <w:rFonts w:ascii="Times New Roman" w:hAnsi="Times New Roman" w:cs="Times New Roman"/>
          <w:sz w:val="24"/>
          <w:szCs w:val="24"/>
        </w:rPr>
        <w:t>Кроме того, в данном диапазоне заметную роль играют потери в диэлектрике, которые (максимальны в пучности напряжения.</w:t>
      </w:r>
      <w:proofErr w:type="gramEnd"/>
      <w:r w:rsidRPr="001F2AEF">
        <w:rPr>
          <w:rFonts w:ascii="Times New Roman" w:hAnsi="Times New Roman" w:cs="Times New Roman"/>
          <w:sz w:val="24"/>
          <w:szCs w:val="24"/>
        </w:rPr>
        <w:t xml:space="preserve"> Поэтому на высоких частотах можно приравнять номинальную мощность суммарной мощности падающей и отраженной волн (см. 8.49):</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3BCDD76" wp14:editId="2F88FC31">
            <wp:extent cx="4667250" cy="266700"/>
            <wp:effectExtent l="0" t="0" r="0" b="0"/>
            <wp:docPr id="168" name="Рисунок 168" descr="https://scask.ru/archive/arch.php?path=../htm/know.sernam/book_ter/files.book&amp;file=ter_82.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s://scask.ru/archive/arch.php?path=../htm/know.sernam/book_ter/files.book&amp;file=ter_82.files/image21.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667250" cy="266700"/>
                    </a:xfrm>
                    <a:prstGeom prst="rect">
                      <a:avLst/>
                    </a:prstGeom>
                    <a:noFill/>
                    <a:ln>
                      <a:noFill/>
                    </a:ln>
                  </pic:spPr>
                </pic:pic>
              </a:graphicData>
            </a:graphic>
          </wp:inline>
        </w:drawing>
      </w:r>
      <w:r w:rsidRPr="001F2AEF">
        <w:rPr>
          <w:rFonts w:ascii="Times New Roman" w:hAnsi="Times New Roman" w:cs="Times New Roman"/>
          <w:sz w:val="24"/>
          <w:szCs w:val="24"/>
        </w:rPr>
        <w:t>Тогда с учетом ф-</w:t>
      </w:r>
      <w:proofErr w:type="spellStart"/>
      <w:r w:rsidRPr="001F2AEF">
        <w:rPr>
          <w:rFonts w:ascii="Times New Roman" w:hAnsi="Times New Roman" w:cs="Times New Roman"/>
          <w:sz w:val="24"/>
          <w:szCs w:val="24"/>
        </w:rPr>
        <w:t>лы</w:t>
      </w:r>
      <w:proofErr w:type="spellEnd"/>
      <w:r w:rsidRPr="001F2AEF">
        <w:rPr>
          <w:rFonts w:ascii="Times New Roman" w:hAnsi="Times New Roman" w:cs="Times New Roman"/>
          <w:sz w:val="24"/>
          <w:szCs w:val="24"/>
        </w:rPr>
        <w:t xml:space="preserve"> (8.60) допустимая мощность, поступающая в </w:t>
      </w:r>
      <w:proofErr w:type="spellStart"/>
      <w:r w:rsidRPr="001F2AEF">
        <w:rPr>
          <w:rFonts w:ascii="Times New Roman" w:hAnsi="Times New Roman" w:cs="Times New Roman"/>
          <w:sz w:val="24"/>
          <w:szCs w:val="24"/>
        </w:rPr>
        <w:t>натрузку</w:t>
      </w:r>
      <w:proofErr w:type="spellEnd"/>
      <w:r w:rsidRPr="001F2AEF">
        <w:rPr>
          <w:rFonts w:ascii="Times New Roman" w:hAnsi="Times New Roman" w:cs="Times New Roman"/>
          <w:sz w:val="24"/>
          <w:szCs w:val="24"/>
        </w:rPr>
        <w:t>,</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353FB540" wp14:editId="68191CBB">
            <wp:extent cx="3857625" cy="733425"/>
            <wp:effectExtent l="0" t="0" r="9525" b="9525"/>
            <wp:docPr id="167" name="Рисунок 167" descr="https://scask.ru/archive/arch.php?path=../htm/know.sernam/book_ter/files.book&amp;file=ter_82.fil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s://scask.ru/archive/arch.php?path=../htm/know.sernam/book_ter/files.book&amp;file=ter_82.files/image22.gif"/>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857625" cy="733425"/>
                    </a:xfrm>
                    <a:prstGeom prst="rect">
                      <a:avLst/>
                    </a:prstGeom>
                    <a:noFill/>
                    <a:ln>
                      <a:noFill/>
                    </a:ln>
                  </pic:spPr>
                </pic:pic>
              </a:graphicData>
            </a:graphic>
          </wp:inline>
        </w:drawing>
      </w:r>
      <w:r w:rsidRPr="001F2AEF">
        <w:rPr>
          <w:rFonts w:ascii="Times New Roman" w:hAnsi="Times New Roman" w:cs="Times New Roman"/>
          <w:sz w:val="24"/>
          <w:szCs w:val="24"/>
        </w:rPr>
        <w:t>При передаче импульсных сигналов средняя мощность нагрева невелика по сравнению с пиковой мощностью и допустимая мощность, как травило, определяется пробоем.</w:t>
      </w:r>
    </w:p>
    <w:p w:rsidR="00306A95" w:rsidRPr="001F2AEF" w:rsidRDefault="00306A95" w:rsidP="00306A95">
      <w:pPr>
        <w:rPr>
          <w:rFonts w:ascii="Times New Roman" w:hAnsi="Times New Roman" w:cs="Times New Roman"/>
          <w:sz w:val="24"/>
          <w:szCs w:val="24"/>
        </w:rPr>
      </w:pPr>
      <w:proofErr w:type="gramStart"/>
      <w:r w:rsidRPr="005D7F74">
        <w:rPr>
          <w:rFonts w:ascii="Times New Roman" w:hAnsi="Times New Roman" w:cs="Times New Roman"/>
          <w:bCs/>
          <w:sz w:val="24"/>
          <w:szCs w:val="24"/>
          <w:u w:val="single"/>
        </w:rPr>
        <w:t>ВЫБОР ХАРАКТЕРИСТИЧЕСКОГО СОПРОТИВЛЕНИЯ</w:t>
      </w:r>
      <w:r w:rsidR="005D7F74">
        <w:rPr>
          <w:rFonts w:ascii="Times New Roman" w:hAnsi="Times New Roman" w:cs="Times New Roman"/>
          <w:bCs/>
          <w:sz w:val="24"/>
          <w:szCs w:val="24"/>
          <w:u w:val="single"/>
        </w:rPr>
        <w:t xml:space="preserve"> </w:t>
      </w:r>
      <w:r w:rsidRPr="001F2AEF">
        <w:rPr>
          <w:rFonts w:ascii="Times New Roman" w:hAnsi="Times New Roman" w:cs="Times New Roman"/>
          <w:sz w:val="24"/>
          <w:szCs w:val="24"/>
        </w:rPr>
        <w:t>Полученные (выше соотношения оптимальности для  определяют однозначно соответствующие величины  по ф-</w:t>
      </w:r>
      <w:proofErr w:type="spellStart"/>
      <w:r w:rsidRPr="001F2AEF">
        <w:rPr>
          <w:rFonts w:ascii="Times New Roman" w:hAnsi="Times New Roman" w:cs="Times New Roman"/>
          <w:sz w:val="24"/>
          <w:szCs w:val="24"/>
        </w:rPr>
        <w:t>ле</w:t>
      </w:r>
      <w:proofErr w:type="spellEnd"/>
      <w:r w:rsidRPr="001F2AEF">
        <w:rPr>
          <w:rFonts w:ascii="Times New Roman" w:hAnsi="Times New Roman" w:cs="Times New Roman"/>
          <w:sz w:val="24"/>
          <w:szCs w:val="24"/>
        </w:rPr>
        <w:t xml:space="preserve"> (10.18); при  получаем:</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5482DF35" wp14:editId="3BB9D882">
            <wp:extent cx="5238750" cy="790575"/>
            <wp:effectExtent l="0" t="0" r="0" b="9525"/>
            <wp:docPr id="163" name="Рисунок 163" descr="https://scask.ru/archive/arch.php?path=../htm/know.sernam/book_ter/files.book&amp;file=ter_82.fil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ttps://scask.ru/archive/arch.php?path=../htm/know.sernam/book_ter/files.book&amp;file=ter_82.files/image23.gif"/>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238750" cy="790575"/>
                    </a:xfrm>
                    <a:prstGeom prst="rect">
                      <a:avLst/>
                    </a:prstGeom>
                    <a:noFill/>
                    <a:ln>
                      <a:noFill/>
                    </a:ln>
                  </pic:spPr>
                </pic:pic>
              </a:graphicData>
            </a:graphic>
          </wp:inline>
        </w:drawing>
      </w:r>
      <w:r w:rsidRPr="001F2AEF">
        <w:rPr>
          <w:rFonts w:ascii="Times New Roman" w:hAnsi="Times New Roman" w:cs="Times New Roman"/>
          <w:sz w:val="24"/>
          <w:szCs w:val="24"/>
        </w:rPr>
        <w:t xml:space="preserve">Заметим, что все эти оптимумы некритичны и отклонение  от указанных здесь значений приводит к </w:t>
      </w:r>
      <w:proofErr w:type="gramStart"/>
      <w:r w:rsidRPr="001F2AEF">
        <w:rPr>
          <w:rFonts w:ascii="Times New Roman" w:hAnsi="Times New Roman" w:cs="Times New Roman"/>
          <w:sz w:val="24"/>
          <w:szCs w:val="24"/>
        </w:rPr>
        <w:t>увеличению</w:t>
      </w:r>
      <w:proofErr w:type="gramEnd"/>
      <w:r w:rsidRPr="001F2AEF">
        <w:rPr>
          <w:rFonts w:ascii="Times New Roman" w:hAnsi="Times New Roman" w:cs="Times New Roman"/>
          <w:sz w:val="24"/>
          <w:szCs w:val="24"/>
        </w:rPr>
        <w:t xml:space="preserve"> а всего на  уменьшению  на 5% или  на 10%.</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Кабели с  Ом обычно оптимальны по затуханию, например, кабель с медной трубкой и шайбовой изоляцией ; кабель с медной оплеткой и сплошной изоляцией из полиэтилена или фторопласта</w:t>
      </w:r>
      <w:proofErr w:type="gramStart"/>
      <w:r w:rsidRPr="001F2AEF">
        <w:rPr>
          <w:rFonts w:ascii="Times New Roman" w:hAnsi="Times New Roman" w:cs="Times New Roman"/>
          <w:sz w:val="24"/>
          <w:szCs w:val="24"/>
        </w:rPr>
        <w:t> .</w:t>
      </w:r>
      <w:proofErr w:type="gramEnd"/>
      <w:r w:rsidRPr="001F2AEF">
        <w:rPr>
          <w:rFonts w:ascii="Times New Roman" w:hAnsi="Times New Roman" w:cs="Times New Roman"/>
          <w:sz w:val="24"/>
          <w:szCs w:val="24"/>
        </w:rPr>
        <w:t xml:space="preserve"> Кабели с шайбовой и полувоздушной изоляцией оптимальны по напряжению при  Ом.</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Часто при выборе коаксиальных линий на большие мощности (например, для телевизионных передатчиков) определяющими все же являются требования к коэффициенту затухания. Поэтому</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подавляющая часть отечественной аппаратуры и коаксиальных кабелей выпускается с номинальным </w:t>
      </w:r>
      <w:proofErr w:type="spellStart"/>
      <w:r w:rsidRPr="001F2AEF">
        <w:rPr>
          <w:rFonts w:ascii="Times New Roman" w:hAnsi="Times New Roman" w:cs="Times New Roman"/>
          <w:sz w:val="24"/>
          <w:szCs w:val="24"/>
        </w:rPr>
        <w:t>характеристичеаким</w:t>
      </w:r>
      <w:proofErr w:type="spellEnd"/>
      <w:r w:rsidRPr="001F2AEF">
        <w:rPr>
          <w:rFonts w:ascii="Times New Roman" w:hAnsi="Times New Roman" w:cs="Times New Roman"/>
          <w:sz w:val="24"/>
          <w:szCs w:val="24"/>
        </w:rPr>
        <w:t xml:space="preserve"> (волновым) сопротивлением 75 Ом, Второй стандартной величиной является  Ом — компромисс между всеми оптимум  Кабели с меньшими значениями характеристического сопротивления серийно не выпускаются, что не исключает возможности использования коаксиальных линий, оптимальных по мощности, в тех случаях, когда это целесообразно.</w:t>
      </w:r>
    </w:p>
    <w:p w:rsidR="00306A95" w:rsidRPr="001F2AEF" w:rsidRDefault="00306A95" w:rsidP="00306A95">
      <w:pPr>
        <w:rPr>
          <w:rFonts w:ascii="Times New Roman" w:hAnsi="Times New Roman" w:cs="Times New Roman"/>
          <w:sz w:val="24"/>
          <w:szCs w:val="24"/>
        </w:rPr>
      </w:pPr>
      <w:r w:rsidRPr="005D7F74">
        <w:rPr>
          <w:rFonts w:ascii="Times New Roman" w:hAnsi="Times New Roman" w:cs="Times New Roman"/>
          <w:bCs/>
          <w:sz w:val="24"/>
          <w:szCs w:val="24"/>
          <w:u w:val="single"/>
        </w:rPr>
        <w:t>ПРИМЕНЕНИЕ КОАКСИАЛЬНЫХ КАБЕЛЕЙ</w:t>
      </w:r>
      <w:r w:rsidR="005D7F74">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Диапазон использования </w:t>
      </w:r>
      <w:proofErr w:type="spellStart"/>
      <w:r w:rsidRPr="001F2AEF">
        <w:rPr>
          <w:rFonts w:ascii="Times New Roman" w:hAnsi="Times New Roman" w:cs="Times New Roman"/>
          <w:sz w:val="24"/>
          <w:szCs w:val="24"/>
        </w:rPr>
        <w:t>коакшалыных</w:t>
      </w:r>
      <w:proofErr w:type="spellEnd"/>
      <w:r w:rsidRPr="001F2AEF">
        <w:rPr>
          <w:rFonts w:ascii="Times New Roman" w:hAnsi="Times New Roman" w:cs="Times New Roman"/>
          <w:sz w:val="24"/>
          <w:szCs w:val="24"/>
        </w:rPr>
        <w:t xml:space="preserve"> линий начинается с нулевых частот. Верхний предел ограничен возрастающими с частотой тепловыми потерями и отражениями от диэлектрических шайб; должно выполняться также условие </w:t>
      </w:r>
      <w:proofErr w:type="spellStart"/>
      <w:r w:rsidRPr="001F2AEF">
        <w:rPr>
          <w:rFonts w:ascii="Times New Roman" w:hAnsi="Times New Roman" w:cs="Times New Roman"/>
          <w:sz w:val="24"/>
          <w:szCs w:val="24"/>
        </w:rPr>
        <w:t>одномодового</w:t>
      </w:r>
      <w:proofErr w:type="spellEnd"/>
      <w:r w:rsidRPr="001F2AEF">
        <w:rPr>
          <w:rFonts w:ascii="Times New Roman" w:hAnsi="Times New Roman" w:cs="Times New Roman"/>
          <w:sz w:val="24"/>
          <w:szCs w:val="24"/>
        </w:rPr>
        <w:t xml:space="preserve"> режима.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Гибкие кабели небольшой длины применяют в приемной и измерительной аппаратуре для соединения отдельных блоков и </w:t>
      </w:r>
      <w:proofErr w:type="spellStart"/>
      <w:r w:rsidRPr="001F2AEF">
        <w:rPr>
          <w:rFonts w:ascii="Times New Roman" w:hAnsi="Times New Roman" w:cs="Times New Roman"/>
          <w:sz w:val="24"/>
          <w:szCs w:val="24"/>
        </w:rPr>
        <w:t>внутриблочных</w:t>
      </w:r>
      <w:proofErr w:type="spellEnd"/>
      <w:r w:rsidRPr="001F2AEF">
        <w:rPr>
          <w:rFonts w:ascii="Times New Roman" w:hAnsi="Times New Roman" w:cs="Times New Roman"/>
          <w:sz w:val="24"/>
          <w:szCs w:val="24"/>
        </w:rPr>
        <w:t xml:space="preserve"> соединений до частот порядка  Антенные фидеры жесткой и </w:t>
      </w:r>
      <w:proofErr w:type="spellStart"/>
      <w:r w:rsidRPr="001F2AEF">
        <w:rPr>
          <w:rFonts w:ascii="Times New Roman" w:hAnsi="Times New Roman" w:cs="Times New Roman"/>
          <w:sz w:val="24"/>
          <w:szCs w:val="24"/>
        </w:rPr>
        <w:t>иолужестжой</w:t>
      </w:r>
      <w:proofErr w:type="spellEnd"/>
      <w:r w:rsidRPr="001F2AEF">
        <w:rPr>
          <w:rFonts w:ascii="Times New Roman" w:hAnsi="Times New Roman" w:cs="Times New Roman"/>
          <w:sz w:val="24"/>
          <w:szCs w:val="24"/>
        </w:rPr>
        <w:t xml:space="preserve"> конструкции на значительные мощности длиной до нескольких сотен метров используются в диапазоне до </w:t>
      </w:r>
      <w:proofErr w:type="spellStart"/>
      <w:r w:rsidRPr="001F2AEF">
        <w:rPr>
          <w:rFonts w:ascii="Times New Roman" w:hAnsi="Times New Roman" w:cs="Times New Roman"/>
          <w:sz w:val="24"/>
          <w:szCs w:val="24"/>
        </w:rPr>
        <w:t>юотен</w:t>
      </w:r>
      <w:proofErr w:type="spellEnd"/>
      <w:r w:rsidRPr="001F2AEF">
        <w:rPr>
          <w:rFonts w:ascii="Times New Roman" w:hAnsi="Times New Roman" w:cs="Times New Roman"/>
          <w:sz w:val="24"/>
          <w:szCs w:val="24"/>
        </w:rPr>
        <w:t xml:space="preserve"> мегагерц.</w:t>
      </w:r>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 xml:space="preserve">На магистральных линиях связи для передачи телевидения и многоканальной телефонии в диапазоне  применяют коаксиальные кабели полужесткой конструкции с коэффициентом затухания  на частоте  Часто (конструктивно объединяют </w:t>
      </w:r>
      <w:proofErr w:type="spellStart"/>
      <w:r w:rsidRPr="001F2AEF">
        <w:rPr>
          <w:rFonts w:ascii="Times New Roman" w:hAnsi="Times New Roman" w:cs="Times New Roman"/>
          <w:sz w:val="24"/>
          <w:szCs w:val="24"/>
        </w:rPr>
        <w:t>неаколько</w:t>
      </w:r>
      <w:proofErr w:type="spellEnd"/>
      <w:r w:rsidRPr="001F2AEF">
        <w:rPr>
          <w:rFonts w:ascii="Times New Roman" w:hAnsi="Times New Roman" w:cs="Times New Roman"/>
          <w:sz w:val="24"/>
          <w:szCs w:val="24"/>
        </w:rPr>
        <w:t xml:space="preserve"> коаксиальных линий.</w:t>
      </w:r>
      <w:proofErr w:type="gramEnd"/>
      <w:r w:rsidRPr="001F2AEF">
        <w:rPr>
          <w:rFonts w:ascii="Times New Roman" w:hAnsi="Times New Roman" w:cs="Times New Roman"/>
          <w:sz w:val="24"/>
          <w:szCs w:val="24"/>
        </w:rPr>
        <w:t xml:space="preserve"> Эти кабели экранируют дополнительно стальными либо биметаллическими лентами или свинцовой оболочкой, так как для низкочастотных сигналов их внешний </w:t>
      </w:r>
      <w:hyperlink r:id="rId114" w:history="1">
        <w:r w:rsidRPr="001F2AEF">
          <w:rPr>
            <w:rStyle w:val="a3"/>
            <w:rFonts w:ascii="Times New Roman" w:hAnsi="Times New Roman" w:cs="Times New Roman"/>
            <w:sz w:val="24"/>
            <w:szCs w:val="24"/>
          </w:rPr>
          <w:t>проводник</w:t>
        </w:r>
      </w:hyperlink>
      <w:r w:rsidRPr="001F2AEF">
        <w:rPr>
          <w:rFonts w:ascii="Times New Roman" w:hAnsi="Times New Roman" w:cs="Times New Roman"/>
          <w:sz w:val="24"/>
          <w:szCs w:val="24"/>
        </w:rPr>
        <w:t> еще слишком прозрачен.</w:t>
      </w:r>
    </w:p>
    <w:p w:rsidR="00306A95" w:rsidRPr="001F2AEF" w:rsidRDefault="00306A95" w:rsidP="00306A95">
      <w:pPr>
        <w:rPr>
          <w:rFonts w:ascii="Times New Roman" w:hAnsi="Times New Roman" w:cs="Times New Roman"/>
          <w:b/>
          <w:bCs/>
          <w:sz w:val="24"/>
          <w:szCs w:val="24"/>
        </w:rPr>
      </w:pPr>
      <w:r w:rsidRPr="001F2AEF">
        <w:rPr>
          <w:rFonts w:ascii="Times New Roman" w:hAnsi="Times New Roman" w:cs="Times New Roman"/>
          <w:b/>
          <w:bCs/>
          <w:sz w:val="24"/>
          <w:szCs w:val="24"/>
        </w:rPr>
        <w:t>10.4. Симметричные линии</w:t>
      </w:r>
    </w:p>
    <w:p w:rsidR="00306A95" w:rsidRPr="001F2AEF" w:rsidRDefault="00306A95" w:rsidP="00306A95">
      <w:pPr>
        <w:rPr>
          <w:rFonts w:ascii="Times New Roman" w:hAnsi="Times New Roman" w:cs="Times New Roman"/>
          <w:sz w:val="24"/>
          <w:szCs w:val="24"/>
        </w:rPr>
      </w:pPr>
      <w:r w:rsidRPr="005D7F74">
        <w:rPr>
          <w:rFonts w:ascii="Times New Roman" w:hAnsi="Times New Roman" w:cs="Times New Roman"/>
          <w:bCs/>
          <w:sz w:val="24"/>
          <w:szCs w:val="24"/>
          <w:u w:val="single"/>
        </w:rPr>
        <w:t xml:space="preserve">ПАРАМЕТРЫ ДВУХПРОВОДНЫХ </w:t>
      </w:r>
      <w:proofErr w:type="spellStart"/>
      <w:r w:rsidRPr="005D7F74">
        <w:rPr>
          <w:rFonts w:ascii="Times New Roman" w:hAnsi="Times New Roman" w:cs="Times New Roman"/>
          <w:bCs/>
          <w:sz w:val="24"/>
          <w:szCs w:val="24"/>
          <w:u w:val="single"/>
        </w:rPr>
        <w:t>ЛИНИЙ</w:t>
      </w:r>
      <w:r w:rsidRPr="001F2AEF">
        <w:rPr>
          <w:rFonts w:ascii="Times New Roman" w:hAnsi="Times New Roman" w:cs="Times New Roman"/>
          <w:sz w:val="24"/>
          <w:szCs w:val="24"/>
        </w:rPr>
        <w:t>Электрическое</w:t>
      </w:r>
      <w:proofErr w:type="spellEnd"/>
      <w:r w:rsidRPr="001F2AEF">
        <w:rPr>
          <w:rFonts w:ascii="Times New Roman" w:hAnsi="Times New Roman" w:cs="Times New Roman"/>
          <w:sz w:val="24"/>
          <w:szCs w:val="24"/>
        </w:rPr>
        <w:t xml:space="preserve"> и </w:t>
      </w:r>
      <w:proofErr w:type="gramStart"/>
      <w:r w:rsidRPr="001F2AEF">
        <w:rPr>
          <w:rFonts w:ascii="Times New Roman" w:hAnsi="Times New Roman" w:cs="Times New Roman"/>
          <w:sz w:val="24"/>
          <w:szCs w:val="24"/>
        </w:rPr>
        <w:t>магнитное</w:t>
      </w:r>
      <w:proofErr w:type="gramEnd"/>
      <w:r w:rsidRPr="001F2AEF">
        <w:rPr>
          <w:rFonts w:ascii="Times New Roman" w:hAnsi="Times New Roman" w:cs="Times New Roman"/>
          <w:sz w:val="24"/>
          <w:szCs w:val="24"/>
        </w:rPr>
        <w:t xml:space="preserve"> поля волны ТЕМ в двухпроводной симметричной линии (рис. 10.8) имеют такую же структуру, как и стационарное (см. параграф 5.3). Как следует из (5.18), на достаточно большом расстоянии  от линии потенциал  тогда </w:t>
      </w:r>
      <w:hyperlink r:id="rId115" w:history="1">
        <w:r w:rsidRPr="001F2AEF">
          <w:rPr>
            <w:rStyle w:val="a3"/>
            <w:rFonts w:ascii="Times New Roman" w:hAnsi="Times New Roman" w:cs="Times New Roman"/>
            <w:sz w:val="24"/>
            <w:szCs w:val="24"/>
          </w:rPr>
          <w:t>напряженности поля</w:t>
        </w:r>
        <w:proofErr w:type="gramStart"/>
      </w:hyperlink>
      <w:r w:rsidRPr="001F2AEF">
        <w:rPr>
          <w:rFonts w:ascii="Times New Roman" w:hAnsi="Times New Roman" w:cs="Times New Roman"/>
          <w:sz w:val="24"/>
          <w:szCs w:val="24"/>
        </w:rPr>
        <w:t>  П</w:t>
      </w:r>
      <w:proofErr w:type="gramEnd"/>
      <w:r w:rsidRPr="001F2AEF">
        <w:rPr>
          <w:rFonts w:ascii="Times New Roman" w:hAnsi="Times New Roman" w:cs="Times New Roman"/>
          <w:sz w:val="24"/>
          <w:szCs w:val="24"/>
        </w:rPr>
        <w:t>оэтому, хотя линия открытая (</w:t>
      </w:r>
      <w:proofErr w:type="spellStart"/>
      <w:r w:rsidRPr="001F2AEF">
        <w:rPr>
          <w:rFonts w:ascii="Times New Roman" w:hAnsi="Times New Roman" w:cs="Times New Roman"/>
          <w:sz w:val="24"/>
          <w:szCs w:val="24"/>
        </w:rPr>
        <w:t>неэкраниро</w:t>
      </w:r>
      <w:proofErr w:type="spellEnd"/>
      <w:r w:rsidRPr="001F2AEF">
        <w:rPr>
          <w:rFonts w:ascii="Times New Roman" w:hAnsi="Times New Roman" w:cs="Times New Roman"/>
          <w:sz w:val="24"/>
          <w:szCs w:val="24"/>
        </w:rPr>
        <w:t>-ванная), ее поле почти полностью сконцентрировано внутри </w:t>
      </w:r>
      <w:hyperlink r:id="rId116" w:history="1">
        <w:r w:rsidRPr="001F2AEF">
          <w:rPr>
            <w:rStyle w:val="a3"/>
            <w:rFonts w:ascii="Times New Roman" w:hAnsi="Times New Roman" w:cs="Times New Roman"/>
            <w:sz w:val="24"/>
            <w:szCs w:val="24"/>
          </w:rPr>
          <w:t>окружности</w:t>
        </w:r>
      </w:hyperlink>
      <w:r w:rsidRPr="001F2AEF">
        <w:rPr>
          <w:rFonts w:ascii="Times New Roman" w:hAnsi="Times New Roman" w:cs="Times New Roman"/>
          <w:sz w:val="24"/>
          <w:szCs w:val="24"/>
        </w:rPr>
        <w:t xml:space="preserve"> радиусом  Диапазон использования такой линии начинается с нулевых частот. На высоких частотах, когда длина волны </w:t>
      </w:r>
      <w:proofErr w:type="gramStart"/>
      <w:r w:rsidRPr="001F2AEF">
        <w:rPr>
          <w:rFonts w:ascii="Times New Roman" w:hAnsi="Times New Roman" w:cs="Times New Roman"/>
          <w:sz w:val="24"/>
          <w:szCs w:val="24"/>
        </w:rPr>
        <w:t xml:space="preserve">становится соизмеримой с расстоянием между </w:t>
      </w:r>
      <w:proofErr w:type="spellStart"/>
      <w:r w:rsidRPr="001F2AEF">
        <w:rPr>
          <w:rFonts w:ascii="Times New Roman" w:hAnsi="Times New Roman" w:cs="Times New Roman"/>
          <w:sz w:val="24"/>
          <w:szCs w:val="24"/>
        </w:rPr>
        <w:t>пронодамн</w:t>
      </w:r>
      <w:proofErr w:type="spellEnd"/>
      <w:r w:rsidRPr="001F2AEF">
        <w:rPr>
          <w:rFonts w:ascii="Times New Roman" w:hAnsi="Times New Roman" w:cs="Times New Roman"/>
          <w:sz w:val="24"/>
          <w:szCs w:val="24"/>
        </w:rPr>
        <w:t>  линия начинает</w:t>
      </w:r>
      <w:proofErr w:type="gramEnd"/>
      <w:r w:rsidRPr="001F2AEF">
        <w:rPr>
          <w:rFonts w:ascii="Times New Roman" w:hAnsi="Times New Roman" w:cs="Times New Roman"/>
          <w:sz w:val="24"/>
          <w:szCs w:val="24"/>
        </w:rPr>
        <w:t xml:space="preserve"> заметно</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4384" behindDoc="0" locked="0" layoutInCell="1" allowOverlap="1">
            <wp:simplePos x="0" y="0"/>
            <wp:positionH relativeFrom="column">
              <wp:posOffset>-3810</wp:posOffset>
            </wp:positionH>
            <wp:positionV relativeFrom="paragraph">
              <wp:posOffset>3175</wp:posOffset>
            </wp:positionV>
            <wp:extent cx="2143125" cy="1304925"/>
            <wp:effectExtent l="0" t="0" r="9525" b="9525"/>
            <wp:wrapSquare wrapText="bothSides"/>
            <wp:docPr id="373" name="Рисунок 373" descr="https://scask.ru/archive/arch.php?path=../htm/know.sernam/book_ter/files.book&amp;file=ter_8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https://scask.ru/archive/arch.php?path=../htm/know.sernam/book_ter/files.book&amp;file=ter_83.files/image1.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143125" cy="1304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Рис. 10.8излучать, так как внешние </w:t>
      </w:r>
      <w:proofErr w:type="spellStart"/>
      <w:proofErr w:type="gramStart"/>
      <w:r w:rsidRPr="001F2AEF">
        <w:rPr>
          <w:rFonts w:ascii="Times New Roman" w:hAnsi="Times New Roman" w:cs="Times New Roman"/>
          <w:sz w:val="24"/>
          <w:szCs w:val="24"/>
        </w:rPr>
        <w:t>электромагн</w:t>
      </w:r>
      <w:proofErr w:type="spell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итные</w:t>
      </w:r>
      <w:proofErr w:type="spellEnd"/>
      <w:proofErr w:type="gramEnd"/>
      <w:r w:rsidRPr="001F2AEF">
        <w:rPr>
          <w:rFonts w:ascii="Times New Roman" w:hAnsi="Times New Roman" w:cs="Times New Roman"/>
          <w:sz w:val="24"/>
          <w:szCs w:val="24"/>
        </w:rPr>
        <w:t xml:space="preserve"> толя, созданные противоположно направленными </w:t>
      </w:r>
      <w:proofErr w:type="spellStart"/>
      <w:r w:rsidRPr="001F2AEF">
        <w:rPr>
          <w:rFonts w:ascii="Times New Roman" w:hAnsi="Times New Roman" w:cs="Times New Roman"/>
          <w:sz w:val="24"/>
          <w:szCs w:val="24"/>
        </w:rPr>
        <w:t>таками</w:t>
      </w:r>
      <w:proofErr w:type="spellEnd"/>
      <w:r w:rsidRPr="001F2AEF">
        <w:rPr>
          <w:rFonts w:ascii="Times New Roman" w:hAnsi="Times New Roman" w:cs="Times New Roman"/>
          <w:sz w:val="24"/>
          <w:szCs w:val="24"/>
        </w:rPr>
        <w:t xml:space="preserve"> в </w:t>
      </w:r>
      <w:proofErr w:type="spellStart"/>
      <w:r w:rsidRPr="001F2AEF">
        <w:rPr>
          <w:rFonts w:ascii="Times New Roman" w:hAnsi="Times New Roman" w:cs="Times New Roman"/>
          <w:sz w:val="24"/>
          <w:szCs w:val="24"/>
        </w:rPr>
        <w:t>тераводах</w:t>
      </w:r>
      <w:proofErr w:type="spellEnd"/>
      <w:r w:rsidRPr="001F2AEF">
        <w:rPr>
          <w:rFonts w:ascii="Times New Roman" w:hAnsi="Times New Roman" w:cs="Times New Roman"/>
          <w:sz w:val="24"/>
          <w:szCs w:val="24"/>
        </w:rPr>
        <w:t xml:space="preserve">, (полностью не компенсируются. Это ограничивает диапазон использования линий </w:t>
      </w:r>
      <w:proofErr w:type="spellStart"/>
      <w:r w:rsidRPr="001F2AEF">
        <w:rPr>
          <w:rFonts w:ascii="Times New Roman" w:hAnsi="Times New Roman" w:cs="Times New Roman"/>
          <w:sz w:val="24"/>
          <w:szCs w:val="24"/>
        </w:rPr>
        <w:t>сверху</w:t>
      </w:r>
      <w:proofErr w:type="gramStart"/>
      <w:r w:rsidRPr="001F2AEF">
        <w:rPr>
          <w:rFonts w:ascii="Times New Roman" w:hAnsi="Times New Roman" w:cs="Times New Roman"/>
          <w:sz w:val="24"/>
          <w:szCs w:val="24"/>
        </w:rPr>
        <w:t>.Ф</w:t>
      </w:r>
      <w:proofErr w:type="gramEnd"/>
      <w:r w:rsidRPr="001F2AEF">
        <w:rPr>
          <w:rFonts w:ascii="Times New Roman" w:hAnsi="Times New Roman" w:cs="Times New Roman"/>
          <w:sz w:val="24"/>
          <w:szCs w:val="24"/>
        </w:rPr>
        <w:t>азовая</w:t>
      </w:r>
      <w:proofErr w:type="spellEnd"/>
      <w:r w:rsidRPr="001F2AEF">
        <w:rPr>
          <w:rFonts w:ascii="Times New Roman" w:hAnsi="Times New Roman" w:cs="Times New Roman"/>
          <w:sz w:val="24"/>
          <w:szCs w:val="24"/>
        </w:rPr>
        <w:t xml:space="preserve"> скорость волны в линии (без учета поправки на потери) (раина ее скорости  в окружающем диэлектрике.</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Характеристическое сопротивление линии определяется ф-</w:t>
      </w:r>
      <w:proofErr w:type="spellStart"/>
      <w:r w:rsidRPr="001F2AEF">
        <w:rPr>
          <w:rFonts w:ascii="Times New Roman" w:hAnsi="Times New Roman" w:cs="Times New Roman"/>
          <w:sz w:val="24"/>
          <w:szCs w:val="24"/>
        </w:rPr>
        <w:t>лами</w:t>
      </w:r>
      <w:proofErr w:type="spellEnd"/>
      <w:proofErr w:type="gramStart"/>
      <w:r w:rsidRPr="001F2AEF">
        <w:rPr>
          <w:rFonts w:ascii="Times New Roman" w:hAnsi="Times New Roman" w:cs="Times New Roman"/>
          <w:sz w:val="24"/>
          <w:szCs w:val="24"/>
        </w:rPr>
        <w:t> :</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1A2854FA" wp14:editId="1850A9A7">
            <wp:extent cx="3636000" cy="618592"/>
            <wp:effectExtent l="0" t="0" r="3175" b="0"/>
            <wp:docPr id="370" name="Рисунок 370" descr="https://scask.ru/archive/arch.php?path=../htm/know.sernam/book_ter/files.book&amp;file=ter_8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descr="https://scask.ru/archive/arch.php?path=../htm/know.sernam/book_ter/files.book&amp;file=ter_83.files/image2.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636000" cy="618592"/>
                    </a:xfrm>
                    <a:prstGeom prst="rect">
                      <a:avLst/>
                    </a:prstGeom>
                    <a:noFill/>
                    <a:ln>
                      <a:noFill/>
                    </a:ln>
                  </pic:spPr>
                </pic:pic>
              </a:graphicData>
            </a:graphic>
          </wp:inline>
        </w:drawing>
      </w:r>
      <w:proofErr w:type="gramStart"/>
      <w:r w:rsidRPr="001F2AEF">
        <w:rPr>
          <w:rFonts w:ascii="Times New Roman" w:hAnsi="Times New Roman" w:cs="Times New Roman"/>
          <w:sz w:val="24"/>
          <w:szCs w:val="24"/>
        </w:rPr>
        <w:t>Последнее выражение приближенное; его (погрешность для  превышает </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Коэффициент затухания практически целиком определяется потерями в проводниках и вычисляется то ф-</w:t>
      </w:r>
      <w:proofErr w:type="spellStart"/>
      <w:r w:rsidRPr="001F2AEF">
        <w:rPr>
          <w:rFonts w:ascii="Times New Roman" w:hAnsi="Times New Roman" w:cs="Times New Roman"/>
          <w:sz w:val="24"/>
          <w:szCs w:val="24"/>
        </w:rPr>
        <w:t>ле</w:t>
      </w:r>
      <w:proofErr w:type="spellEnd"/>
      <w:r w:rsidRPr="001F2AEF">
        <w:rPr>
          <w:rFonts w:ascii="Times New Roman" w:hAnsi="Times New Roman" w:cs="Times New Roman"/>
          <w:sz w:val="24"/>
          <w:szCs w:val="24"/>
        </w:rPr>
        <w:t xml:space="preserve"> (10.11). </w:t>
      </w:r>
      <w:proofErr w:type="gramStart"/>
      <w:r w:rsidRPr="001F2AEF">
        <w:rPr>
          <w:rFonts w:ascii="Times New Roman" w:hAnsi="Times New Roman" w:cs="Times New Roman"/>
          <w:sz w:val="24"/>
          <w:szCs w:val="24"/>
        </w:rPr>
        <w:t>При растете сопротивления единицы длины линии (нужно учесть, что напряженности  и  электромагнитного (поля не одинаковы в разных точках на границе проводника: они (максимальны в промежутке (между проводниками и (минимальны в диаметрально противоположных точках.</w:t>
      </w:r>
      <w:proofErr w:type="gramEnd"/>
      <w:r w:rsidRPr="001F2AEF">
        <w:rPr>
          <w:rFonts w:ascii="Times New Roman" w:hAnsi="Times New Roman" w:cs="Times New Roman"/>
          <w:sz w:val="24"/>
          <w:szCs w:val="24"/>
        </w:rPr>
        <w:t xml:space="preserve"> Описанное распределение поля волны ТЕМ в пространстве не зависит от частоты. На достаточно высоких частотах  эквивалентная поверхностная плотность тока в проводниках  также распределена неравномерно по периметру. Вследствие этого сопротивление каждого из проводников линии больше сопротивления уединенного проводника на той же частоте. Это явление, называемое эффектом близости, сказывается тем сильнее, чем меньше отношение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Проведем количественный анализ эффекта близости. Распределение поверхностных зарядов в проводах описывается соотношением (5.22); ф-</w:t>
      </w:r>
      <w:proofErr w:type="spellStart"/>
      <w:r w:rsidRPr="001F2AEF">
        <w:rPr>
          <w:rFonts w:ascii="Times New Roman" w:hAnsi="Times New Roman" w:cs="Times New Roman"/>
          <w:sz w:val="24"/>
          <w:szCs w:val="24"/>
        </w:rPr>
        <w:t>лы</w:t>
      </w:r>
      <w:proofErr w:type="spellEnd"/>
      <w:r w:rsidRPr="001F2AEF">
        <w:rPr>
          <w:rFonts w:ascii="Times New Roman" w:hAnsi="Times New Roman" w:cs="Times New Roman"/>
          <w:sz w:val="24"/>
          <w:szCs w:val="24"/>
        </w:rPr>
        <w:t xml:space="preserve"> (10.7) и (10.8) позволяют перейти к плотности эквивалентного поверхностного тока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190FCECF" wp14:editId="0E7D9ECA">
            <wp:extent cx="2352675" cy="266700"/>
            <wp:effectExtent l="0" t="0" r="9525" b="0"/>
            <wp:docPr id="362" name="Рисунок 362" descr="https://scask.ru/archive/arch.php?path=../htm/know.sernam/book_ter/files.book&amp;file=ter_8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descr="https://scask.ru/archive/arch.php?path=../htm/know.sernam/book_ter/files.book&amp;file=ter_83.files/image3.gif"/>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352675" cy="266700"/>
                    </a:xfrm>
                    <a:prstGeom prst="rect">
                      <a:avLst/>
                    </a:prstGeom>
                    <a:noFill/>
                    <a:ln>
                      <a:noFill/>
                    </a:ln>
                  </pic:spPr>
                </pic:pic>
              </a:graphicData>
            </a:graphic>
          </wp:inline>
        </w:drawing>
      </w:r>
      <w:r w:rsidRPr="001F2AEF">
        <w:rPr>
          <w:rFonts w:ascii="Times New Roman" w:hAnsi="Times New Roman" w:cs="Times New Roman"/>
          <w:sz w:val="24"/>
          <w:szCs w:val="24"/>
        </w:rPr>
        <w:t xml:space="preserve">Мощность </w:t>
      </w:r>
      <w:proofErr w:type="spellStart"/>
      <w:r w:rsidRPr="001F2AEF">
        <w:rPr>
          <w:rFonts w:ascii="Times New Roman" w:hAnsi="Times New Roman" w:cs="Times New Roman"/>
          <w:sz w:val="24"/>
          <w:szCs w:val="24"/>
        </w:rPr>
        <w:t>потарь</w:t>
      </w:r>
      <w:proofErr w:type="spellEnd"/>
      <w:r w:rsidRPr="001F2AEF">
        <w:rPr>
          <w:rFonts w:ascii="Times New Roman" w:hAnsi="Times New Roman" w:cs="Times New Roman"/>
          <w:sz w:val="24"/>
          <w:szCs w:val="24"/>
        </w:rPr>
        <w:t xml:space="preserve"> в одном проводе, приходящаяся на единицу длины,</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044158B8" wp14:editId="59F53A32">
            <wp:extent cx="3933825" cy="571500"/>
            <wp:effectExtent l="0" t="0" r="9525" b="0"/>
            <wp:docPr id="361" name="Рисунок 361" descr="https://scask.ru/archive/arch.php?path=../htm/know.sernam/book_ter/files.book&amp;file=ter_8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https://scask.ru/archive/arch.php?path=../htm/know.sernam/book_ter/files.book&amp;file=ter_83.files/image4.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933825" cy="571500"/>
                    </a:xfrm>
                    <a:prstGeom prst="rect">
                      <a:avLst/>
                    </a:prstGeom>
                    <a:noFill/>
                    <a:ln>
                      <a:noFill/>
                    </a:ln>
                  </pic:spPr>
                </pic:pic>
              </a:graphicData>
            </a:graphic>
          </wp:inline>
        </w:drawing>
      </w:r>
      <w:r w:rsidRPr="001F2AEF">
        <w:rPr>
          <w:rFonts w:ascii="Times New Roman" w:hAnsi="Times New Roman" w:cs="Times New Roman"/>
          <w:sz w:val="24"/>
          <w:szCs w:val="24"/>
        </w:rPr>
        <w:t>Сопротивление двухпроводной линии</w:t>
      </w:r>
      <w:proofErr w:type="gramStart"/>
      <w:r w:rsidRPr="001F2AEF">
        <w:rPr>
          <w:rFonts w:ascii="Times New Roman" w:hAnsi="Times New Roman" w:cs="Times New Roman"/>
          <w:sz w:val="24"/>
          <w:szCs w:val="24"/>
        </w:rPr>
        <w:t>  Н</w:t>
      </w:r>
      <w:proofErr w:type="gramEnd"/>
      <w:r w:rsidRPr="001F2AEF">
        <w:rPr>
          <w:rFonts w:ascii="Times New Roman" w:hAnsi="Times New Roman" w:cs="Times New Roman"/>
          <w:sz w:val="24"/>
          <w:szCs w:val="24"/>
        </w:rPr>
        <w:t xml:space="preserve">айдем сперва отношение активного (сопротивления  единицы длины двухпроводной линии к удвоенному сопротивлению  уединенного провода с равномерным по периметру распределением тока. </w:t>
      </w:r>
      <w:proofErr w:type="gramStart"/>
      <w:r w:rsidRPr="001F2AEF">
        <w:rPr>
          <w:rFonts w:ascii="Times New Roman" w:hAnsi="Times New Roman" w:cs="Times New Roman"/>
          <w:sz w:val="24"/>
          <w:szCs w:val="24"/>
        </w:rPr>
        <w:t>(Полученный выше </w:t>
      </w:r>
      <w:hyperlink r:id="rId121" w:history="1">
        <w:r w:rsidRPr="001F2AEF">
          <w:rPr>
            <w:rStyle w:val="a3"/>
            <w:rFonts w:ascii="Times New Roman" w:hAnsi="Times New Roman" w:cs="Times New Roman"/>
            <w:sz w:val="24"/>
            <w:szCs w:val="24"/>
          </w:rPr>
          <w:t>интеграл</w:t>
        </w:r>
      </w:hyperlink>
      <w:r w:rsidRPr="001F2AEF">
        <w:rPr>
          <w:rFonts w:ascii="Times New Roman" w:hAnsi="Times New Roman" w:cs="Times New Roman"/>
          <w:sz w:val="24"/>
          <w:szCs w:val="24"/>
        </w:rPr>
        <w:t> берется в соответствии с [11, ф-</w:t>
      </w:r>
      <w:proofErr w:type="spellStart"/>
      <w:r w:rsidRPr="001F2AEF">
        <w:rPr>
          <w:rFonts w:ascii="Times New Roman" w:hAnsi="Times New Roman" w:cs="Times New Roman"/>
          <w:sz w:val="24"/>
          <w:szCs w:val="24"/>
        </w:rPr>
        <w:t>лы</w:t>
      </w:r>
      <w:proofErr w:type="spellEnd"/>
      <w:r w:rsidRPr="001F2AEF">
        <w:rPr>
          <w:rFonts w:ascii="Times New Roman" w:hAnsi="Times New Roman" w:cs="Times New Roman"/>
          <w:sz w:val="24"/>
          <w:szCs w:val="24"/>
        </w:rPr>
        <w:t xml:space="preserve"> (2.554.3) и (2.553.3)]:</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1737C191" wp14:editId="51099EA2">
            <wp:extent cx="3456000" cy="1423921"/>
            <wp:effectExtent l="0" t="0" r="0" b="5080"/>
            <wp:docPr id="357" name="Рисунок 357" descr="https://scask.ru/archive/arch.php?path=../htm/know.sernam/book_ter/files.book&amp;file=ter_8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descr="https://scask.ru/archive/arch.php?path=../htm/know.sernam/book_ter/files.book&amp;file=ter_83.files/image5.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456000" cy="1423921"/>
                    </a:xfrm>
                    <a:prstGeom prst="rect">
                      <a:avLst/>
                    </a:prstGeom>
                    <a:noFill/>
                    <a:ln>
                      <a:noFill/>
                    </a:ln>
                  </pic:spPr>
                </pic:pic>
              </a:graphicData>
            </a:graphic>
          </wp:inline>
        </w:drawing>
      </w:r>
      <w:r w:rsidRPr="001F2AEF">
        <w:rPr>
          <w:rFonts w:ascii="Times New Roman" w:hAnsi="Times New Roman" w:cs="Times New Roman"/>
          <w:sz w:val="24"/>
          <w:szCs w:val="24"/>
        </w:rPr>
        <w:t>Объединяя полученные результаты, получаем формулу для расчета составляющей коэффициента затухания:</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9178736" wp14:editId="16AB2512">
            <wp:extent cx="2114550" cy="400050"/>
            <wp:effectExtent l="0" t="0" r="0" b="0"/>
            <wp:docPr id="356" name="Рисунок 356" descr="https://scask.ru/archive/arch.php?path=../htm/know.sernam/book_ter/files.book&amp;file=ter_83.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https://scask.ru/archive/arch.php?path=../htm/know.sernam/book_ter/files.book&amp;file=ter_83.files/image6.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114550" cy="400050"/>
                    </a:xfrm>
                    <a:prstGeom prst="rect">
                      <a:avLst/>
                    </a:prstGeom>
                    <a:noFill/>
                    <a:ln>
                      <a:noFill/>
                    </a:ln>
                  </pic:spPr>
                </pic:pic>
              </a:graphicData>
            </a:graphic>
          </wp:inline>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Формула (10.31) является строгой для случая сильного скин-эффекта и применима отри</w:t>
      </w:r>
      <w:proofErr w:type="gramStart"/>
      <w:r w:rsidRPr="001F2AEF">
        <w:rPr>
          <w:rFonts w:ascii="Times New Roman" w:hAnsi="Times New Roman" w:cs="Times New Roman"/>
          <w:sz w:val="24"/>
          <w:szCs w:val="24"/>
        </w:rPr>
        <w:t>  Н</w:t>
      </w:r>
      <w:proofErr w:type="gramEnd"/>
      <w:r w:rsidRPr="001F2AEF">
        <w:rPr>
          <w:rFonts w:ascii="Times New Roman" w:hAnsi="Times New Roman" w:cs="Times New Roman"/>
          <w:sz w:val="24"/>
          <w:szCs w:val="24"/>
        </w:rPr>
        <w:t>а более низких частотах из-за взаимодействия внутри проводника волн, пришедших из разных точек его периметра, распределение плотности тока по сечению становится более равномерным, и  приближается к  Сопротивление  одиночного провода во всех случаях вычисляется для соответствующей частоты.</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Предельная мощность двухпроводной линии определяется возможностью пробоя у поверхности проводника в </w:t>
      </w:r>
      <w:proofErr w:type="gramStart"/>
      <w:r w:rsidRPr="001F2AEF">
        <w:rPr>
          <w:rFonts w:ascii="Times New Roman" w:hAnsi="Times New Roman" w:cs="Times New Roman"/>
          <w:sz w:val="24"/>
          <w:szCs w:val="24"/>
        </w:rPr>
        <w:t>точке</w:t>
      </w:r>
      <w:proofErr w:type="gramEnd"/>
      <w:r w:rsidRPr="001F2AEF">
        <w:rPr>
          <w:rFonts w:ascii="Times New Roman" w:hAnsi="Times New Roman" w:cs="Times New Roman"/>
          <w:sz w:val="24"/>
          <w:szCs w:val="24"/>
        </w:rPr>
        <w:t>  где </w:t>
      </w:r>
      <w:hyperlink r:id="rId124" w:history="1">
        <w:r w:rsidRPr="001F2AEF">
          <w:rPr>
            <w:rStyle w:val="a3"/>
            <w:rFonts w:ascii="Times New Roman" w:hAnsi="Times New Roman" w:cs="Times New Roman"/>
            <w:sz w:val="24"/>
            <w:szCs w:val="24"/>
          </w:rPr>
          <w:t>напряженность электрического поля</w:t>
        </w:r>
      </w:hyperlink>
      <w:r w:rsidRPr="001F2AEF">
        <w:rPr>
          <w:rFonts w:ascii="Times New Roman" w:hAnsi="Times New Roman" w:cs="Times New Roman"/>
          <w:sz w:val="24"/>
          <w:szCs w:val="24"/>
        </w:rPr>
        <w:t xml:space="preserve"> максимальна. Согласно </w:t>
      </w:r>
      <w:proofErr w:type="gramStart"/>
      <w:r w:rsidRPr="001F2AEF">
        <w:rPr>
          <w:rFonts w:ascii="Times New Roman" w:hAnsi="Times New Roman" w:cs="Times New Roman"/>
          <w:sz w:val="24"/>
          <w:szCs w:val="24"/>
        </w:rPr>
        <w:t>ф-лам</w:t>
      </w:r>
      <w:proofErr w:type="gramEnd"/>
      <w:r w:rsidRPr="001F2AEF">
        <w:rPr>
          <w:rFonts w:ascii="Times New Roman" w:hAnsi="Times New Roman" w:cs="Times New Roman"/>
          <w:sz w:val="24"/>
          <w:szCs w:val="24"/>
        </w:rPr>
        <w:t xml:space="preserve"> (5.20) и (5.22), имеем</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65F2A86B" wp14:editId="29340875">
            <wp:extent cx="2752725" cy="457200"/>
            <wp:effectExtent l="0" t="0" r="9525" b="0"/>
            <wp:docPr id="350" name="Рисунок 350" descr="https://scask.ru/archive/arch.php?path=../htm/know.sernam/book_ter/files.book&amp;file=ter_83.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descr="https://scask.ru/archive/arch.php?path=../htm/know.sernam/book_ter/files.book&amp;file=ter_83.files/image7.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752725" cy="457200"/>
                    </a:xfrm>
                    <a:prstGeom prst="rect">
                      <a:avLst/>
                    </a:prstGeom>
                    <a:noFill/>
                    <a:ln>
                      <a:noFill/>
                    </a:ln>
                  </pic:spPr>
                </pic:pic>
              </a:graphicData>
            </a:graphic>
          </wp:inline>
        </w:drawing>
      </w:r>
      <w:r w:rsidRPr="001F2AEF">
        <w:rPr>
          <w:rFonts w:ascii="Times New Roman" w:hAnsi="Times New Roman" w:cs="Times New Roman"/>
          <w:sz w:val="24"/>
          <w:szCs w:val="24"/>
        </w:rPr>
        <w:t xml:space="preserve">Следует учесть, что двухпроводные линии находятся на открытом воздухе и подвержены </w:t>
      </w:r>
      <w:proofErr w:type="spellStart"/>
      <w:r w:rsidRPr="001F2AEF">
        <w:rPr>
          <w:rFonts w:ascii="Times New Roman" w:hAnsi="Times New Roman" w:cs="Times New Roman"/>
          <w:sz w:val="24"/>
          <w:szCs w:val="24"/>
        </w:rPr>
        <w:t>инеишим</w:t>
      </w:r>
      <w:proofErr w:type="spellEnd"/>
      <w:r w:rsidRPr="001F2AEF">
        <w:rPr>
          <w:rFonts w:ascii="Times New Roman" w:hAnsi="Times New Roman" w:cs="Times New Roman"/>
          <w:sz w:val="24"/>
          <w:szCs w:val="24"/>
        </w:rPr>
        <w:t xml:space="preserve"> воздействиям. Пробой может возникнуть по случайным причинам. Тогда факел, образовавшийся вследствие </w:t>
      </w:r>
      <w:hyperlink r:id="rId126" w:history="1">
        <w:r w:rsidRPr="001F2AEF">
          <w:rPr>
            <w:rStyle w:val="a3"/>
            <w:rFonts w:ascii="Times New Roman" w:hAnsi="Times New Roman" w:cs="Times New Roman"/>
            <w:sz w:val="24"/>
            <w:szCs w:val="24"/>
          </w:rPr>
          <w:t>ионизации</w:t>
        </w:r>
      </w:hyperlink>
      <w:r w:rsidRPr="001F2AEF">
        <w:rPr>
          <w:rFonts w:ascii="Times New Roman" w:hAnsi="Times New Roman" w:cs="Times New Roman"/>
          <w:sz w:val="24"/>
          <w:szCs w:val="24"/>
        </w:rPr>
        <w:t>, продолжает гореть, если </w:t>
      </w:r>
      <w:hyperlink r:id="rId127" w:history="1">
        <w:r w:rsidRPr="001F2AEF">
          <w:rPr>
            <w:rStyle w:val="a3"/>
            <w:rFonts w:ascii="Times New Roman" w:hAnsi="Times New Roman" w:cs="Times New Roman"/>
            <w:sz w:val="24"/>
            <w:szCs w:val="24"/>
          </w:rPr>
          <w:t>напряженность поля</w:t>
        </w:r>
      </w:hyperlink>
      <w:r w:rsidRPr="001F2AEF">
        <w:rPr>
          <w:rFonts w:ascii="Times New Roman" w:hAnsi="Times New Roman" w:cs="Times New Roman"/>
          <w:sz w:val="24"/>
          <w:szCs w:val="24"/>
        </w:rPr>
        <w:t xml:space="preserve"> выше критической. Критическая напряженность поля достаточна для поддержания уже возникшего газового разряда. Она равна </w:t>
      </w:r>
      <w:proofErr w:type="gramStart"/>
      <w:r w:rsidRPr="001F2AEF">
        <w:rPr>
          <w:rFonts w:ascii="Times New Roman" w:hAnsi="Times New Roman" w:cs="Times New Roman"/>
          <w:sz w:val="24"/>
          <w:szCs w:val="24"/>
        </w:rPr>
        <w:t>ориентировочно</w:t>
      </w:r>
      <w:proofErr w:type="gramEnd"/>
      <w:r w:rsidRPr="001F2AEF">
        <w:rPr>
          <w:rFonts w:ascii="Times New Roman" w:hAnsi="Times New Roman" w:cs="Times New Roman"/>
          <w:sz w:val="24"/>
          <w:szCs w:val="24"/>
        </w:rPr>
        <w:t>  т. е. в три-четыре раза меньше, чем  и снижается при повышении температуры и влажности воздуха.</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Методика расчета допустимой мощности остается прежней. Положив  определяем из ф-</w:t>
      </w:r>
      <w:proofErr w:type="spellStart"/>
      <w:r w:rsidRPr="001F2AEF">
        <w:rPr>
          <w:rFonts w:ascii="Times New Roman" w:hAnsi="Times New Roman" w:cs="Times New Roman"/>
          <w:sz w:val="24"/>
          <w:szCs w:val="24"/>
        </w:rPr>
        <w:t>лы</w:t>
      </w:r>
      <w:proofErr w:type="spellEnd"/>
      <w:r w:rsidRPr="001F2AEF">
        <w:rPr>
          <w:rFonts w:ascii="Times New Roman" w:hAnsi="Times New Roman" w:cs="Times New Roman"/>
          <w:sz w:val="24"/>
          <w:szCs w:val="24"/>
        </w:rPr>
        <w:t xml:space="preserve"> (10.32)  и затем  Допустимая мощность рассчитывается по ф-</w:t>
      </w:r>
      <w:proofErr w:type="spellStart"/>
      <w:r w:rsidRPr="001F2AEF">
        <w:rPr>
          <w:rFonts w:ascii="Times New Roman" w:hAnsi="Times New Roman" w:cs="Times New Roman"/>
          <w:sz w:val="24"/>
          <w:szCs w:val="24"/>
        </w:rPr>
        <w:t>ле</w:t>
      </w:r>
      <w:proofErr w:type="spellEnd"/>
      <w:r w:rsidRPr="001F2AEF">
        <w:rPr>
          <w:rFonts w:ascii="Times New Roman" w:hAnsi="Times New Roman" w:cs="Times New Roman"/>
          <w:sz w:val="24"/>
          <w:szCs w:val="24"/>
        </w:rPr>
        <w:t xml:space="preserve"> (9.33).</w:t>
      </w:r>
    </w:p>
    <w:p w:rsidR="00306A95" w:rsidRPr="001F2AEF" w:rsidRDefault="00306A95" w:rsidP="00306A95">
      <w:pPr>
        <w:rPr>
          <w:rFonts w:ascii="Times New Roman" w:hAnsi="Times New Roman" w:cs="Times New Roman"/>
          <w:sz w:val="24"/>
          <w:szCs w:val="24"/>
        </w:rPr>
      </w:pPr>
      <w:proofErr w:type="gramStart"/>
      <w:r w:rsidRPr="005D7F74">
        <w:rPr>
          <w:rFonts w:ascii="Times New Roman" w:hAnsi="Times New Roman" w:cs="Times New Roman"/>
          <w:bCs/>
          <w:sz w:val="24"/>
          <w:szCs w:val="24"/>
          <w:u w:val="single"/>
        </w:rPr>
        <w:t>ПРИМЕНЕНИЕ ДВУХПРОВОДНЫХ СИММЕТРИЧНЫХ ЛИНИЯ</w:t>
      </w:r>
      <w:r w:rsidR="005D7F74">
        <w:rPr>
          <w:rFonts w:ascii="Times New Roman" w:hAnsi="Times New Roman" w:cs="Times New Roman"/>
          <w:bCs/>
          <w:sz w:val="24"/>
          <w:szCs w:val="24"/>
          <w:u w:val="single"/>
        </w:rPr>
        <w:t xml:space="preserve"> </w:t>
      </w:r>
      <w:r w:rsidRPr="001F2AEF">
        <w:rPr>
          <w:rFonts w:ascii="Times New Roman" w:hAnsi="Times New Roman" w:cs="Times New Roman"/>
          <w:sz w:val="24"/>
          <w:szCs w:val="24"/>
        </w:rPr>
        <w:t>Двухпроводные линии из неизолированных проводов, подвешиваемых к столбовым опорам, применяются на воздушных линиях связи и проводного вещания.</w:t>
      </w:r>
      <w:proofErr w:type="gramEnd"/>
      <w:r w:rsidRPr="001F2AEF">
        <w:rPr>
          <w:rFonts w:ascii="Times New Roman" w:hAnsi="Times New Roman" w:cs="Times New Roman"/>
          <w:sz w:val="24"/>
          <w:szCs w:val="24"/>
        </w:rPr>
        <w:t xml:space="preserve"> Их </w:t>
      </w:r>
      <w:proofErr w:type="gramStart"/>
      <w:r w:rsidRPr="001F2AEF">
        <w:rPr>
          <w:rFonts w:ascii="Times New Roman" w:hAnsi="Times New Roman" w:cs="Times New Roman"/>
          <w:sz w:val="24"/>
          <w:szCs w:val="24"/>
        </w:rPr>
        <w:t>характеристическое</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сопротивление </w:t>
      </w:r>
      <w:r w:rsidRPr="001F2AEF">
        <w:rPr>
          <w:rFonts w:ascii="Times New Roman" w:hAnsi="Times New Roman" w:cs="Times New Roman"/>
          <w:noProof/>
          <w:sz w:val="24"/>
          <w:szCs w:val="24"/>
          <w:lang w:eastAsia="ru-RU"/>
        </w:rPr>
        <w:drawing>
          <wp:inline distT="0" distB="0" distL="0" distR="0" wp14:anchorId="49E23C9C" wp14:editId="073C1593">
            <wp:extent cx="266700" cy="238125"/>
            <wp:effectExtent l="0" t="0" r="0" b="9525"/>
            <wp:docPr id="344" name="Рисунок 344" descr="https://scask.ru/img_p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descr="https://scask.ru/img_page/28.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1F2AEF">
        <w:rPr>
          <w:rFonts w:ascii="Times New Roman" w:hAnsi="Times New Roman" w:cs="Times New Roman"/>
          <w:sz w:val="24"/>
          <w:szCs w:val="24"/>
        </w:rPr>
        <w:t xml:space="preserve"> Ом, частоты передаваемых сигналов обычно не </w:t>
      </w:r>
      <w:proofErr w:type="gramStart"/>
      <w:r w:rsidRPr="001F2AEF">
        <w:rPr>
          <w:rFonts w:ascii="Times New Roman" w:hAnsi="Times New Roman" w:cs="Times New Roman"/>
          <w:sz w:val="24"/>
          <w:szCs w:val="24"/>
        </w:rPr>
        <w:t>превышают</w:t>
      </w:r>
      <w:proofErr w:type="gramEnd"/>
      <w:r w:rsidRPr="001F2AEF">
        <w:rPr>
          <w:rFonts w:ascii="Times New Roman" w:hAnsi="Times New Roman" w:cs="Times New Roman"/>
          <w:sz w:val="24"/>
          <w:szCs w:val="24"/>
        </w:rPr>
        <w:t>  хотя это не является предельной частотой для такой конструкции. Аналогичные линии используются в качестве антенных фидеров на передающих и приемных радиоцентрах до частот </w:t>
      </w:r>
      <w:r w:rsidRPr="001F2AEF">
        <w:rPr>
          <w:rFonts w:ascii="Times New Roman" w:hAnsi="Times New Roman" w:cs="Times New Roman"/>
          <w:noProof/>
          <w:sz w:val="24"/>
          <w:szCs w:val="24"/>
          <w:lang w:eastAsia="ru-RU"/>
        </w:rPr>
        <w:drawing>
          <wp:inline distT="0" distB="0" distL="0" distR="0" wp14:anchorId="7853ACE9" wp14:editId="3D1D6DD1">
            <wp:extent cx="266700" cy="238125"/>
            <wp:effectExtent l="0" t="0" r="0" b="9525"/>
            <wp:docPr id="342" name="Рисунок 342" descr="https://scask.ru/img_p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https://scask.ru/img_page/30.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1F2AEF">
        <w:rPr>
          <w:rFonts w:ascii="Times New Roman" w:hAnsi="Times New Roman" w:cs="Times New Roman"/>
          <w:sz w:val="24"/>
          <w:szCs w:val="24"/>
        </w:rPr>
        <w:t> в этом случае применяются палочные изоляторы, выдерживающие без пробоя значительные напряжения.</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5408" behindDoc="0" locked="0" layoutInCell="1" allowOverlap="1">
            <wp:simplePos x="0" y="0"/>
            <wp:positionH relativeFrom="column">
              <wp:posOffset>-3810</wp:posOffset>
            </wp:positionH>
            <wp:positionV relativeFrom="paragraph">
              <wp:posOffset>2540</wp:posOffset>
            </wp:positionV>
            <wp:extent cx="2657475" cy="1362075"/>
            <wp:effectExtent l="0" t="0" r="9525" b="9525"/>
            <wp:wrapSquare wrapText="bothSides"/>
            <wp:docPr id="341" name="Рисунок 341" descr="https://scask.ru/archive/arch.php?path=../htm/know.sernam/book_ter/files.book&amp;file=ter_83.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https://scask.ru/archive/arch.php?path=../htm/know.sernam/book_ter/files.book&amp;file=ter_83.files/image8.gif"/>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657475" cy="1362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2AEF">
        <w:rPr>
          <w:rFonts w:ascii="Times New Roman" w:hAnsi="Times New Roman" w:cs="Times New Roman"/>
          <w:sz w:val="24"/>
          <w:szCs w:val="24"/>
        </w:rPr>
        <w:t>Рис. 10.9Гибкую линию выполняют из двух изолированных проводников, соединенных мостиком из пластмассы (рис. 10.9а), обычно ее характеристическое сопротивление  Ом.</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Очень высокая гибкость достигается при скручивании двух проводников с отдельной изоляцией (рис. 10.96). Скручивание уменьшает излучение линии и протяженность внешнего поля, поэтому такая линия может применяться до частот порядка сотен мегагерц. Скрученные линии широко используются также в кабелях связи на частотах до</w:t>
      </w:r>
      <w:proofErr w:type="gramStart"/>
      <w:r w:rsidRPr="001F2AEF">
        <w:rPr>
          <w:rFonts w:ascii="Times New Roman" w:hAnsi="Times New Roman" w:cs="Times New Roman"/>
          <w:sz w:val="24"/>
          <w:szCs w:val="24"/>
        </w:rPr>
        <w:t>  П</w:t>
      </w:r>
      <w:proofErr w:type="gramEnd"/>
      <w:r w:rsidRPr="001F2AEF">
        <w:rPr>
          <w:rFonts w:ascii="Times New Roman" w:hAnsi="Times New Roman" w:cs="Times New Roman"/>
          <w:sz w:val="24"/>
          <w:szCs w:val="24"/>
        </w:rPr>
        <w:t>ри расчете параметров линий с изоляцией нужно учитывать, что поле распространяющейся волны частично проходит в воздухе и частично в диэлектрике. Поэтому эквивалентное значение  меньше, чем </w:t>
      </w:r>
    </w:p>
    <w:p w:rsidR="00306A95" w:rsidRPr="001F2AEF" w:rsidRDefault="00306A95" w:rsidP="00306A95">
      <w:pPr>
        <w:rPr>
          <w:rFonts w:ascii="Times New Roman" w:hAnsi="Times New Roman" w:cs="Times New Roman"/>
          <w:sz w:val="24"/>
          <w:szCs w:val="24"/>
        </w:rPr>
      </w:pPr>
      <w:r w:rsidRPr="005D7F74">
        <w:rPr>
          <w:rFonts w:ascii="Times New Roman" w:hAnsi="Times New Roman" w:cs="Times New Roman"/>
          <w:bCs/>
          <w:sz w:val="24"/>
          <w:szCs w:val="24"/>
          <w:u w:val="single"/>
        </w:rPr>
        <w:t>МНОГОПРОВОДНЫЕ ЛИНИИ</w:t>
      </w:r>
      <w:r w:rsidR="005D7F74">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Типы волн. В линиях, состоящих из трех и более проводников, возможно существование нескольких типов ТЕМ-волн, соответствующих различным фазам возбуждения каждого из проводов. Это способствует неустойчивости передаваемой волны, так как на нерегулярностях </w:t>
      </w:r>
      <w:proofErr w:type="gramStart"/>
      <w:r w:rsidRPr="001F2AEF">
        <w:rPr>
          <w:rFonts w:ascii="Times New Roman" w:hAnsi="Times New Roman" w:cs="Times New Roman"/>
          <w:sz w:val="24"/>
          <w:szCs w:val="24"/>
        </w:rPr>
        <w:t>и</w:t>
      </w:r>
      <w:proofErr w:type="gramEnd"/>
      <w:r w:rsidRPr="001F2AEF">
        <w:rPr>
          <w:rFonts w:ascii="Times New Roman" w:hAnsi="Times New Roman" w:cs="Times New Roman"/>
          <w:sz w:val="24"/>
          <w:szCs w:val="24"/>
        </w:rPr>
        <w:t xml:space="preserve"> особенно на поворотах линии каждая волна частично преобразуется в волны других типов. Поле на выходе линии представляет тогда сумму нескольких типов волн и не идентично полю на ее входе. Искажение поля линии нарушает ее согласование, что ограничивает применение </w:t>
      </w:r>
      <w:proofErr w:type="spellStart"/>
      <w:r w:rsidRPr="001F2AEF">
        <w:rPr>
          <w:rFonts w:ascii="Times New Roman" w:hAnsi="Times New Roman" w:cs="Times New Roman"/>
          <w:sz w:val="24"/>
          <w:szCs w:val="24"/>
        </w:rPr>
        <w:t>многопроводных</w:t>
      </w:r>
      <w:proofErr w:type="spellEnd"/>
      <w:r w:rsidRPr="001F2AEF">
        <w:rPr>
          <w:rFonts w:ascii="Times New Roman" w:hAnsi="Times New Roman" w:cs="Times New Roman"/>
          <w:sz w:val="24"/>
          <w:szCs w:val="24"/>
        </w:rPr>
        <w:t xml:space="preserve"> линий на </w:t>
      </w:r>
      <w:proofErr w:type="spellStart"/>
      <w:r w:rsidRPr="001F2AEF">
        <w:rPr>
          <w:rFonts w:ascii="Times New Roman" w:hAnsi="Times New Roman" w:cs="Times New Roman"/>
          <w:sz w:val="24"/>
          <w:szCs w:val="24"/>
        </w:rPr>
        <w:t>свч</w:t>
      </w:r>
      <w:proofErr w:type="spellEnd"/>
      <w:r w:rsidRPr="001F2AEF">
        <w:rPr>
          <w:rFonts w:ascii="Times New Roman" w:hAnsi="Times New Roman" w:cs="Times New Roman"/>
          <w:sz w:val="24"/>
          <w:szCs w:val="24"/>
        </w:rPr>
        <w:t>.</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6432" behindDoc="0" locked="0" layoutInCell="1" allowOverlap="1">
            <wp:simplePos x="0" y="0"/>
            <wp:positionH relativeFrom="column">
              <wp:posOffset>-3810</wp:posOffset>
            </wp:positionH>
            <wp:positionV relativeFrom="paragraph">
              <wp:posOffset>-1905</wp:posOffset>
            </wp:positionV>
            <wp:extent cx="3133725" cy="1914525"/>
            <wp:effectExtent l="0" t="0" r="9525" b="9525"/>
            <wp:wrapSquare wrapText="bothSides"/>
            <wp:docPr id="336" name="Рисунок 336" descr="https://scask.ru/archive/arch.php?path=../htm/know.sernam/book_ter/files.book&amp;file=ter_83.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descr="https://scask.ru/archive/arch.php?path=../htm/know.sernam/book_ter/files.book&amp;file=ter_83.files/image9.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133725" cy="1914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Рис. 10.10Экранированная двухпроводная линия (рис. 10.10) позволяет устранить излучение, свойственное </w:t>
      </w:r>
      <w:proofErr w:type="gramStart"/>
      <w:r w:rsidRPr="001F2AEF">
        <w:rPr>
          <w:rFonts w:ascii="Times New Roman" w:hAnsi="Times New Roman" w:cs="Times New Roman"/>
          <w:sz w:val="24"/>
          <w:szCs w:val="24"/>
        </w:rPr>
        <w:t>открытой</w:t>
      </w:r>
      <w:proofErr w:type="gramEnd"/>
    </w:p>
    <w:p w:rsidR="00306A95" w:rsidRPr="001F2AEF" w:rsidRDefault="00306A95" w:rsidP="00306A95">
      <w:pPr>
        <w:rPr>
          <w:rFonts w:ascii="Times New Roman" w:hAnsi="Times New Roman" w:cs="Times New Roman"/>
          <w:sz w:val="24"/>
          <w:szCs w:val="24"/>
        </w:rPr>
      </w:pPr>
      <w:proofErr w:type="spellStart"/>
      <w:r w:rsidRPr="001F2AEF">
        <w:rPr>
          <w:rFonts w:ascii="Times New Roman" w:hAnsi="Times New Roman" w:cs="Times New Roman"/>
          <w:sz w:val="24"/>
          <w:szCs w:val="24"/>
        </w:rPr>
        <w:t>метричной</w:t>
      </w:r>
      <w:proofErr w:type="spellEnd"/>
      <w:r w:rsidRPr="001F2AEF">
        <w:rPr>
          <w:rFonts w:ascii="Times New Roman" w:hAnsi="Times New Roman" w:cs="Times New Roman"/>
          <w:sz w:val="24"/>
          <w:szCs w:val="24"/>
        </w:rPr>
        <w:t xml:space="preserve"> линии. В ней </w:t>
      </w:r>
      <w:proofErr w:type="spellStart"/>
      <w:r w:rsidRPr="001F2AEF">
        <w:rPr>
          <w:rFonts w:ascii="Times New Roman" w:hAnsi="Times New Roman" w:cs="Times New Roman"/>
          <w:sz w:val="24"/>
          <w:szCs w:val="24"/>
        </w:rPr>
        <w:t>молут</w:t>
      </w:r>
      <w:proofErr w:type="spellEnd"/>
      <w:r w:rsidRPr="001F2AEF">
        <w:rPr>
          <w:rFonts w:ascii="Times New Roman" w:hAnsi="Times New Roman" w:cs="Times New Roman"/>
          <w:sz w:val="24"/>
          <w:szCs w:val="24"/>
        </w:rPr>
        <w:t xml:space="preserve"> распространяться </w:t>
      </w:r>
      <w:proofErr w:type="gramStart"/>
      <w:r w:rsidRPr="001F2AEF">
        <w:rPr>
          <w:rFonts w:ascii="Times New Roman" w:hAnsi="Times New Roman" w:cs="Times New Roman"/>
          <w:sz w:val="24"/>
          <w:szCs w:val="24"/>
        </w:rPr>
        <w:t>ТЕМ-волны</w:t>
      </w:r>
      <w:proofErr w:type="gramEnd"/>
      <w:r w:rsidRPr="001F2AEF">
        <w:rPr>
          <w:rFonts w:ascii="Times New Roman" w:hAnsi="Times New Roman" w:cs="Times New Roman"/>
          <w:sz w:val="24"/>
          <w:szCs w:val="24"/>
        </w:rPr>
        <w:t xml:space="preserve"> двух типов.</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Синфазная волна  соответствует одинаковым фазам проводников 1 и 2 и противоположной ей (фазе </w:t>
      </w:r>
      <w:proofErr w:type="gramStart"/>
      <w:r w:rsidRPr="001F2AEF">
        <w:rPr>
          <w:rFonts w:ascii="Times New Roman" w:hAnsi="Times New Roman" w:cs="Times New Roman"/>
          <w:sz w:val="24"/>
          <w:szCs w:val="24"/>
        </w:rPr>
        <w:t>экрана</w:t>
      </w:r>
      <w:proofErr w:type="gramEnd"/>
      <w:r w:rsidRPr="001F2AEF">
        <w:rPr>
          <w:rFonts w:ascii="Times New Roman" w:hAnsi="Times New Roman" w:cs="Times New Roman"/>
          <w:sz w:val="24"/>
          <w:szCs w:val="24"/>
        </w:rPr>
        <w:t xml:space="preserve">  который служит обратным проводом. </w:t>
      </w:r>
      <w:proofErr w:type="gramStart"/>
      <w:r w:rsidRPr="001F2AEF">
        <w:rPr>
          <w:rFonts w:ascii="Times New Roman" w:hAnsi="Times New Roman" w:cs="Times New Roman"/>
          <w:sz w:val="24"/>
          <w:szCs w:val="24"/>
        </w:rPr>
        <w:t xml:space="preserve">Для этой волны линия аналогична коаксиальному кабелю с (разделенным </w:t>
      </w:r>
      <w:proofErr w:type="spellStart"/>
      <w:r w:rsidRPr="001F2AEF">
        <w:rPr>
          <w:rFonts w:ascii="Times New Roman" w:hAnsi="Times New Roman" w:cs="Times New Roman"/>
          <w:sz w:val="24"/>
          <w:szCs w:val="24"/>
        </w:rPr>
        <w:t>юнутренним</w:t>
      </w:r>
      <w:proofErr w:type="spellEnd"/>
      <w:r w:rsidRPr="001F2AEF">
        <w:rPr>
          <w:rFonts w:ascii="Times New Roman" w:hAnsi="Times New Roman" w:cs="Times New Roman"/>
          <w:sz w:val="24"/>
          <w:szCs w:val="24"/>
        </w:rPr>
        <w:t xml:space="preserve"> проводником.</w:t>
      </w:r>
      <w:proofErr w:type="gram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Антифазная</w:t>
      </w:r>
      <w:proofErr w:type="spellEnd"/>
      <w:r w:rsidRPr="001F2AEF">
        <w:rPr>
          <w:rFonts w:ascii="Times New Roman" w:hAnsi="Times New Roman" w:cs="Times New Roman"/>
          <w:sz w:val="24"/>
          <w:szCs w:val="24"/>
        </w:rPr>
        <w:t xml:space="preserve"> волна  соответствует противоположным фазам проводников 1 и 2 (они образуют линию) и нейтральному экрану. </w:t>
      </w:r>
      <w:proofErr w:type="gramStart"/>
      <w:r w:rsidRPr="001F2AEF">
        <w:rPr>
          <w:rFonts w:ascii="Times New Roman" w:hAnsi="Times New Roman" w:cs="Times New Roman"/>
          <w:sz w:val="24"/>
          <w:szCs w:val="24"/>
        </w:rPr>
        <w:t xml:space="preserve">По сравнению с открытой двухпроводной линией три тех же  емкость  экранированной линии с </w:t>
      </w:r>
      <w:proofErr w:type="spellStart"/>
      <w:r w:rsidRPr="001F2AEF">
        <w:rPr>
          <w:rFonts w:ascii="Times New Roman" w:hAnsi="Times New Roman" w:cs="Times New Roman"/>
          <w:sz w:val="24"/>
          <w:szCs w:val="24"/>
        </w:rPr>
        <w:t>антифазной</w:t>
      </w:r>
      <w:proofErr w:type="spellEnd"/>
      <w:r w:rsidRPr="001F2AEF">
        <w:rPr>
          <w:rFonts w:ascii="Times New Roman" w:hAnsi="Times New Roman" w:cs="Times New Roman"/>
          <w:sz w:val="24"/>
          <w:szCs w:val="24"/>
        </w:rPr>
        <w:t xml:space="preserve"> волной несколько больше, а характеристическое сопротивление соответственно (меньше.</w:t>
      </w:r>
      <w:proofErr w:type="gramEnd"/>
      <w:r w:rsidRPr="001F2AEF">
        <w:rPr>
          <w:rFonts w:ascii="Times New Roman" w:hAnsi="Times New Roman" w:cs="Times New Roman"/>
          <w:sz w:val="24"/>
          <w:szCs w:val="24"/>
        </w:rPr>
        <w:t xml:space="preserve"> Оно (рассчитывается то (Приближенной формуле (при</w:t>
      </w:r>
      <w:proofErr w:type="gramStart"/>
      <w:r w:rsidRPr="001F2AEF">
        <w:rPr>
          <w:rFonts w:ascii="Times New Roman" w:hAnsi="Times New Roman" w:cs="Times New Roman"/>
          <w:sz w:val="24"/>
          <w:szCs w:val="24"/>
        </w:rPr>
        <w:t> )</w:t>
      </w:r>
      <w:proofErr w:type="gramEnd"/>
      <w:r w:rsidRPr="001F2AEF">
        <w:rPr>
          <w:rFonts w:ascii="Times New Roman" w:hAnsi="Times New Roman" w:cs="Times New Roman"/>
          <w:sz w:val="24"/>
          <w:szCs w:val="24"/>
        </w:rPr>
        <w:t>:</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030FCDC3" wp14:editId="10556E4F">
            <wp:extent cx="2895600" cy="409575"/>
            <wp:effectExtent l="0" t="0" r="0" b="9525"/>
            <wp:docPr id="329" name="Рисунок 329" descr="https://scask.ru/archive/arch.php?path=../htm/know.sernam/book_ter/files.book&amp;file=ter_83.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s://scask.ru/archive/arch.php?path=../htm/know.sernam/book_ter/files.book&amp;file=ter_83.files/image10.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895600" cy="409575"/>
                    </a:xfrm>
                    <a:prstGeom prst="rect">
                      <a:avLst/>
                    </a:prstGeom>
                    <a:noFill/>
                    <a:ln>
                      <a:noFill/>
                    </a:ln>
                  </pic:spPr>
                </pic:pic>
              </a:graphicData>
            </a:graphic>
          </wp:inline>
        </w:drawing>
      </w:r>
      <w:r w:rsidRPr="001F2AEF">
        <w:rPr>
          <w:rFonts w:ascii="Times New Roman" w:hAnsi="Times New Roman" w:cs="Times New Roman"/>
          <w:sz w:val="24"/>
          <w:szCs w:val="24"/>
        </w:rPr>
        <w:t xml:space="preserve">Обычно в экранированной линии используют </w:t>
      </w:r>
      <w:proofErr w:type="spellStart"/>
      <w:r w:rsidRPr="001F2AEF">
        <w:rPr>
          <w:rFonts w:ascii="Times New Roman" w:hAnsi="Times New Roman" w:cs="Times New Roman"/>
          <w:sz w:val="24"/>
          <w:szCs w:val="24"/>
        </w:rPr>
        <w:t>аптифазную</w:t>
      </w:r>
      <w:proofErr w:type="spellEnd"/>
      <w:r w:rsidRPr="001F2AEF">
        <w:rPr>
          <w:rFonts w:ascii="Times New Roman" w:hAnsi="Times New Roman" w:cs="Times New Roman"/>
          <w:sz w:val="24"/>
          <w:szCs w:val="24"/>
        </w:rPr>
        <w:t xml:space="preserve"> волну. Двухпроводную экранированную линию применяют в тех случаях, когда нагрузка симметрична (например, вход симметричного вибратора — антенны, состоящей из двух одинаковых проводов)</w:t>
      </w:r>
      <w:proofErr w:type="gramStart"/>
      <w:r w:rsidRPr="001F2AEF">
        <w:rPr>
          <w:rFonts w:ascii="Times New Roman" w:hAnsi="Times New Roman" w:cs="Times New Roman"/>
          <w:sz w:val="24"/>
          <w:szCs w:val="24"/>
        </w:rPr>
        <w:t>.Ч</w:t>
      </w:r>
      <w:proofErr w:type="gramEnd"/>
      <w:r w:rsidRPr="001F2AEF">
        <w:rPr>
          <w:rFonts w:ascii="Times New Roman" w:hAnsi="Times New Roman" w:cs="Times New Roman"/>
          <w:sz w:val="24"/>
          <w:szCs w:val="24"/>
        </w:rPr>
        <w:t>етырехпроводная линяя (рис. 10.11) представляет собой две параллельные двухпроводные линии 1—2 и 3—4, расположенные одна под другой.</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7456" behindDoc="0" locked="0" layoutInCell="1" allowOverlap="1">
            <wp:simplePos x="0" y="0"/>
            <wp:positionH relativeFrom="column">
              <wp:posOffset>-3810</wp:posOffset>
            </wp:positionH>
            <wp:positionV relativeFrom="paragraph">
              <wp:posOffset>-3810</wp:posOffset>
            </wp:positionV>
            <wp:extent cx="3563620" cy="1972945"/>
            <wp:effectExtent l="0" t="0" r="0" b="8255"/>
            <wp:wrapSquare wrapText="bothSides"/>
            <wp:docPr id="328" name="Рисунок 328" descr="https://scask.ru/archive/arch.php?path=../htm/know.sernam/book_ter/files.book&amp;file=ter_83.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https://scask.ru/archive/arch.php?path=../htm/know.sernam/book_ter/files.book&amp;file=ter_83.files/image11.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563620" cy="1972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10.11</w:t>
      </w:r>
      <w:proofErr w:type="gramStart"/>
      <w:r w:rsidRPr="001F2AEF">
        <w:rPr>
          <w:rFonts w:ascii="Times New Roman" w:hAnsi="Times New Roman" w:cs="Times New Roman"/>
          <w:sz w:val="24"/>
          <w:szCs w:val="24"/>
        </w:rPr>
        <w:t>В</w:t>
      </w:r>
      <w:proofErr w:type="gramEnd"/>
      <w:r w:rsidRPr="001F2AEF">
        <w:rPr>
          <w:rFonts w:ascii="Times New Roman" w:hAnsi="Times New Roman" w:cs="Times New Roman"/>
          <w:sz w:val="24"/>
          <w:szCs w:val="24"/>
        </w:rPr>
        <w:t xml:space="preserve"> ней распространяются два типа ТЕМ-волн. </w:t>
      </w:r>
      <w:proofErr w:type="gramStart"/>
      <w:r w:rsidRPr="001F2AEF">
        <w:rPr>
          <w:rFonts w:ascii="Times New Roman" w:hAnsi="Times New Roman" w:cs="Times New Roman"/>
          <w:sz w:val="24"/>
          <w:szCs w:val="24"/>
        </w:rPr>
        <w:t>Синфазная (волна имеет поле, симметричное относительно вертикальной плоскости, что соответствует одинаковым потенциалам и токам левых и правых проводов (примерно такую же структуру имеет поле двухпроводной линии, (состоящей из двух проводов прямоугольного сечения размерами  Напряженности</w:t>
      </w:r>
      <w:proofErr w:type="gramEnd"/>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поля  (волны, как и у двухпроводной линии, убывают с расстоянием от линии  закону </w:t>
      </w:r>
      <w:proofErr w:type="gramEnd"/>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Поле </w:t>
      </w:r>
      <w:proofErr w:type="spellStart"/>
      <w:r w:rsidRPr="001F2AEF">
        <w:rPr>
          <w:rFonts w:ascii="Times New Roman" w:hAnsi="Times New Roman" w:cs="Times New Roman"/>
          <w:sz w:val="24"/>
          <w:szCs w:val="24"/>
        </w:rPr>
        <w:t>антифаяной</w:t>
      </w:r>
      <w:proofErr w:type="spellEnd"/>
      <w:r w:rsidRPr="001F2AEF">
        <w:rPr>
          <w:rFonts w:ascii="Times New Roman" w:hAnsi="Times New Roman" w:cs="Times New Roman"/>
          <w:sz w:val="24"/>
          <w:szCs w:val="24"/>
        </w:rPr>
        <w:t xml:space="preserve"> волны обладает центральной симметрией относительно продольной оси линии, Поле этой волны </w:t>
      </w:r>
      <w:proofErr w:type="spellStart"/>
      <w:r w:rsidRPr="001F2AEF">
        <w:rPr>
          <w:rFonts w:ascii="Times New Roman" w:hAnsi="Times New Roman" w:cs="Times New Roman"/>
          <w:sz w:val="24"/>
          <w:szCs w:val="24"/>
        </w:rPr>
        <w:t>юконцентрировано</w:t>
      </w:r>
      <w:proofErr w:type="spellEnd"/>
      <w:r w:rsidRPr="001F2AEF">
        <w:rPr>
          <w:rFonts w:ascii="Times New Roman" w:hAnsi="Times New Roman" w:cs="Times New Roman"/>
          <w:sz w:val="24"/>
          <w:szCs w:val="24"/>
        </w:rPr>
        <w:t xml:space="preserve"> вокруг линии сильнее, чем  волны, так как  при удалении от оси линии убывают  закону  Соответственно меньше излучение такой лилии на высоких частотах и прием волн из окружающего пространства.</w:t>
      </w:r>
    </w:p>
    <w:p w:rsidR="00306A95" w:rsidRPr="001F2AEF" w:rsidRDefault="00306A95" w:rsidP="00306A95">
      <w:pPr>
        <w:rPr>
          <w:rFonts w:ascii="Times New Roman" w:hAnsi="Times New Roman" w:cs="Times New Roman"/>
          <w:sz w:val="24"/>
          <w:szCs w:val="24"/>
        </w:rPr>
      </w:pPr>
      <w:proofErr w:type="spellStart"/>
      <w:r w:rsidRPr="001F2AEF">
        <w:rPr>
          <w:rFonts w:ascii="Times New Roman" w:hAnsi="Times New Roman" w:cs="Times New Roman"/>
          <w:sz w:val="24"/>
          <w:szCs w:val="24"/>
        </w:rPr>
        <w:t>Четырехтроводную</w:t>
      </w:r>
      <w:proofErr w:type="spellEnd"/>
      <w:r w:rsidRPr="001F2AEF">
        <w:rPr>
          <w:rFonts w:ascii="Times New Roman" w:hAnsi="Times New Roman" w:cs="Times New Roman"/>
          <w:sz w:val="24"/>
          <w:szCs w:val="24"/>
        </w:rPr>
        <w:t xml:space="preserve"> линию легко превратить в </w:t>
      </w:r>
      <w:proofErr w:type="spellStart"/>
      <w:r w:rsidRPr="001F2AEF">
        <w:rPr>
          <w:rFonts w:ascii="Times New Roman" w:hAnsi="Times New Roman" w:cs="Times New Roman"/>
          <w:sz w:val="24"/>
          <w:szCs w:val="24"/>
        </w:rPr>
        <w:t>одномодоную</w:t>
      </w:r>
      <w:proofErr w:type="spellEnd"/>
      <w:r w:rsidRPr="001F2AEF">
        <w:rPr>
          <w:rFonts w:ascii="Times New Roman" w:hAnsi="Times New Roman" w:cs="Times New Roman"/>
          <w:sz w:val="24"/>
          <w:szCs w:val="24"/>
        </w:rPr>
        <w:t xml:space="preserve">, соединив попарно ее провода в ряде точек вдоль линии. Возможны два варианта таких линий: симметричная  волной  (соединены провода  и 4) и перекрещенная с волной  (соединены накрест лежащие провода 1 и 4, 2 и 3). В обоих случаях из-за увеличения емкости  характеристическое сопротивление линии примерно в два раза меньше, чем у </w:t>
      </w:r>
      <w:proofErr w:type="spellStart"/>
      <w:r w:rsidRPr="001F2AEF">
        <w:rPr>
          <w:rFonts w:ascii="Times New Roman" w:hAnsi="Times New Roman" w:cs="Times New Roman"/>
          <w:sz w:val="24"/>
          <w:szCs w:val="24"/>
        </w:rPr>
        <w:t>двущроводной</w:t>
      </w:r>
      <w:proofErr w:type="spellEnd"/>
      <w:r w:rsidRPr="001F2AEF">
        <w:rPr>
          <w:rFonts w:ascii="Times New Roman" w:hAnsi="Times New Roman" w:cs="Times New Roman"/>
          <w:sz w:val="24"/>
          <w:szCs w:val="24"/>
        </w:rPr>
        <w:t xml:space="preserve"> с такими же проводами. Для синфазной и </w:t>
      </w:r>
      <w:proofErr w:type="spellStart"/>
      <w:r w:rsidRPr="001F2AEF">
        <w:rPr>
          <w:rFonts w:ascii="Times New Roman" w:hAnsi="Times New Roman" w:cs="Times New Roman"/>
          <w:sz w:val="24"/>
          <w:szCs w:val="24"/>
        </w:rPr>
        <w:t>антифазной</w:t>
      </w:r>
      <w:proofErr w:type="spellEnd"/>
      <w:r w:rsidRPr="001F2AEF">
        <w:rPr>
          <w:rFonts w:ascii="Times New Roman" w:hAnsi="Times New Roman" w:cs="Times New Roman"/>
          <w:sz w:val="24"/>
          <w:szCs w:val="24"/>
        </w:rPr>
        <w:t xml:space="preserve"> волн оно рассчитывается по приближённым формулам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2B796B22" wp14:editId="6C0FCEDE">
            <wp:extent cx="3708000" cy="473711"/>
            <wp:effectExtent l="0" t="0" r="6985" b="2540"/>
            <wp:docPr id="313" name="Рисунок 313" descr="https://scask.ru/archive/arch.php?path=../htm/know.sernam/book_ter/files.book&amp;file=ter_83.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descr="https://scask.ru/archive/arch.php?path=../htm/know.sernam/book_ter/files.book&amp;file=ter_83.files/image12.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708000" cy="473711"/>
                    </a:xfrm>
                    <a:prstGeom prst="rect">
                      <a:avLst/>
                    </a:prstGeom>
                    <a:noFill/>
                    <a:ln>
                      <a:noFill/>
                    </a:ln>
                  </pic:spPr>
                </pic:pic>
              </a:graphicData>
            </a:graphic>
          </wp:inline>
        </w:drawing>
      </w:r>
      <w:r w:rsidRPr="001F2AEF">
        <w:rPr>
          <w:rFonts w:ascii="Times New Roman" w:hAnsi="Times New Roman" w:cs="Times New Roman"/>
          <w:sz w:val="24"/>
          <w:szCs w:val="24"/>
        </w:rPr>
        <w:t>Сравнение этого выражения с ф-</w:t>
      </w:r>
      <w:proofErr w:type="spellStart"/>
      <w:r w:rsidRPr="001F2AEF">
        <w:rPr>
          <w:rFonts w:ascii="Times New Roman" w:hAnsi="Times New Roman" w:cs="Times New Roman"/>
          <w:sz w:val="24"/>
          <w:szCs w:val="24"/>
        </w:rPr>
        <w:t>лой</w:t>
      </w:r>
      <w:proofErr w:type="spellEnd"/>
      <w:r w:rsidRPr="001F2AEF">
        <w:rPr>
          <w:rFonts w:ascii="Times New Roman" w:hAnsi="Times New Roman" w:cs="Times New Roman"/>
          <w:sz w:val="24"/>
          <w:szCs w:val="24"/>
        </w:rPr>
        <w:t xml:space="preserve"> (10.30) для  двухпроводной линии позволяет установить, что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Коэффициент затухания </w:t>
      </w:r>
      <w:proofErr w:type="spellStart"/>
      <w:r w:rsidRPr="001F2AEF">
        <w:rPr>
          <w:rFonts w:ascii="Times New Roman" w:hAnsi="Times New Roman" w:cs="Times New Roman"/>
          <w:sz w:val="24"/>
          <w:szCs w:val="24"/>
        </w:rPr>
        <w:t>четьирехпроводной</w:t>
      </w:r>
      <w:proofErr w:type="spellEnd"/>
      <w:r w:rsidRPr="001F2AEF">
        <w:rPr>
          <w:rFonts w:ascii="Times New Roman" w:hAnsi="Times New Roman" w:cs="Times New Roman"/>
          <w:sz w:val="24"/>
          <w:szCs w:val="24"/>
        </w:rPr>
        <w:t xml:space="preserve"> линии определяется, прежде всего, сопротивлением линии на единицу длины. </w:t>
      </w:r>
      <w:proofErr w:type="gramStart"/>
      <w:r w:rsidRPr="001F2AEF">
        <w:rPr>
          <w:rFonts w:ascii="Times New Roman" w:hAnsi="Times New Roman" w:cs="Times New Roman"/>
          <w:sz w:val="24"/>
          <w:szCs w:val="24"/>
        </w:rPr>
        <w:t xml:space="preserve">При  когда аффект (близости практически не оказывается, оно в два раза меньше, чем у </w:t>
      </w:r>
      <w:proofErr w:type="spellStart"/>
      <w:r w:rsidRPr="001F2AEF">
        <w:rPr>
          <w:rFonts w:ascii="Times New Roman" w:hAnsi="Times New Roman" w:cs="Times New Roman"/>
          <w:sz w:val="24"/>
          <w:szCs w:val="24"/>
        </w:rPr>
        <w:t>двужпроводной</w:t>
      </w:r>
      <w:proofErr w:type="spellEnd"/>
      <w:r w:rsidRPr="001F2AEF">
        <w:rPr>
          <w:rFonts w:ascii="Times New Roman" w:hAnsi="Times New Roman" w:cs="Times New Roman"/>
          <w:sz w:val="24"/>
          <w:szCs w:val="24"/>
        </w:rPr>
        <w:t xml:space="preserve"> линии, так  соединены параллельно по два (провода.</w:t>
      </w:r>
      <w:proofErr w:type="gramEnd"/>
      <w:r w:rsidRPr="001F2AEF">
        <w:rPr>
          <w:rFonts w:ascii="Times New Roman" w:hAnsi="Times New Roman" w:cs="Times New Roman"/>
          <w:sz w:val="24"/>
          <w:szCs w:val="24"/>
        </w:rPr>
        <w:t xml:space="preserve"> Однако и  </w:t>
      </w:r>
      <w:proofErr w:type="spellStart"/>
      <w:r w:rsidRPr="001F2AEF">
        <w:rPr>
          <w:rFonts w:ascii="Times New Roman" w:hAnsi="Times New Roman" w:cs="Times New Roman"/>
          <w:sz w:val="24"/>
          <w:szCs w:val="24"/>
        </w:rPr>
        <w:t>четыремироводной</w:t>
      </w:r>
      <w:proofErr w:type="spellEnd"/>
      <w:r w:rsidRPr="001F2AEF">
        <w:rPr>
          <w:rFonts w:ascii="Times New Roman" w:hAnsi="Times New Roman" w:cs="Times New Roman"/>
          <w:sz w:val="24"/>
          <w:szCs w:val="24"/>
        </w:rPr>
        <w:t xml:space="preserve"> линии примерно в два раза меньше, чем двухпроводной, поэтому величина коэффициента затухания остается почти </w:t>
      </w:r>
      <w:proofErr w:type="spellStart"/>
      <w:r w:rsidRPr="001F2AEF">
        <w:rPr>
          <w:rFonts w:ascii="Times New Roman" w:hAnsi="Times New Roman" w:cs="Times New Roman"/>
          <w:sz w:val="24"/>
          <w:szCs w:val="24"/>
        </w:rPr>
        <w:t>гарежней</w:t>
      </w:r>
      <w:proofErr w:type="spellEnd"/>
      <w:r w:rsidRPr="001F2AEF">
        <w:rPr>
          <w:rFonts w:ascii="Times New Roman" w:hAnsi="Times New Roman" w:cs="Times New Roman"/>
          <w:sz w:val="24"/>
          <w:szCs w:val="24"/>
        </w:rPr>
        <w:t xml:space="preserve">. </w:t>
      </w:r>
      <w:proofErr w:type="gramStart"/>
      <w:r w:rsidRPr="001F2AEF">
        <w:rPr>
          <w:rFonts w:ascii="Times New Roman" w:hAnsi="Times New Roman" w:cs="Times New Roman"/>
          <w:sz w:val="24"/>
          <w:szCs w:val="24"/>
        </w:rPr>
        <w:t>У [симметричной линии она на 20—30% (меньше, чем у перекрещенной.</w:t>
      </w:r>
      <w:proofErr w:type="gramEnd"/>
      <w:r w:rsidRPr="001F2AEF">
        <w:rPr>
          <w:rFonts w:ascii="Times New Roman" w:hAnsi="Times New Roman" w:cs="Times New Roman"/>
          <w:sz w:val="24"/>
          <w:szCs w:val="24"/>
        </w:rPr>
        <w:t xml:space="preserve"> </w:t>
      </w:r>
      <w:proofErr w:type="gramStart"/>
      <w:r w:rsidRPr="001F2AEF">
        <w:rPr>
          <w:rFonts w:ascii="Times New Roman" w:hAnsi="Times New Roman" w:cs="Times New Roman"/>
          <w:sz w:val="24"/>
          <w:szCs w:val="24"/>
        </w:rPr>
        <w:t>Предельная (мощность четырехпроводной линии примерно в два раза больше, чем двухпроводной.</w:t>
      </w:r>
      <w:proofErr w:type="gramEnd"/>
      <w:r w:rsidR="005D7F74">
        <w:rPr>
          <w:rFonts w:ascii="Times New Roman" w:hAnsi="Times New Roman" w:cs="Times New Roman"/>
          <w:sz w:val="24"/>
          <w:szCs w:val="24"/>
        </w:rPr>
        <w:t xml:space="preserve"> </w:t>
      </w:r>
      <w:proofErr w:type="gramStart"/>
      <w:r w:rsidRPr="001F2AEF">
        <w:rPr>
          <w:rFonts w:ascii="Times New Roman" w:hAnsi="Times New Roman" w:cs="Times New Roman"/>
          <w:sz w:val="24"/>
          <w:szCs w:val="24"/>
        </w:rPr>
        <w:t>Симметричные четырехпроводные линии часто используются в качестве антенного фидера мощных передатчиков  диапазонов; здесь ценятся ее меньший коэффициент затухания и (удобство соединения с передатчиком и (антенной.</w:t>
      </w:r>
      <w:proofErr w:type="gramEnd"/>
      <w:r w:rsidRPr="001F2AEF">
        <w:rPr>
          <w:rFonts w:ascii="Times New Roman" w:hAnsi="Times New Roman" w:cs="Times New Roman"/>
          <w:sz w:val="24"/>
          <w:szCs w:val="24"/>
        </w:rPr>
        <w:t xml:space="preserve"> </w:t>
      </w:r>
      <w:proofErr w:type="gramStart"/>
      <w:r w:rsidRPr="001F2AEF">
        <w:rPr>
          <w:rFonts w:ascii="Times New Roman" w:hAnsi="Times New Roman" w:cs="Times New Roman"/>
          <w:sz w:val="24"/>
          <w:szCs w:val="24"/>
        </w:rPr>
        <w:t>Перекрещенные фидеры получили наибольшее (распространение «а приемных радиоцентрах, где наиболее важна их лучшая помехозащищенность, обусловленная сильной концентрацией поля вокруг линии.</w:t>
      </w:r>
      <w:proofErr w:type="gramEnd"/>
    </w:p>
    <w:p w:rsidR="00306A95" w:rsidRPr="001F2AEF" w:rsidRDefault="00306A95" w:rsidP="00306A95">
      <w:pPr>
        <w:rPr>
          <w:rFonts w:ascii="Times New Roman" w:hAnsi="Times New Roman" w:cs="Times New Roman"/>
          <w:b/>
          <w:bCs/>
          <w:sz w:val="24"/>
          <w:szCs w:val="24"/>
        </w:rPr>
      </w:pPr>
      <w:r w:rsidRPr="001F2AEF">
        <w:rPr>
          <w:rFonts w:ascii="Times New Roman" w:hAnsi="Times New Roman" w:cs="Times New Roman"/>
          <w:b/>
          <w:bCs/>
          <w:sz w:val="24"/>
          <w:szCs w:val="24"/>
        </w:rPr>
        <w:t>10.5. Линии над землей</w:t>
      </w:r>
    </w:p>
    <w:p w:rsidR="00306A95" w:rsidRPr="001F2AEF" w:rsidRDefault="00306A95" w:rsidP="00306A95">
      <w:pPr>
        <w:rPr>
          <w:rFonts w:ascii="Times New Roman" w:hAnsi="Times New Roman" w:cs="Times New Roman"/>
          <w:sz w:val="24"/>
          <w:szCs w:val="24"/>
        </w:rPr>
      </w:pPr>
      <w:proofErr w:type="gramStart"/>
      <w:r w:rsidRPr="005D7F74">
        <w:rPr>
          <w:rFonts w:ascii="Times New Roman" w:hAnsi="Times New Roman" w:cs="Times New Roman"/>
          <w:bCs/>
          <w:sz w:val="24"/>
          <w:szCs w:val="24"/>
          <w:u w:val="single"/>
        </w:rPr>
        <w:t>МЕТОД ИЗОБРАЖЕНИЙ В ЭЛЕКТРОДИНАМИКЕ</w:t>
      </w:r>
      <w:r w:rsidR="005D7F74">
        <w:rPr>
          <w:rFonts w:ascii="Times New Roman" w:hAnsi="Times New Roman" w:cs="Times New Roman"/>
          <w:bCs/>
          <w:sz w:val="24"/>
          <w:szCs w:val="24"/>
          <w:u w:val="single"/>
        </w:rPr>
        <w:t xml:space="preserve"> </w:t>
      </w:r>
      <w:r w:rsidRPr="001F2AEF">
        <w:rPr>
          <w:rFonts w:ascii="Times New Roman" w:hAnsi="Times New Roman" w:cs="Times New Roman"/>
          <w:sz w:val="24"/>
          <w:szCs w:val="24"/>
        </w:rPr>
        <w:t>Линии (связи и антенные фидеры обычно (расположены параллельно поверхности земли.</w:t>
      </w:r>
      <w:proofErr w:type="gramEnd"/>
      <w:r w:rsidRPr="001F2AEF">
        <w:rPr>
          <w:rFonts w:ascii="Times New Roman" w:hAnsi="Times New Roman" w:cs="Times New Roman"/>
          <w:sz w:val="24"/>
          <w:szCs w:val="24"/>
        </w:rPr>
        <w:t xml:space="preserve"> </w:t>
      </w:r>
      <w:proofErr w:type="gramStart"/>
      <w:r w:rsidRPr="001F2AEF">
        <w:rPr>
          <w:rFonts w:ascii="Times New Roman" w:hAnsi="Times New Roman" w:cs="Times New Roman"/>
          <w:sz w:val="24"/>
          <w:szCs w:val="24"/>
        </w:rPr>
        <w:t>На низких частотах  (см. табл. 3.1) почву можно (считать проводником.</w:t>
      </w:r>
      <w:proofErr w:type="gramEnd"/>
      <w:r w:rsidRPr="001F2AEF">
        <w:rPr>
          <w:rFonts w:ascii="Times New Roman" w:hAnsi="Times New Roman" w:cs="Times New Roman"/>
          <w:sz w:val="24"/>
          <w:szCs w:val="24"/>
        </w:rPr>
        <w:t xml:space="preserve"> Если, кроме того,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модуль коэффициента отражения от почвы  можно рассматривать поверхность земли как идеально проводящую. Эти соображения применимы также к линиям, параллельным металлическим поверхностям для любой частоты. Поля линий, параллельных хорошо проводящим поверхностям, определяют с помощью метода изображений.</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Метод изображений был рассмотрен в 5.3 для электростатических задач. В электродинамике он применим только при анализе поля над плоской идеально проводящей поверхностью  (граничное условие  случае сохраняется). Источником переменного поля является система токов, которую можно рассматривать как сумму элементарных электрических излучателей (см. параграф 7.2). Покажем, что идеально проводящую плоскость, над которой находится любая система токов (рис. 10.12), можно заменить системой токов-изображений, антисимметричной токам-оригиналам (токи равны по величине, расположены симметрично </w:t>
      </w:r>
      <w:proofErr w:type="gramStart"/>
      <w:r w:rsidRPr="001F2AEF">
        <w:rPr>
          <w:rFonts w:ascii="Times New Roman" w:hAnsi="Times New Roman" w:cs="Times New Roman"/>
          <w:sz w:val="24"/>
          <w:szCs w:val="24"/>
        </w:rPr>
        <w:t>относительно</w:t>
      </w:r>
      <w:proofErr w:type="gramEnd"/>
      <w:r w:rsidRPr="001F2AEF">
        <w:rPr>
          <w:rFonts w:ascii="Times New Roman" w:hAnsi="Times New Roman" w:cs="Times New Roman"/>
          <w:sz w:val="24"/>
          <w:szCs w:val="24"/>
        </w:rPr>
        <w:t>  но направлены противоположно). Суммарное поле этих двух систем токов будет удовлетворять граничному условию на 5. Для этого достаточно рассмотреть </w:t>
      </w:r>
      <w:hyperlink r:id="rId135" w:history="1">
        <w:r w:rsidRPr="001F2AEF">
          <w:rPr>
            <w:rStyle w:val="a3"/>
            <w:rFonts w:ascii="Times New Roman" w:hAnsi="Times New Roman" w:cs="Times New Roman"/>
            <w:sz w:val="24"/>
            <w:szCs w:val="24"/>
          </w:rPr>
          <w:t>электрическое поле</w:t>
        </w:r>
      </w:hyperlink>
      <w:r w:rsidRPr="001F2AEF">
        <w:rPr>
          <w:rFonts w:ascii="Times New Roman" w:hAnsi="Times New Roman" w:cs="Times New Roman"/>
          <w:sz w:val="24"/>
          <w:szCs w:val="24"/>
        </w:rPr>
        <w:t xml:space="preserve"> в произвольной </w:t>
      </w:r>
      <w:proofErr w:type="gramStart"/>
      <w:r w:rsidRPr="001F2AEF">
        <w:rPr>
          <w:rFonts w:ascii="Times New Roman" w:hAnsi="Times New Roman" w:cs="Times New Roman"/>
          <w:sz w:val="24"/>
          <w:szCs w:val="24"/>
        </w:rPr>
        <w:t>точке</w:t>
      </w:r>
      <w:proofErr w:type="gramEnd"/>
      <w:r w:rsidRPr="001F2AEF">
        <w:rPr>
          <w:rFonts w:ascii="Times New Roman" w:hAnsi="Times New Roman" w:cs="Times New Roman"/>
          <w:sz w:val="24"/>
          <w:szCs w:val="24"/>
        </w:rPr>
        <w:t xml:space="preserve">  на поверхности  создаваемое элементарными отрезками с токами  Расстояние от них до точки  одинаково, следовательно, одинаковы величина и запаздывание по фазе векторов  и  эти векторы </w:t>
      </w:r>
      <w:proofErr w:type="spellStart"/>
      <w:r w:rsidRPr="001F2AEF">
        <w:rPr>
          <w:rFonts w:ascii="Times New Roman" w:hAnsi="Times New Roman" w:cs="Times New Roman"/>
          <w:sz w:val="24"/>
          <w:szCs w:val="24"/>
        </w:rPr>
        <w:t>синфазны</w:t>
      </w:r>
      <w:proofErr w:type="spellEnd"/>
      <w:r w:rsidRPr="001F2AEF">
        <w:rPr>
          <w:rFonts w:ascii="Times New Roman" w:hAnsi="Times New Roman" w:cs="Times New Roman"/>
          <w:sz w:val="24"/>
          <w:szCs w:val="24"/>
        </w:rPr>
        <w:t xml:space="preserve"> и антисимметричны (т. е. симметричны векторы  и  Очевидно, что суммарный </w:t>
      </w:r>
      <w:hyperlink r:id="rId136" w:history="1">
        <w:r w:rsidRPr="001F2AEF">
          <w:rPr>
            <w:rStyle w:val="a3"/>
            <w:rFonts w:ascii="Times New Roman" w:hAnsi="Times New Roman" w:cs="Times New Roman"/>
            <w:sz w:val="24"/>
            <w:szCs w:val="24"/>
          </w:rPr>
          <w:t>вектор</w:t>
        </w:r>
      </w:hyperlink>
      <w:r w:rsidRPr="001F2AEF">
        <w:rPr>
          <w:rFonts w:ascii="Times New Roman" w:hAnsi="Times New Roman" w:cs="Times New Roman"/>
          <w:sz w:val="24"/>
          <w:szCs w:val="24"/>
        </w:rPr>
        <w:t>  всегда нормален к поверхности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8480" behindDoc="0" locked="0" layoutInCell="1" allowOverlap="1">
            <wp:simplePos x="0" y="0"/>
            <wp:positionH relativeFrom="column">
              <wp:posOffset>-3810</wp:posOffset>
            </wp:positionH>
            <wp:positionV relativeFrom="paragraph">
              <wp:posOffset>1905</wp:posOffset>
            </wp:positionV>
            <wp:extent cx="2095500" cy="1438275"/>
            <wp:effectExtent l="0" t="0" r="0" b="9525"/>
            <wp:wrapSquare wrapText="bothSides"/>
            <wp:docPr id="388" name="Рисунок 388" descr="https://scask.ru/archive/arch.php?path=../htm/know.sernam/book_ter/files.book&amp;file=ter_8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descr="https://scask.ru/archive/arch.php?path=../htm/know.sernam/book_ter/files.book&amp;file=ter_84.files/image1.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095500" cy="1438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10.12</w:t>
      </w:r>
      <w:r w:rsidR="005D7F74">
        <w:rPr>
          <w:rFonts w:ascii="Times New Roman" w:hAnsi="Times New Roman" w:cs="Times New Roman"/>
          <w:sz w:val="24"/>
          <w:szCs w:val="24"/>
        </w:rPr>
        <w:t xml:space="preserve">  </w:t>
      </w:r>
      <w:r w:rsidRPr="005D7F74">
        <w:rPr>
          <w:rFonts w:ascii="Times New Roman" w:hAnsi="Times New Roman" w:cs="Times New Roman"/>
          <w:bCs/>
          <w:sz w:val="24"/>
          <w:szCs w:val="24"/>
          <w:u w:val="single"/>
        </w:rPr>
        <w:t>ОДНОПРОВОДНАЯ ЛИНИЯ</w:t>
      </w:r>
      <w:r w:rsidR="005D7F74">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Одиночный провод над землей совместно со </w:t>
      </w:r>
      <w:proofErr w:type="spellStart"/>
      <w:r w:rsidRPr="001F2AEF">
        <w:rPr>
          <w:rFonts w:ascii="Times New Roman" w:hAnsi="Times New Roman" w:cs="Times New Roman"/>
          <w:sz w:val="24"/>
          <w:szCs w:val="24"/>
        </w:rPr>
        <w:t>овоим</w:t>
      </w:r>
      <w:proofErr w:type="spellEnd"/>
      <w:r w:rsidRPr="001F2AEF">
        <w:rPr>
          <w:rFonts w:ascii="Times New Roman" w:hAnsi="Times New Roman" w:cs="Times New Roman"/>
          <w:sz w:val="24"/>
          <w:szCs w:val="24"/>
        </w:rPr>
        <w:t xml:space="preserve"> изображением эквивалентен двухпроводной линии (рис. 10.13). Несмотря на ряд недостатков, он до сих пор применяется на второстепенных линиях связи для передачи сигналов и электропитания аппаратуры. </w:t>
      </w:r>
      <w:proofErr w:type="gramStart"/>
      <w:r w:rsidRPr="001F2AEF">
        <w:rPr>
          <w:rFonts w:ascii="Times New Roman" w:hAnsi="Times New Roman" w:cs="Times New Roman"/>
          <w:sz w:val="24"/>
          <w:szCs w:val="24"/>
        </w:rPr>
        <w:t>При расчете параметров волны, распространяющейся вдоль одиночного провода, нужно иметь в виду, что генератор и нагрузка включены между линией и землей (плоскостью симметрии), поэтому при том же токе напряжение в однопроводной линии будет в два раза меньше, чем в двухпроводной.</w:t>
      </w:r>
      <w:proofErr w:type="gramEnd"/>
      <w:r w:rsidRPr="001F2AEF">
        <w:rPr>
          <w:rFonts w:ascii="Times New Roman" w:hAnsi="Times New Roman" w:cs="Times New Roman"/>
          <w:sz w:val="24"/>
          <w:szCs w:val="24"/>
        </w:rPr>
        <w:t xml:space="preserve"> Емкость «провод—земля» такой линии в два раза больше, чем емкость «провод—провод», поэтому характеристическое </w:t>
      </w:r>
      <w:hyperlink r:id="rId138" w:history="1">
        <w:r w:rsidRPr="001F2AEF">
          <w:rPr>
            <w:rStyle w:val="a3"/>
            <w:rFonts w:ascii="Times New Roman" w:hAnsi="Times New Roman" w:cs="Times New Roman"/>
            <w:sz w:val="24"/>
            <w:szCs w:val="24"/>
          </w:rPr>
          <w:t>сопротивление провода</w:t>
        </w:r>
      </w:hyperlink>
      <w:r w:rsidRPr="001F2AEF">
        <w:rPr>
          <w:rFonts w:ascii="Times New Roman" w:hAnsi="Times New Roman" w:cs="Times New Roman"/>
          <w:sz w:val="24"/>
          <w:szCs w:val="24"/>
        </w:rPr>
        <w:t> над землей также равно половине  двухпроводной линии </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Коэффициент затухания [по ф-</w:t>
      </w:r>
      <w:proofErr w:type="spellStart"/>
      <w:r w:rsidRPr="001F2AEF">
        <w:rPr>
          <w:rFonts w:ascii="Times New Roman" w:hAnsi="Times New Roman" w:cs="Times New Roman"/>
          <w:sz w:val="24"/>
          <w:szCs w:val="24"/>
        </w:rPr>
        <w:t>ле</w:t>
      </w:r>
      <w:proofErr w:type="spellEnd"/>
      <w:r w:rsidRPr="001F2AEF">
        <w:rPr>
          <w:rFonts w:ascii="Times New Roman" w:hAnsi="Times New Roman" w:cs="Times New Roman"/>
          <w:sz w:val="24"/>
          <w:szCs w:val="24"/>
        </w:rPr>
        <w:t xml:space="preserve"> (10.31)] не изменяется, так как отсутствие второго проводника уменьшает в</w:t>
      </w:r>
      <w:proofErr w:type="gramStart"/>
      <w:r w:rsidRPr="001F2AEF">
        <w:rPr>
          <w:rFonts w:ascii="Times New Roman" w:hAnsi="Times New Roman" w:cs="Times New Roman"/>
          <w:sz w:val="24"/>
          <w:szCs w:val="24"/>
        </w:rPr>
        <w:t xml:space="preserve"> Д</w:t>
      </w:r>
      <w:proofErr w:type="gramEnd"/>
      <w:r w:rsidRPr="001F2AEF">
        <w:rPr>
          <w:rFonts w:ascii="Times New Roman" w:hAnsi="Times New Roman" w:cs="Times New Roman"/>
          <w:sz w:val="24"/>
          <w:szCs w:val="24"/>
        </w:rPr>
        <w:t>ва раза потери. При реальной земле с конечной проводимостью необходимо</w:t>
      </w:r>
      <w:r w:rsidR="005D7F74">
        <w:rPr>
          <w:rFonts w:ascii="Times New Roman" w:hAnsi="Times New Roman" w:cs="Times New Roman"/>
          <w:sz w:val="24"/>
          <w:szCs w:val="24"/>
        </w:rPr>
        <w:t xml:space="preserve"> </w:t>
      </w:r>
      <w:r w:rsidRPr="001F2AEF">
        <w:rPr>
          <w:rFonts w:ascii="Times New Roman" w:hAnsi="Times New Roman" w:cs="Times New Roman"/>
          <w:sz w:val="24"/>
          <w:szCs w:val="24"/>
        </w:rPr>
        <w:t>учитывать потери в заземлениях на концах линии; сопротивление заземления  зависит от его конструкции и </w:t>
      </w:r>
      <w:hyperlink r:id="rId139" w:history="1">
        <w:r w:rsidRPr="001F2AEF">
          <w:rPr>
            <w:rStyle w:val="a3"/>
            <w:rFonts w:ascii="Times New Roman" w:hAnsi="Times New Roman" w:cs="Times New Roman"/>
            <w:sz w:val="24"/>
            <w:szCs w:val="24"/>
          </w:rPr>
          <w:t>проводимости</w:t>
        </w:r>
      </w:hyperlink>
      <w:r w:rsidRPr="001F2AEF">
        <w:rPr>
          <w:rFonts w:ascii="Times New Roman" w:hAnsi="Times New Roman" w:cs="Times New Roman"/>
          <w:sz w:val="24"/>
          <w:szCs w:val="24"/>
        </w:rPr>
        <w:t> почвы в данном месте.</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Току-изображению соответствуют реальные обратные токи, распределенные в поверхностном слое земли с убывающей плотностью по мере удаления от оси провода. Эквивалентная плотность поверхностных токов определяется ф-</w:t>
      </w:r>
      <w:proofErr w:type="spellStart"/>
      <w:r w:rsidRPr="001F2AEF">
        <w:rPr>
          <w:rFonts w:ascii="Times New Roman" w:hAnsi="Times New Roman" w:cs="Times New Roman"/>
          <w:sz w:val="24"/>
          <w:szCs w:val="24"/>
        </w:rPr>
        <w:t>лой</w:t>
      </w:r>
      <w:proofErr w:type="spellEnd"/>
      <w:r w:rsidRPr="001F2AEF">
        <w:rPr>
          <w:rFonts w:ascii="Times New Roman" w:hAnsi="Times New Roman" w:cs="Times New Roman"/>
          <w:sz w:val="24"/>
          <w:szCs w:val="24"/>
        </w:rPr>
        <w:t xml:space="preserve"> (10.7), где  находится из решения аналогичной статической задачи. Основная часть тока проходит в полосе шириной порядка  под проводом. Если трасса провода криволинейна, то токи в земле повторяют все изгибы трассы, даже если она образует замкнутую петлю (без электрического контакта в точке пересечения). Поэтому для успешной работы линии важно выбирать почву с хорошей проводимостью вдоль всей трассы и избегать, например, скальных участков, обладающих очень низкой проводимостью. Как правило, сопротивление земли, как обратного провода, значительно меньше  и в расчетах не учитывается.</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69504" behindDoc="0" locked="0" layoutInCell="1" allowOverlap="1">
            <wp:simplePos x="0" y="0"/>
            <wp:positionH relativeFrom="column">
              <wp:posOffset>-3810</wp:posOffset>
            </wp:positionH>
            <wp:positionV relativeFrom="paragraph">
              <wp:posOffset>3810</wp:posOffset>
            </wp:positionV>
            <wp:extent cx="1819275" cy="1971675"/>
            <wp:effectExtent l="0" t="0" r="9525" b="9525"/>
            <wp:wrapSquare wrapText="bothSides"/>
            <wp:docPr id="381" name="Рисунок 381" descr="https://scask.ru/archive/arch.php?path=../htm/know.sernam/book_ter/files.book&amp;file=ter_8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descr="https://scask.ru/archive/arch.php?path=../htm/know.sernam/book_ter/files.book&amp;file=ter_84.files/image2.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819275" cy="1971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10.13</w:t>
      </w:r>
      <w:proofErr w:type="gramStart"/>
      <w:r w:rsidRPr="001F2AEF">
        <w:rPr>
          <w:rFonts w:ascii="Times New Roman" w:hAnsi="Times New Roman" w:cs="Times New Roman"/>
          <w:sz w:val="24"/>
          <w:szCs w:val="24"/>
        </w:rPr>
        <w:t>Н</w:t>
      </w:r>
      <w:proofErr w:type="gramEnd"/>
      <w:r w:rsidRPr="001F2AEF">
        <w:rPr>
          <w:rFonts w:ascii="Times New Roman" w:hAnsi="Times New Roman" w:cs="Times New Roman"/>
          <w:sz w:val="24"/>
          <w:szCs w:val="24"/>
        </w:rPr>
        <w:t>а высоких частотах земля уже не эквивалентна идеальному или хорошему проводнику. Кроме того, конечная </w:t>
      </w:r>
      <w:hyperlink r:id="rId141" w:history="1">
        <w:r w:rsidRPr="001F2AEF">
          <w:rPr>
            <w:rStyle w:val="a3"/>
            <w:rFonts w:ascii="Times New Roman" w:hAnsi="Times New Roman" w:cs="Times New Roman"/>
            <w:sz w:val="24"/>
            <w:szCs w:val="24"/>
          </w:rPr>
          <w:t>проводимость</w:t>
        </w:r>
      </w:hyperlink>
      <w:r w:rsidRPr="001F2AEF">
        <w:rPr>
          <w:rFonts w:ascii="Times New Roman" w:hAnsi="Times New Roman" w:cs="Times New Roman"/>
          <w:sz w:val="24"/>
          <w:szCs w:val="24"/>
        </w:rPr>
        <w:t xml:space="preserve"> провода существенно меняет структуру электромагнитного поля волны, которая из ТЕМ превращается </w:t>
      </w:r>
      <w:proofErr w:type="gramStart"/>
      <w:r w:rsidRPr="001F2AEF">
        <w:rPr>
          <w:rFonts w:ascii="Times New Roman" w:hAnsi="Times New Roman" w:cs="Times New Roman"/>
          <w:sz w:val="24"/>
          <w:szCs w:val="24"/>
        </w:rPr>
        <w:t>в</w:t>
      </w:r>
      <w:proofErr w:type="gramEnd"/>
      <w:r w:rsidRPr="001F2AEF">
        <w:rPr>
          <w:rFonts w:ascii="Times New Roman" w:hAnsi="Times New Roman" w:cs="Times New Roman"/>
          <w:sz w:val="24"/>
          <w:szCs w:val="24"/>
        </w:rPr>
        <w:t xml:space="preserve"> поверхностную.</w:t>
      </w:r>
    </w:p>
    <w:p w:rsidR="00306A95" w:rsidRPr="001F2AEF" w:rsidRDefault="00306A95" w:rsidP="00306A95">
      <w:pPr>
        <w:rPr>
          <w:rFonts w:ascii="Times New Roman" w:hAnsi="Times New Roman" w:cs="Times New Roman"/>
          <w:sz w:val="24"/>
          <w:szCs w:val="24"/>
        </w:rPr>
      </w:pPr>
      <w:r w:rsidRPr="005D7F74">
        <w:rPr>
          <w:rFonts w:ascii="Times New Roman" w:hAnsi="Times New Roman" w:cs="Times New Roman"/>
          <w:bCs/>
          <w:sz w:val="24"/>
          <w:szCs w:val="24"/>
          <w:u w:val="single"/>
        </w:rPr>
        <w:t>ДВУХПРОВОДНАЯ ЛИНИЯ</w:t>
      </w:r>
      <w:r w:rsidR="005D7F74">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Двухпроводная линия над землей эквивалентна </w:t>
      </w:r>
      <w:proofErr w:type="spellStart"/>
      <w:r w:rsidRPr="001F2AEF">
        <w:rPr>
          <w:rFonts w:ascii="Times New Roman" w:hAnsi="Times New Roman" w:cs="Times New Roman"/>
          <w:sz w:val="24"/>
          <w:szCs w:val="24"/>
        </w:rPr>
        <w:t>перемрещенной</w:t>
      </w:r>
      <w:proofErr w:type="spellEnd"/>
      <w:r w:rsidRPr="001F2AEF">
        <w:rPr>
          <w:rFonts w:ascii="Times New Roman" w:hAnsi="Times New Roman" w:cs="Times New Roman"/>
          <w:sz w:val="24"/>
          <w:szCs w:val="24"/>
        </w:rPr>
        <w:t xml:space="preserve"> четырехпроводной с </w:t>
      </w:r>
      <w:proofErr w:type="spellStart"/>
      <w:r w:rsidRPr="001F2AEF">
        <w:rPr>
          <w:rFonts w:ascii="Times New Roman" w:hAnsi="Times New Roman" w:cs="Times New Roman"/>
          <w:sz w:val="24"/>
          <w:szCs w:val="24"/>
        </w:rPr>
        <w:t>антифазной</w:t>
      </w:r>
      <w:proofErr w:type="spellEnd"/>
      <w:r w:rsidRPr="001F2AEF">
        <w:rPr>
          <w:rFonts w:ascii="Times New Roman" w:hAnsi="Times New Roman" w:cs="Times New Roman"/>
          <w:sz w:val="24"/>
          <w:szCs w:val="24"/>
        </w:rPr>
        <w:t xml:space="preserve"> волной (рис. 10.116). </w:t>
      </w:r>
      <w:proofErr w:type="gramStart"/>
      <w:r w:rsidRPr="001F2AEF">
        <w:rPr>
          <w:rFonts w:ascii="Times New Roman" w:hAnsi="Times New Roman" w:cs="Times New Roman"/>
          <w:sz w:val="24"/>
          <w:szCs w:val="24"/>
        </w:rPr>
        <w:t>При</w:t>
      </w:r>
      <w:proofErr w:type="gramEnd"/>
      <w:r w:rsidRPr="001F2AEF">
        <w:rPr>
          <w:rFonts w:ascii="Times New Roman" w:hAnsi="Times New Roman" w:cs="Times New Roman"/>
          <w:sz w:val="24"/>
          <w:szCs w:val="24"/>
        </w:rPr>
        <w:t xml:space="preserve">  влияние земли на параметры волны в линии незначительны. Однако здесь необходимо учитывать возможность появления синфазной волны (провода 1 и 2 </w:t>
      </w:r>
      <w:proofErr w:type="spellStart"/>
      <w:r w:rsidRPr="001F2AEF">
        <w:rPr>
          <w:rFonts w:ascii="Times New Roman" w:hAnsi="Times New Roman" w:cs="Times New Roman"/>
          <w:sz w:val="24"/>
          <w:szCs w:val="24"/>
        </w:rPr>
        <w:t>синфазны</w:t>
      </w:r>
      <w:proofErr w:type="spellEnd"/>
      <w:r w:rsidRPr="001F2AEF">
        <w:rPr>
          <w:rFonts w:ascii="Times New Roman" w:hAnsi="Times New Roman" w:cs="Times New Roman"/>
          <w:sz w:val="24"/>
          <w:szCs w:val="24"/>
        </w:rPr>
        <w:t xml:space="preserve">, а земля образует обратный провод) с полем, идентичным полю однопроводной линии. Совместное </w:t>
      </w:r>
      <w:proofErr w:type="spellStart"/>
      <w:r w:rsidRPr="001F2AEF">
        <w:rPr>
          <w:rFonts w:ascii="Times New Roman" w:hAnsi="Times New Roman" w:cs="Times New Roman"/>
          <w:sz w:val="24"/>
          <w:szCs w:val="24"/>
        </w:rPr>
        <w:t>расеространение</w:t>
      </w:r>
      <w:proofErr w:type="spell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антифазной</w:t>
      </w:r>
      <w:proofErr w:type="spellEnd"/>
      <w:r w:rsidRPr="001F2AEF">
        <w:rPr>
          <w:rFonts w:ascii="Times New Roman" w:hAnsi="Times New Roman" w:cs="Times New Roman"/>
          <w:sz w:val="24"/>
          <w:szCs w:val="24"/>
        </w:rPr>
        <w:t xml:space="preserve"> и синфазной волн нарушает режим питания </w:t>
      </w:r>
      <w:proofErr w:type="gramStart"/>
      <w:r w:rsidRPr="001F2AEF">
        <w:rPr>
          <w:rFonts w:ascii="Times New Roman" w:hAnsi="Times New Roman" w:cs="Times New Roman"/>
          <w:sz w:val="24"/>
          <w:szCs w:val="24"/>
        </w:rPr>
        <w:t>натру</w:t>
      </w:r>
      <w:proofErr w:type="gramEnd"/>
      <w:r w:rsidRPr="001F2AEF">
        <w:rPr>
          <w:rFonts w:ascii="Times New Roman" w:hAnsi="Times New Roman" w:cs="Times New Roman"/>
          <w:sz w:val="24"/>
          <w:szCs w:val="24"/>
        </w:rPr>
        <w:t>  так как сумма напряжений этих волн на проводах линии не симметрична.</w:t>
      </w:r>
    </w:p>
    <w:p w:rsidR="00306A95" w:rsidRPr="001F2AEF" w:rsidRDefault="00306A95" w:rsidP="00306A95">
      <w:pPr>
        <w:rPr>
          <w:rFonts w:ascii="Times New Roman" w:hAnsi="Times New Roman" w:cs="Times New Roman"/>
          <w:b/>
          <w:bCs/>
          <w:sz w:val="24"/>
          <w:szCs w:val="24"/>
        </w:rPr>
      </w:pPr>
      <w:r w:rsidRPr="001F2AEF">
        <w:rPr>
          <w:rFonts w:ascii="Times New Roman" w:hAnsi="Times New Roman" w:cs="Times New Roman"/>
          <w:b/>
          <w:bCs/>
          <w:sz w:val="24"/>
          <w:szCs w:val="24"/>
        </w:rPr>
        <w:t>10.6. Полосковые линии</w:t>
      </w:r>
    </w:p>
    <w:p w:rsidR="00306A95" w:rsidRPr="001F2AEF" w:rsidRDefault="00306A95" w:rsidP="00306A95">
      <w:pPr>
        <w:rPr>
          <w:rFonts w:ascii="Times New Roman" w:hAnsi="Times New Roman" w:cs="Times New Roman"/>
          <w:sz w:val="24"/>
          <w:szCs w:val="24"/>
        </w:rPr>
      </w:pPr>
      <w:proofErr w:type="gramStart"/>
      <w:r w:rsidRPr="00685039">
        <w:rPr>
          <w:rFonts w:ascii="Times New Roman" w:hAnsi="Times New Roman" w:cs="Times New Roman"/>
          <w:bCs/>
          <w:sz w:val="24"/>
          <w:szCs w:val="24"/>
          <w:u w:val="single"/>
        </w:rPr>
        <w:t>СИММЕТРИЧНАЯ И НЕСИММЕТРИЧНАЯ ЛИНИИ</w:t>
      </w:r>
      <w:r w:rsidR="00685039">
        <w:rPr>
          <w:rFonts w:ascii="Times New Roman" w:hAnsi="Times New Roman" w:cs="Times New Roman"/>
          <w:bCs/>
          <w:sz w:val="24"/>
          <w:szCs w:val="24"/>
          <w:u w:val="single"/>
        </w:rPr>
        <w:t xml:space="preserve"> </w:t>
      </w:r>
      <w:r w:rsidRPr="001F2AEF">
        <w:rPr>
          <w:rFonts w:ascii="Times New Roman" w:hAnsi="Times New Roman" w:cs="Times New Roman"/>
          <w:sz w:val="24"/>
          <w:szCs w:val="24"/>
        </w:rPr>
        <w:t>Полосковые (или ленточные) линии получили широкое распространение в связи с (внедрением </w:t>
      </w:r>
      <w:r w:rsidRPr="001F2AEF">
        <w:rPr>
          <w:rFonts w:ascii="Times New Roman" w:hAnsi="Times New Roman" w:cs="Times New Roman"/>
          <w:noProof/>
          <w:sz w:val="24"/>
          <w:szCs w:val="24"/>
          <w:lang w:eastAsia="ru-RU"/>
        </w:rPr>
        <w:drawing>
          <wp:inline distT="0" distB="0" distL="0" distR="0" wp14:anchorId="02143D89" wp14:editId="5D896EA9">
            <wp:extent cx="161925" cy="238125"/>
            <wp:effectExtent l="0" t="0" r="9525" b="9525"/>
            <wp:docPr id="438" name="Рисунок 438"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descr="https://scask.ru/img_page/1.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1F2AEF">
        <w:rPr>
          <w:rFonts w:ascii="Times New Roman" w:hAnsi="Times New Roman" w:cs="Times New Roman"/>
          <w:sz w:val="24"/>
          <w:szCs w:val="24"/>
        </w:rPr>
        <w:t xml:space="preserve"> технику </w:t>
      </w:r>
      <w:proofErr w:type="spellStart"/>
      <w:r w:rsidRPr="001F2AEF">
        <w:rPr>
          <w:rFonts w:ascii="Times New Roman" w:hAnsi="Times New Roman" w:cs="Times New Roman"/>
          <w:sz w:val="24"/>
          <w:szCs w:val="24"/>
        </w:rPr>
        <w:t>свч</w:t>
      </w:r>
      <w:proofErr w:type="spellEnd"/>
      <w:r w:rsidRPr="001F2AEF">
        <w:rPr>
          <w:rFonts w:ascii="Times New Roman" w:hAnsi="Times New Roman" w:cs="Times New Roman"/>
          <w:sz w:val="24"/>
          <w:szCs w:val="24"/>
        </w:rPr>
        <w:t xml:space="preserve"> технологии </w:t>
      </w:r>
      <w:hyperlink r:id="rId143" w:history="1">
        <w:r w:rsidRPr="001F2AEF">
          <w:rPr>
            <w:rStyle w:val="a3"/>
            <w:rFonts w:ascii="Times New Roman" w:hAnsi="Times New Roman" w:cs="Times New Roman"/>
            <w:sz w:val="24"/>
            <w:szCs w:val="24"/>
          </w:rPr>
          <w:t>печатных схем</w:t>
        </w:r>
      </w:hyperlink>
      <w:r w:rsidRPr="001F2AEF">
        <w:rPr>
          <w:rFonts w:ascii="Times New Roman" w:hAnsi="Times New Roman" w:cs="Times New Roman"/>
          <w:sz w:val="24"/>
          <w:szCs w:val="24"/>
        </w:rPr>
        <w:t> [17].</w:t>
      </w:r>
      <w:proofErr w:type="gramEnd"/>
      <w:r w:rsidRPr="001F2AEF">
        <w:rPr>
          <w:rFonts w:ascii="Times New Roman" w:hAnsi="Times New Roman" w:cs="Times New Roman"/>
          <w:sz w:val="24"/>
          <w:szCs w:val="24"/>
        </w:rPr>
        <w:t xml:space="preserve"> Они используются преимущественно в сантиметровом и дециметровом диапазонах. Их изготавливают на основе диэлектрических пластин, покрытых металлической фольгой толщиной</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C672495" wp14:editId="1BF35B25">
            <wp:extent cx="190500" cy="238125"/>
            <wp:effectExtent l="0" t="0" r="0" b="9525"/>
            <wp:docPr id="437" name="Рисунок 437"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descr="https://scask.ru/img_page/2.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1F2AEF">
        <w:rPr>
          <w:rFonts w:ascii="Times New Roman" w:hAnsi="Times New Roman" w:cs="Times New Roman"/>
          <w:sz w:val="24"/>
          <w:szCs w:val="24"/>
        </w:rPr>
        <w:t xml:space="preserve"> Используются высокочастотные диэлектрики: фторопласт, полистирол, полиолефины, стеклоткань, пропитанная фторопластом или </w:t>
      </w:r>
      <w:proofErr w:type="spellStart"/>
      <w:r w:rsidRPr="001F2AEF">
        <w:rPr>
          <w:rFonts w:ascii="Times New Roman" w:hAnsi="Times New Roman" w:cs="Times New Roman"/>
          <w:sz w:val="24"/>
          <w:szCs w:val="24"/>
        </w:rPr>
        <w:t>мремииеарганичеокой</w:t>
      </w:r>
      <w:proofErr w:type="spellEnd"/>
      <w:r w:rsidRPr="001F2AEF">
        <w:rPr>
          <w:rFonts w:ascii="Times New Roman" w:hAnsi="Times New Roman" w:cs="Times New Roman"/>
          <w:sz w:val="24"/>
          <w:szCs w:val="24"/>
        </w:rPr>
        <w:t xml:space="preserve"> смолой.</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anchor distT="0" distB="0" distL="114300" distR="114300" simplePos="0" relativeHeight="251670528" behindDoc="0" locked="0" layoutInCell="1" allowOverlap="1">
            <wp:simplePos x="0" y="0"/>
            <wp:positionH relativeFrom="column">
              <wp:posOffset>-3810</wp:posOffset>
            </wp:positionH>
            <wp:positionV relativeFrom="paragraph">
              <wp:posOffset>-1905</wp:posOffset>
            </wp:positionV>
            <wp:extent cx="3599815" cy="843280"/>
            <wp:effectExtent l="0" t="0" r="635" b="0"/>
            <wp:wrapSquare wrapText="bothSides"/>
            <wp:docPr id="436" name="Рисунок 436" descr="https://scask.ru/archive/arch.php?path=../htm/know.sernam/book_ter/files.book&amp;file=ter_8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descr="https://scask.ru/archive/arch.php?path=../htm/know.sernam/book_ter/files.book&amp;file=ter_85.files/image1.gif"/>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599815" cy="843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Рис. 10.14Несимметричная линия (рис, 10.14а) конструктивно наиболее проста, однако имеет существенный недостаток: часть волны распространяется в воздухе и вызывает нежелательные связи с другими элементами схемы. Симметричная линия (рис. 10.146) «диэлектрический сэндвич» — практически полностью экранирован а. При ширине внешних пластин  толе на их краях практически отсутствует;  этом случае полосковая линия эквивалентна коаксиальной с очень узкими щелями во внешнем проводнике.</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Коэффициент затухания линии </w:t>
      </w:r>
      <w:proofErr w:type="gramStart"/>
      <w:r w:rsidRPr="001F2AEF">
        <w:rPr>
          <w:rFonts w:ascii="Times New Roman" w:hAnsi="Times New Roman" w:cs="Times New Roman"/>
          <w:sz w:val="24"/>
          <w:szCs w:val="24"/>
        </w:rPr>
        <w:t>со</w:t>
      </w:r>
      <w:proofErr w:type="gramEnd"/>
      <w:r w:rsidRPr="001F2AEF">
        <w:rPr>
          <w:rFonts w:ascii="Times New Roman" w:hAnsi="Times New Roman" w:cs="Times New Roman"/>
          <w:sz w:val="24"/>
          <w:szCs w:val="24"/>
        </w:rPr>
        <w:t xml:space="preserve"> оплошным диэлектриком определяется в основном потерями в диэлектрике. </w:t>
      </w:r>
      <w:proofErr w:type="gramStart"/>
      <w:r w:rsidRPr="001F2AEF">
        <w:rPr>
          <w:rFonts w:ascii="Times New Roman" w:hAnsi="Times New Roman" w:cs="Times New Roman"/>
          <w:sz w:val="24"/>
          <w:szCs w:val="24"/>
        </w:rPr>
        <w:t>Этот источник потерь почти полностью устраняется в (воздушной линии (рис. 10.14в), у которого проводящие ленты расположены по обе стороны тонкого диэлектрического листа и соединены (между собой; опоры этого листа удалены в область, где поле практически отсутствует.</w:t>
      </w:r>
      <w:proofErr w:type="gramEnd"/>
      <w:r w:rsidRPr="001F2AEF">
        <w:rPr>
          <w:rFonts w:ascii="Times New Roman" w:hAnsi="Times New Roman" w:cs="Times New Roman"/>
          <w:sz w:val="24"/>
          <w:szCs w:val="24"/>
        </w:rPr>
        <w:t xml:space="preserve"> Широкие пластины  линий заземляются и соединяются между собой.</w:t>
      </w:r>
    </w:p>
    <w:p w:rsidR="00306A95" w:rsidRPr="001F2AEF" w:rsidRDefault="00306A95" w:rsidP="00306A95">
      <w:pPr>
        <w:rPr>
          <w:rFonts w:ascii="Times New Roman" w:hAnsi="Times New Roman" w:cs="Times New Roman"/>
          <w:sz w:val="24"/>
          <w:szCs w:val="24"/>
        </w:rPr>
      </w:pPr>
      <w:r w:rsidRPr="00685039">
        <w:rPr>
          <w:rFonts w:ascii="Times New Roman" w:hAnsi="Times New Roman" w:cs="Times New Roman"/>
          <w:bCs/>
          <w:sz w:val="24"/>
          <w:szCs w:val="24"/>
          <w:u w:val="single"/>
        </w:rPr>
        <w:t>ТИПЫ ВОЛН</w:t>
      </w:r>
      <w:r w:rsidR="00685039">
        <w:rPr>
          <w:rFonts w:ascii="Times New Roman" w:hAnsi="Times New Roman" w:cs="Times New Roman"/>
          <w:bCs/>
          <w:sz w:val="24"/>
          <w:szCs w:val="24"/>
          <w:u w:val="single"/>
        </w:rPr>
        <w:t xml:space="preserve"> </w:t>
      </w:r>
      <w:r w:rsidRPr="001F2AEF">
        <w:rPr>
          <w:rFonts w:ascii="Times New Roman" w:hAnsi="Times New Roman" w:cs="Times New Roman"/>
          <w:sz w:val="24"/>
          <w:szCs w:val="24"/>
        </w:rPr>
        <w:t xml:space="preserve">Основной в полосковой линии является волна типа ТЕМ. </w:t>
      </w:r>
      <w:proofErr w:type="gramStart"/>
      <w:r w:rsidRPr="001F2AEF">
        <w:rPr>
          <w:rFonts w:ascii="Times New Roman" w:hAnsi="Times New Roman" w:cs="Times New Roman"/>
          <w:sz w:val="24"/>
          <w:szCs w:val="24"/>
        </w:rPr>
        <w:t>Диэлектрический слой имеет конечные размеры, поэтому у его границы в воздухе образуется (поверхностная волна.</w:t>
      </w:r>
      <w:proofErr w:type="gramEnd"/>
      <w:r w:rsidRPr="001F2AEF">
        <w:rPr>
          <w:rFonts w:ascii="Times New Roman" w:hAnsi="Times New Roman" w:cs="Times New Roman"/>
          <w:sz w:val="24"/>
          <w:szCs w:val="24"/>
        </w:rPr>
        <w:t xml:space="preserve"> Однако поле этой волны столь мало по сравнению с полем в диэлектрике, что отличие структуры </w:t>
      </w:r>
      <w:proofErr w:type="spellStart"/>
      <w:r w:rsidRPr="001F2AEF">
        <w:rPr>
          <w:rFonts w:ascii="Times New Roman" w:hAnsi="Times New Roman" w:cs="Times New Roman"/>
          <w:sz w:val="24"/>
          <w:szCs w:val="24"/>
        </w:rPr>
        <w:t>водны</w:t>
      </w:r>
      <w:proofErr w:type="spellEnd"/>
      <w:r w:rsidRPr="001F2AEF">
        <w:rPr>
          <w:rFonts w:ascii="Times New Roman" w:hAnsi="Times New Roman" w:cs="Times New Roman"/>
          <w:sz w:val="24"/>
          <w:szCs w:val="24"/>
        </w:rPr>
        <w:t xml:space="preserve"> в линии </w:t>
      </w:r>
      <w:proofErr w:type="gramStart"/>
      <w:r w:rsidRPr="001F2AEF">
        <w:rPr>
          <w:rFonts w:ascii="Times New Roman" w:hAnsi="Times New Roman" w:cs="Times New Roman"/>
          <w:sz w:val="24"/>
          <w:szCs w:val="24"/>
        </w:rPr>
        <w:t>от</w:t>
      </w:r>
      <w:proofErr w:type="gramEnd"/>
      <w:r w:rsidRPr="001F2AEF">
        <w:rPr>
          <w:rFonts w:ascii="Times New Roman" w:hAnsi="Times New Roman" w:cs="Times New Roman"/>
          <w:sz w:val="24"/>
          <w:szCs w:val="24"/>
        </w:rPr>
        <w:t xml:space="preserve"> поперечной, особенно у симметричных конструкций, может не учитываться.</w:t>
      </w:r>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 xml:space="preserve">Возникновение (волн высшего порядка (исключается, если эквивалентная ширина ленты  и расстояние между внешними пластинами  меньше половины длины волны в диэлектрике линии:  выполнение этих условий на максимальной частоте обеспечивает </w:t>
      </w:r>
      <w:proofErr w:type="spellStart"/>
      <w:r w:rsidRPr="001F2AEF">
        <w:rPr>
          <w:rFonts w:ascii="Times New Roman" w:hAnsi="Times New Roman" w:cs="Times New Roman"/>
          <w:sz w:val="24"/>
          <w:szCs w:val="24"/>
        </w:rPr>
        <w:t>одномодовость</w:t>
      </w:r>
      <w:proofErr w:type="spellEnd"/>
      <w:r w:rsidRPr="001F2AEF">
        <w:rPr>
          <w:rFonts w:ascii="Times New Roman" w:hAnsi="Times New Roman" w:cs="Times New Roman"/>
          <w:sz w:val="24"/>
          <w:szCs w:val="24"/>
        </w:rPr>
        <w:t xml:space="preserve"> линии в рабочем диапазоне.</w:t>
      </w:r>
      <w:proofErr w:type="gramEnd"/>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Эквивалентная ширина ленты (больше геометрической  за счет краевого эффекта.</w:t>
      </w:r>
      <w:proofErr w:type="gramEnd"/>
      <w:r w:rsidRPr="001F2AEF">
        <w:rPr>
          <w:rFonts w:ascii="Times New Roman" w:hAnsi="Times New Roman" w:cs="Times New Roman"/>
          <w:sz w:val="24"/>
          <w:szCs w:val="24"/>
        </w:rPr>
        <w:t xml:space="preserve"> Величина эквивалентного расширения рассчитывается по формуле</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429BA62A" wp14:editId="684270C6">
            <wp:extent cx="4229100" cy="409575"/>
            <wp:effectExtent l="0" t="0" r="0" b="9525"/>
            <wp:docPr id="428" name="Рисунок 428" descr="https://scask.ru/archive/arch.php?path=../htm/know.sernam/book_ter/files.book&amp;file=ter_8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descr="https://scask.ru/archive/arch.php?path=../htm/know.sernam/book_ter/files.book&amp;file=ter_85.files/image2.gif"/>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4229100" cy="409575"/>
                    </a:xfrm>
                    <a:prstGeom prst="rect">
                      <a:avLst/>
                    </a:prstGeom>
                    <a:noFill/>
                    <a:ln>
                      <a:noFill/>
                    </a:ln>
                  </pic:spPr>
                </pic:pic>
              </a:graphicData>
            </a:graphic>
          </wp:inline>
        </w:drawing>
      </w:r>
      <w:r w:rsidRPr="001F2AEF">
        <w:rPr>
          <w:rFonts w:ascii="Times New Roman" w:hAnsi="Times New Roman" w:cs="Times New Roman"/>
          <w:sz w:val="24"/>
          <w:szCs w:val="24"/>
        </w:rPr>
        <w:t xml:space="preserve">Приближенная формула </w:t>
      </w:r>
      <w:proofErr w:type="gramStart"/>
      <w:r w:rsidRPr="001F2AEF">
        <w:rPr>
          <w:rFonts w:ascii="Times New Roman" w:hAnsi="Times New Roman" w:cs="Times New Roman"/>
          <w:sz w:val="24"/>
          <w:szCs w:val="24"/>
        </w:rPr>
        <w:t>для</w:t>
      </w:r>
      <w:proofErr w:type="gramEnd"/>
      <w:r w:rsidRPr="001F2AEF">
        <w:rPr>
          <w:rFonts w:ascii="Times New Roman" w:hAnsi="Times New Roman" w:cs="Times New Roman"/>
          <w:sz w:val="24"/>
          <w:szCs w:val="24"/>
        </w:rPr>
        <w:t>  дает погрешность не более 2% при </w:t>
      </w:r>
    </w:p>
    <w:p w:rsidR="00306A95" w:rsidRPr="001F2AEF" w:rsidRDefault="00306A95" w:rsidP="00306A95">
      <w:pPr>
        <w:rPr>
          <w:rFonts w:ascii="Times New Roman" w:hAnsi="Times New Roman" w:cs="Times New Roman"/>
          <w:sz w:val="24"/>
          <w:szCs w:val="24"/>
        </w:rPr>
      </w:pPr>
      <w:r w:rsidRPr="00685039">
        <w:rPr>
          <w:rFonts w:ascii="Times New Roman" w:hAnsi="Times New Roman" w:cs="Times New Roman"/>
          <w:bCs/>
          <w:sz w:val="24"/>
          <w:szCs w:val="24"/>
          <w:u w:val="single"/>
        </w:rPr>
        <w:t>ОСНОВНЫЕ ПАРАМЕТРЫ</w:t>
      </w:r>
      <w:r w:rsidR="00685039">
        <w:rPr>
          <w:rFonts w:ascii="Times New Roman" w:hAnsi="Times New Roman" w:cs="Times New Roman"/>
          <w:bCs/>
          <w:sz w:val="24"/>
          <w:szCs w:val="24"/>
          <w:u w:val="single"/>
        </w:rPr>
        <w:t xml:space="preserve"> </w:t>
      </w:r>
      <w:r w:rsidRPr="001F2AEF">
        <w:rPr>
          <w:rFonts w:ascii="Times New Roman" w:hAnsi="Times New Roman" w:cs="Times New Roman"/>
          <w:sz w:val="24"/>
          <w:szCs w:val="24"/>
        </w:rPr>
        <w:t>Характеристике с кое сопротивление симметричной линии определяется емкостью</w:t>
      </w:r>
      <w:proofErr w:type="gramStart"/>
      <w:r w:rsidRPr="001F2AEF">
        <w:rPr>
          <w:rFonts w:ascii="Times New Roman" w:hAnsi="Times New Roman" w:cs="Times New Roman"/>
          <w:sz w:val="24"/>
          <w:szCs w:val="24"/>
        </w:rPr>
        <w:t xml:space="preserve"> С</w:t>
      </w:r>
      <w:proofErr w:type="gramEnd"/>
      <w:r w:rsidRPr="001F2AEF">
        <w:rPr>
          <w:rFonts w:ascii="Times New Roman" w:hAnsi="Times New Roman" w:cs="Times New Roman"/>
          <w:sz w:val="24"/>
          <w:szCs w:val="24"/>
        </w:rPr>
        <w:t xml:space="preserve">, единицы ее длины. </w:t>
      </w:r>
      <w:proofErr w:type="gramStart"/>
      <w:r w:rsidRPr="001F2AEF">
        <w:rPr>
          <w:rFonts w:ascii="Times New Roman" w:hAnsi="Times New Roman" w:cs="Times New Roman"/>
          <w:sz w:val="24"/>
          <w:szCs w:val="24"/>
        </w:rPr>
        <w:t>Последняя</w:t>
      </w:r>
      <w:proofErr w:type="gramEnd"/>
      <w:r w:rsidRPr="001F2AEF">
        <w:rPr>
          <w:rFonts w:ascii="Times New Roman" w:hAnsi="Times New Roman" w:cs="Times New Roman"/>
          <w:sz w:val="24"/>
          <w:szCs w:val="24"/>
        </w:rPr>
        <w:t xml:space="preserve"> определяется по формуле для плоского конденсатора из трех пластин с учетам дополнительной емкости, вызванной краевым эффектом. </w:t>
      </w:r>
      <w:proofErr w:type="gramStart"/>
      <w:r w:rsidRPr="001F2AEF">
        <w:rPr>
          <w:rFonts w:ascii="Times New Roman" w:hAnsi="Times New Roman" w:cs="Times New Roman"/>
          <w:sz w:val="24"/>
          <w:szCs w:val="24"/>
        </w:rPr>
        <w:t>Эквивалентная</w:t>
      </w:r>
      <w:proofErr w:type="gramEnd"/>
      <w:r w:rsidRPr="001F2AEF">
        <w:rPr>
          <w:rFonts w:ascii="Times New Roman" w:hAnsi="Times New Roman" w:cs="Times New Roman"/>
          <w:sz w:val="24"/>
          <w:szCs w:val="24"/>
        </w:rPr>
        <w:t>  ленты единичной длины  расстояние между ней и пластинами  два конденсатора включены параллельно. Поэтому  откуда по ф-</w:t>
      </w:r>
      <w:proofErr w:type="spellStart"/>
      <w:r w:rsidRPr="001F2AEF">
        <w:rPr>
          <w:rFonts w:ascii="Times New Roman" w:hAnsi="Times New Roman" w:cs="Times New Roman"/>
          <w:sz w:val="24"/>
          <w:szCs w:val="24"/>
        </w:rPr>
        <w:t>ле</w:t>
      </w:r>
      <w:proofErr w:type="spellEnd"/>
      <w:r w:rsidRPr="001F2AEF">
        <w:rPr>
          <w:rFonts w:ascii="Times New Roman" w:hAnsi="Times New Roman" w:cs="Times New Roman"/>
          <w:sz w:val="24"/>
          <w:szCs w:val="24"/>
        </w:rPr>
        <w:t xml:space="preserve"> (10.9)</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68088F4A" wp14:editId="2B6DFAE0">
            <wp:extent cx="1504950" cy="409575"/>
            <wp:effectExtent l="0" t="0" r="0" b="9525"/>
            <wp:docPr id="421" name="Рисунок 421" descr="https://scask.ru/archive/arch.php?path=../htm/know.sernam/book_ter/files.book&amp;file=ter_8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descr="https://scask.ru/archive/arch.php?path=../htm/know.sernam/book_ter/files.book&amp;file=ter_85.files/image3.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04950" cy="409575"/>
                    </a:xfrm>
                    <a:prstGeom prst="rect">
                      <a:avLst/>
                    </a:prstGeom>
                    <a:noFill/>
                    <a:ln>
                      <a:noFill/>
                    </a:ln>
                  </pic:spPr>
                </pic:pic>
              </a:graphicData>
            </a:graphic>
          </wp:inline>
        </w:drawing>
      </w:r>
      <w:r w:rsidRPr="001F2AEF">
        <w:rPr>
          <w:rFonts w:ascii="Times New Roman" w:hAnsi="Times New Roman" w:cs="Times New Roman"/>
          <w:sz w:val="24"/>
          <w:szCs w:val="24"/>
        </w:rPr>
        <w:t>Эта формула справедлива три</w:t>
      </w:r>
      <w:proofErr w:type="gramStart"/>
      <w:r w:rsidRPr="001F2AEF">
        <w:rPr>
          <w:rFonts w:ascii="Times New Roman" w:hAnsi="Times New Roman" w:cs="Times New Roman"/>
          <w:sz w:val="24"/>
          <w:szCs w:val="24"/>
        </w:rPr>
        <w:t>  П</w:t>
      </w:r>
      <w:proofErr w:type="gramEnd"/>
      <w:r w:rsidRPr="001F2AEF">
        <w:rPr>
          <w:rFonts w:ascii="Times New Roman" w:hAnsi="Times New Roman" w:cs="Times New Roman"/>
          <w:sz w:val="24"/>
          <w:szCs w:val="24"/>
        </w:rPr>
        <w:t>ри  полученный (результат следует увеличить на 4%.</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 xml:space="preserve">Характеристическое сопротивление несимметричной линии  сплошным диэлектриком примерно  два раза больше, чем найденное </w:t>
      </w:r>
      <w:proofErr w:type="gramStart"/>
      <w:r w:rsidRPr="001F2AEF">
        <w:rPr>
          <w:rFonts w:ascii="Times New Roman" w:hAnsi="Times New Roman" w:cs="Times New Roman"/>
          <w:sz w:val="24"/>
          <w:szCs w:val="24"/>
        </w:rPr>
        <w:t>по</w:t>
      </w:r>
      <w:proofErr w:type="gramEnd"/>
      <w:r w:rsidRPr="001F2AEF">
        <w:rPr>
          <w:rFonts w:ascii="Times New Roman" w:hAnsi="Times New Roman" w:cs="Times New Roman"/>
          <w:sz w:val="24"/>
          <w:szCs w:val="24"/>
        </w:rPr>
        <w:t xml:space="preserve">  так как оно определяется емкостью между лентой и одной пластиной:  Поле несимметричной линии шире, чем у симметричной:  и </w:t>
      </w:r>
      <w:proofErr w:type="gramStart"/>
      <w:r w:rsidRPr="001F2AEF">
        <w:rPr>
          <w:rFonts w:ascii="Times New Roman" w:hAnsi="Times New Roman" w:cs="Times New Roman"/>
          <w:sz w:val="24"/>
          <w:szCs w:val="24"/>
        </w:rPr>
        <w:t>определяется приближенным соотношением  Точность 2—5% дают</w:t>
      </w:r>
      <w:proofErr w:type="gramEnd"/>
      <w:r w:rsidRPr="001F2AEF">
        <w:rPr>
          <w:rFonts w:ascii="Times New Roman" w:hAnsi="Times New Roman" w:cs="Times New Roman"/>
          <w:sz w:val="24"/>
          <w:szCs w:val="24"/>
        </w:rPr>
        <w:t xml:space="preserve"> формулы для симметричных и несимметричных линий с воздушным заполнением, полученные И. С. Ковалевым [18].</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040FC4B" wp14:editId="081BC21C">
            <wp:extent cx="3528000" cy="679996"/>
            <wp:effectExtent l="0" t="0" r="0" b="6350"/>
            <wp:docPr id="412" name="Рисунок 412" descr="https://scask.ru/archive/arch.php?path=../htm/know.sernam/book_ter/files.book&amp;file=ter_85.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descr="https://scask.ru/archive/arch.php?path=../htm/know.sernam/book_ter/files.book&amp;file=ter_85.files/image4.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3528000" cy="679996"/>
                    </a:xfrm>
                    <a:prstGeom prst="rect">
                      <a:avLst/>
                    </a:prstGeom>
                    <a:noFill/>
                    <a:ln>
                      <a:noFill/>
                    </a:ln>
                  </pic:spPr>
                </pic:pic>
              </a:graphicData>
            </a:graphic>
          </wp:inline>
        </w:drawing>
      </w:r>
      <w:r w:rsidRPr="001F2AEF">
        <w:rPr>
          <w:rFonts w:ascii="Times New Roman" w:hAnsi="Times New Roman" w:cs="Times New Roman"/>
          <w:sz w:val="24"/>
          <w:szCs w:val="24"/>
        </w:rPr>
        <w:t xml:space="preserve">Коэффициент затухания  Составляющая  определяется </w:t>
      </w:r>
      <w:proofErr w:type="gramStart"/>
      <w:r w:rsidRPr="001F2AEF">
        <w:rPr>
          <w:rFonts w:ascii="Times New Roman" w:hAnsi="Times New Roman" w:cs="Times New Roman"/>
          <w:sz w:val="24"/>
          <w:szCs w:val="24"/>
        </w:rPr>
        <w:t>универсальной</w:t>
      </w:r>
      <w:proofErr w:type="gramEnd"/>
      <w:r w:rsidRPr="001F2AEF">
        <w:rPr>
          <w:rFonts w:ascii="Times New Roman" w:hAnsi="Times New Roman" w:cs="Times New Roman"/>
          <w:sz w:val="24"/>
          <w:szCs w:val="24"/>
        </w:rPr>
        <w:t xml:space="preserve"> ф-</w:t>
      </w:r>
      <w:proofErr w:type="spellStart"/>
      <w:r w:rsidRPr="001F2AEF">
        <w:rPr>
          <w:rFonts w:ascii="Times New Roman" w:hAnsi="Times New Roman" w:cs="Times New Roman"/>
          <w:sz w:val="24"/>
          <w:szCs w:val="24"/>
        </w:rPr>
        <w:t>лой</w:t>
      </w:r>
      <w:proofErr w:type="spellEnd"/>
      <w:r w:rsidRPr="001F2AEF">
        <w:rPr>
          <w:rFonts w:ascii="Times New Roman" w:hAnsi="Times New Roman" w:cs="Times New Roman"/>
          <w:sz w:val="24"/>
          <w:szCs w:val="24"/>
        </w:rPr>
        <w:t xml:space="preserve"> (8.43). Анализ потерь в проводниках представляет сложную задачу из-за неравномерного распределения поля вдоль их поверхности. В первом приближении будем </w:t>
      </w:r>
      <w:proofErr w:type="spellStart"/>
      <w:r w:rsidRPr="001F2AEF">
        <w:rPr>
          <w:rFonts w:ascii="Times New Roman" w:hAnsi="Times New Roman" w:cs="Times New Roman"/>
          <w:sz w:val="24"/>
          <w:szCs w:val="24"/>
        </w:rPr>
        <w:t>ючитать</w:t>
      </w:r>
      <w:proofErr w:type="spellEnd"/>
      <w:r w:rsidRPr="001F2AEF">
        <w:rPr>
          <w:rFonts w:ascii="Times New Roman" w:hAnsi="Times New Roman" w:cs="Times New Roman"/>
          <w:sz w:val="24"/>
          <w:szCs w:val="24"/>
        </w:rPr>
        <w:t>, что плотность тока по периметру ленты  одинакова, а сопротивление пластин такое же, как ленты. Тогда суммарное сопротивление, приходящееся на единицу длины линии, и коэффициент затухания в соответствии с ф-</w:t>
      </w:r>
      <w:proofErr w:type="spellStart"/>
      <w:r w:rsidRPr="001F2AEF">
        <w:rPr>
          <w:rFonts w:ascii="Times New Roman" w:hAnsi="Times New Roman" w:cs="Times New Roman"/>
          <w:sz w:val="24"/>
          <w:szCs w:val="24"/>
        </w:rPr>
        <w:t>лами</w:t>
      </w:r>
      <w:proofErr w:type="spellEnd"/>
      <w:r w:rsidRPr="001F2AEF">
        <w:rPr>
          <w:rFonts w:ascii="Times New Roman" w:hAnsi="Times New Roman" w:cs="Times New Roman"/>
          <w:sz w:val="24"/>
          <w:szCs w:val="24"/>
        </w:rPr>
        <w:t xml:space="preserve"> (10.11) определяется как</w:t>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noProof/>
          <w:sz w:val="24"/>
          <w:szCs w:val="24"/>
          <w:lang w:eastAsia="ru-RU"/>
        </w:rPr>
        <w:drawing>
          <wp:inline distT="0" distB="0" distL="0" distR="0" wp14:anchorId="7AF6BE87" wp14:editId="66F8327C">
            <wp:extent cx="3105150" cy="409575"/>
            <wp:effectExtent l="0" t="0" r="0" b="9525"/>
            <wp:docPr id="408" name="Рисунок 408" descr="https://scask.ru/archive/arch.php?path=../htm/know.sernam/book_ter/files.book&amp;file=ter_85.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https://scask.ru/archive/arch.php?path=../htm/know.sernam/book_ter/files.book&amp;file=ter_85.files/image5.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105150" cy="409575"/>
                    </a:xfrm>
                    <a:prstGeom prst="rect">
                      <a:avLst/>
                    </a:prstGeom>
                    <a:noFill/>
                    <a:ln>
                      <a:noFill/>
                    </a:ln>
                  </pic:spPr>
                </pic:pic>
              </a:graphicData>
            </a:graphic>
          </wp:inline>
        </w:drawing>
      </w:r>
    </w:p>
    <w:p w:rsidR="00306A95" w:rsidRPr="001F2AEF" w:rsidRDefault="00306A95" w:rsidP="00306A95">
      <w:pPr>
        <w:rPr>
          <w:rFonts w:ascii="Times New Roman" w:hAnsi="Times New Roman" w:cs="Times New Roman"/>
          <w:sz w:val="24"/>
          <w:szCs w:val="24"/>
        </w:rPr>
      </w:pPr>
      <w:r w:rsidRPr="001F2AEF">
        <w:rPr>
          <w:rFonts w:ascii="Times New Roman" w:hAnsi="Times New Roman" w:cs="Times New Roman"/>
          <w:sz w:val="24"/>
          <w:szCs w:val="24"/>
        </w:rPr>
        <w:t>При обычных соотношениях размеров линии потери в пластинах несколько меньше, а в ленте больше, чем при сделанных допущениях.</w:t>
      </w:r>
    </w:p>
    <w:p w:rsidR="00306A95" w:rsidRPr="00685039" w:rsidRDefault="00306A95" w:rsidP="00306A95">
      <w:pPr>
        <w:rPr>
          <w:rFonts w:ascii="Times New Roman" w:hAnsi="Times New Roman" w:cs="Times New Roman"/>
          <w:b/>
          <w:sz w:val="24"/>
          <w:szCs w:val="24"/>
          <w:u w:val="single"/>
        </w:rPr>
      </w:pPr>
      <w:proofErr w:type="gramStart"/>
      <w:r w:rsidRPr="001F2AEF">
        <w:rPr>
          <w:rFonts w:ascii="Times New Roman" w:hAnsi="Times New Roman" w:cs="Times New Roman"/>
          <w:sz w:val="24"/>
          <w:szCs w:val="24"/>
        </w:rPr>
        <w:t>Предельная мощность симметричной полосковой линии, определяемая пробоем, в 1,5-2 раза (меньше, чем у </w:t>
      </w:r>
      <w:hyperlink r:id="rId150" w:history="1">
        <w:r w:rsidRPr="001F2AEF">
          <w:rPr>
            <w:rStyle w:val="a3"/>
            <w:rFonts w:ascii="Times New Roman" w:hAnsi="Times New Roman" w:cs="Times New Roman"/>
            <w:sz w:val="24"/>
            <w:szCs w:val="24"/>
          </w:rPr>
          <w:t>прямоугольного волновода</w:t>
        </w:r>
      </w:hyperlink>
      <w:r w:rsidRPr="001F2AEF">
        <w:rPr>
          <w:rFonts w:ascii="Times New Roman" w:hAnsi="Times New Roman" w:cs="Times New Roman"/>
          <w:sz w:val="24"/>
          <w:szCs w:val="24"/>
        </w:rPr>
        <w:t> с теми же поперечными размерами.</w:t>
      </w:r>
      <w:proofErr w:type="gramEnd"/>
      <w:r w:rsidRPr="001F2AEF">
        <w:rPr>
          <w:rFonts w:ascii="Times New Roman" w:hAnsi="Times New Roman" w:cs="Times New Roman"/>
          <w:sz w:val="24"/>
          <w:szCs w:val="24"/>
        </w:rPr>
        <w:t xml:space="preserve"> При передаче непрерывных сигналов допустимая мощность ограничивается нагревам </w:t>
      </w:r>
      <w:r w:rsidRPr="00685039">
        <w:rPr>
          <w:rFonts w:ascii="Times New Roman" w:hAnsi="Times New Roman" w:cs="Times New Roman"/>
          <w:sz w:val="24"/>
          <w:szCs w:val="24"/>
        </w:rPr>
        <w:t>диэлектрика. Симметричная линия может пропустить мощность, в 1,5 раза большую, чем несимметричная или коаксиальная линии.</w:t>
      </w:r>
    </w:p>
    <w:p w:rsidR="00306A95" w:rsidRPr="001F2AEF" w:rsidRDefault="00306A95" w:rsidP="00306A95">
      <w:pPr>
        <w:rPr>
          <w:rFonts w:ascii="Times New Roman" w:hAnsi="Times New Roman" w:cs="Times New Roman"/>
          <w:sz w:val="24"/>
          <w:szCs w:val="24"/>
        </w:rPr>
      </w:pPr>
      <w:proofErr w:type="gramStart"/>
      <w:r w:rsidRPr="00685039">
        <w:rPr>
          <w:rFonts w:ascii="Times New Roman" w:hAnsi="Times New Roman" w:cs="Times New Roman"/>
          <w:bCs/>
          <w:sz w:val="24"/>
          <w:szCs w:val="24"/>
          <w:u w:val="single"/>
        </w:rPr>
        <w:t>ПРИМЕНЕНИЕ ПОЛОСКОВЫХ ЛИНИЙ</w:t>
      </w:r>
      <w:r w:rsidR="00685039">
        <w:rPr>
          <w:rFonts w:ascii="Times New Roman" w:hAnsi="Times New Roman" w:cs="Times New Roman"/>
          <w:bCs/>
          <w:sz w:val="24"/>
          <w:szCs w:val="24"/>
          <w:u w:val="single"/>
        </w:rPr>
        <w:t xml:space="preserve"> </w:t>
      </w:r>
      <w:r w:rsidRPr="001F2AEF">
        <w:rPr>
          <w:rFonts w:ascii="Times New Roman" w:hAnsi="Times New Roman" w:cs="Times New Roman"/>
          <w:sz w:val="24"/>
          <w:szCs w:val="24"/>
        </w:rPr>
        <w:t>Полосковые линии используются преимущественно в диапазоне  для передачи (небольших (мощностей.</w:t>
      </w:r>
      <w:proofErr w:type="gramEnd"/>
      <w:r w:rsidRPr="001F2AEF">
        <w:rPr>
          <w:rFonts w:ascii="Times New Roman" w:hAnsi="Times New Roman" w:cs="Times New Roman"/>
          <w:sz w:val="24"/>
          <w:szCs w:val="24"/>
        </w:rPr>
        <w:t xml:space="preserve"> </w:t>
      </w:r>
      <w:proofErr w:type="gramStart"/>
      <w:r w:rsidRPr="001F2AEF">
        <w:rPr>
          <w:rFonts w:ascii="Times New Roman" w:hAnsi="Times New Roman" w:cs="Times New Roman"/>
          <w:sz w:val="24"/>
          <w:szCs w:val="24"/>
        </w:rPr>
        <w:t>Их преимущество по сравнению с полыми волноводами состоит в простоте изготовления, (компактности и малой стоимости.</w:t>
      </w:r>
      <w:proofErr w:type="gramEnd"/>
      <w:r w:rsidRPr="001F2AEF">
        <w:rPr>
          <w:rFonts w:ascii="Times New Roman" w:hAnsi="Times New Roman" w:cs="Times New Roman"/>
          <w:sz w:val="24"/>
          <w:szCs w:val="24"/>
        </w:rPr>
        <w:t xml:space="preserve"> </w:t>
      </w:r>
      <w:proofErr w:type="gramStart"/>
      <w:r w:rsidRPr="001F2AEF">
        <w:rPr>
          <w:rFonts w:ascii="Times New Roman" w:hAnsi="Times New Roman" w:cs="Times New Roman"/>
          <w:sz w:val="24"/>
          <w:szCs w:val="24"/>
        </w:rPr>
        <w:t>Короткие отрезки линий можно построить и для более высоких частот, если приемлем коэффициент затухания порядка (нескольких децибел на метр.</w:t>
      </w:r>
      <w:proofErr w:type="gramEnd"/>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 xml:space="preserve">Особенно </w:t>
      </w:r>
      <w:proofErr w:type="spellStart"/>
      <w:r w:rsidRPr="001F2AEF">
        <w:rPr>
          <w:rFonts w:ascii="Times New Roman" w:hAnsi="Times New Roman" w:cs="Times New Roman"/>
          <w:sz w:val="24"/>
          <w:szCs w:val="24"/>
        </w:rPr>
        <w:t>шелики</w:t>
      </w:r>
      <w:proofErr w:type="spellEnd"/>
      <w:r w:rsidRPr="001F2AEF">
        <w:rPr>
          <w:rFonts w:ascii="Times New Roman" w:hAnsi="Times New Roman" w:cs="Times New Roman"/>
          <w:sz w:val="24"/>
          <w:szCs w:val="24"/>
        </w:rPr>
        <w:t xml:space="preserve"> преимущества полосковых линий, изготавливаемых методом </w:t>
      </w:r>
      <w:hyperlink r:id="rId151" w:history="1">
        <w:r w:rsidRPr="001F2AEF">
          <w:rPr>
            <w:rStyle w:val="a3"/>
            <w:rFonts w:ascii="Times New Roman" w:hAnsi="Times New Roman" w:cs="Times New Roman"/>
            <w:sz w:val="24"/>
            <w:szCs w:val="24"/>
          </w:rPr>
          <w:t>печатных схем</w:t>
        </w:r>
      </w:hyperlink>
      <w:r w:rsidRPr="001F2AEF">
        <w:rPr>
          <w:rFonts w:ascii="Times New Roman" w:hAnsi="Times New Roman" w:cs="Times New Roman"/>
          <w:sz w:val="24"/>
          <w:szCs w:val="24"/>
        </w:rPr>
        <w:t xml:space="preserve">, при построении малогабаритных функциональных узлов ((например, частотных фильтров) на </w:t>
      </w:r>
      <w:proofErr w:type="spellStart"/>
      <w:r w:rsidRPr="001F2AEF">
        <w:rPr>
          <w:rFonts w:ascii="Times New Roman" w:hAnsi="Times New Roman" w:cs="Times New Roman"/>
          <w:sz w:val="24"/>
          <w:szCs w:val="24"/>
        </w:rPr>
        <w:t>свч</w:t>
      </w:r>
      <w:proofErr w:type="spellEnd"/>
      <w:r w:rsidRPr="001F2AEF">
        <w:rPr>
          <w:rFonts w:ascii="Times New Roman" w:hAnsi="Times New Roman" w:cs="Times New Roman"/>
          <w:sz w:val="24"/>
          <w:szCs w:val="24"/>
        </w:rPr>
        <w:t>.</w:t>
      </w:r>
      <w:proofErr w:type="gramEnd"/>
      <w:r w:rsidRPr="001F2AEF">
        <w:rPr>
          <w:rFonts w:ascii="Times New Roman" w:hAnsi="Times New Roman" w:cs="Times New Roman"/>
          <w:sz w:val="24"/>
          <w:szCs w:val="24"/>
        </w:rPr>
        <w:t xml:space="preserve"> С этой целью такие линии успешно применяются, начиная с сотен мегагерц.</w:t>
      </w:r>
    </w:p>
    <w:p w:rsidR="00306A95" w:rsidRPr="001F2AEF" w:rsidRDefault="00306A95" w:rsidP="00306A95">
      <w:pPr>
        <w:rPr>
          <w:rFonts w:ascii="Times New Roman" w:hAnsi="Times New Roman" w:cs="Times New Roman"/>
          <w:sz w:val="24"/>
          <w:szCs w:val="24"/>
        </w:rPr>
      </w:pPr>
      <w:proofErr w:type="gramStart"/>
      <w:r w:rsidRPr="001F2AEF">
        <w:rPr>
          <w:rFonts w:ascii="Times New Roman" w:hAnsi="Times New Roman" w:cs="Times New Roman"/>
          <w:sz w:val="24"/>
          <w:szCs w:val="24"/>
        </w:rPr>
        <w:t xml:space="preserve">В </w:t>
      </w:r>
      <w:proofErr w:type="spellStart"/>
      <w:r w:rsidRPr="001F2AEF">
        <w:rPr>
          <w:rFonts w:ascii="Times New Roman" w:hAnsi="Times New Roman" w:cs="Times New Roman"/>
          <w:sz w:val="24"/>
          <w:szCs w:val="24"/>
        </w:rPr>
        <w:t>миниатщрных</w:t>
      </w:r>
      <w:proofErr w:type="spellEnd"/>
      <w:r w:rsidRPr="001F2AEF">
        <w:rPr>
          <w:rFonts w:ascii="Times New Roman" w:hAnsi="Times New Roman" w:cs="Times New Roman"/>
          <w:sz w:val="24"/>
          <w:szCs w:val="24"/>
        </w:rPr>
        <w:t xml:space="preserve"> </w:t>
      </w:r>
      <w:proofErr w:type="spellStart"/>
      <w:r w:rsidRPr="001F2AEF">
        <w:rPr>
          <w:rFonts w:ascii="Times New Roman" w:hAnsi="Times New Roman" w:cs="Times New Roman"/>
          <w:sz w:val="24"/>
          <w:szCs w:val="24"/>
        </w:rPr>
        <w:t>интепралыных</w:t>
      </w:r>
      <w:proofErr w:type="spellEnd"/>
      <w:r w:rsidRPr="001F2AEF">
        <w:rPr>
          <w:rFonts w:ascii="Times New Roman" w:hAnsi="Times New Roman" w:cs="Times New Roman"/>
          <w:sz w:val="24"/>
          <w:szCs w:val="24"/>
        </w:rPr>
        <w:t xml:space="preserve"> схемах </w:t>
      </w:r>
      <w:proofErr w:type="spellStart"/>
      <w:r w:rsidRPr="001F2AEF">
        <w:rPr>
          <w:rFonts w:ascii="Times New Roman" w:hAnsi="Times New Roman" w:cs="Times New Roman"/>
          <w:sz w:val="24"/>
          <w:szCs w:val="24"/>
        </w:rPr>
        <w:t>свч</w:t>
      </w:r>
      <w:proofErr w:type="spellEnd"/>
      <w:r w:rsidRPr="001F2AEF">
        <w:rPr>
          <w:rFonts w:ascii="Times New Roman" w:hAnsi="Times New Roman" w:cs="Times New Roman"/>
          <w:sz w:val="24"/>
          <w:szCs w:val="24"/>
        </w:rPr>
        <w:t xml:space="preserve"> используются как более технологичные (несимметричные </w:t>
      </w:r>
      <w:proofErr w:type="spellStart"/>
      <w:r w:rsidRPr="001F2AEF">
        <w:rPr>
          <w:rFonts w:ascii="Times New Roman" w:hAnsi="Times New Roman" w:cs="Times New Roman"/>
          <w:sz w:val="24"/>
          <w:szCs w:val="24"/>
        </w:rPr>
        <w:t>микрополосковые</w:t>
      </w:r>
      <w:proofErr w:type="spellEnd"/>
      <w:r w:rsidRPr="001F2AEF">
        <w:rPr>
          <w:rFonts w:ascii="Times New Roman" w:hAnsi="Times New Roman" w:cs="Times New Roman"/>
          <w:sz w:val="24"/>
          <w:szCs w:val="24"/>
        </w:rPr>
        <w:t xml:space="preserve"> линии.</w:t>
      </w:r>
      <w:proofErr w:type="gramEnd"/>
      <w:r w:rsidRPr="001F2AEF">
        <w:rPr>
          <w:rFonts w:ascii="Times New Roman" w:hAnsi="Times New Roman" w:cs="Times New Roman"/>
          <w:sz w:val="24"/>
          <w:szCs w:val="24"/>
        </w:rPr>
        <w:t xml:space="preserve"> Ширина ленты обычно составляет</w:t>
      </w:r>
      <w:proofErr w:type="gramStart"/>
      <w:r w:rsidRPr="001F2AEF">
        <w:rPr>
          <w:rFonts w:ascii="Times New Roman" w:hAnsi="Times New Roman" w:cs="Times New Roman"/>
          <w:sz w:val="24"/>
          <w:szCs w:val="24"/>
        </w:rPr>
        <w:t>  Ч</w:t>
      </w:r>
      <w:proofErr w:type="gramEnd"/>
      <w:r w:rsidRPr="001F2AEF">
        <w:rPr>
          <w:rFonts w:ascii="Times New Roman" w:hAnsi="Times New Roman" w:cs="Times New Roman"/>
          <w:sz w:val="24"/>
          <w:szCs w:val="24"/>
        </w:rPr>
        <w:t>тобы уменьшить проникновение поля в воздух применяют </w:t>
      </w:r>
      <w:hyperlink r:id="rId152" w:history="1">
        <w:r w:rsidRPr="001F2AEF">
          <w:rPr>
            <w:rStyle w:val="a3"/>
            <w:rFonts w:ascii="Times New Roman" w:hAnsi="Times New Roman" w:cs="Times New Roman"/>
            <w:sz w:val="24"/>
            <w:szCs w:val="24"/>
          </w:rPr>
          <w:t>диэлектрик</w:t>
        </w:r>
      </w:hyperlink>
      <w:r w:rsidRPr="001F2AEF">
        <w:rPr>
          <w:rFonts w:ascii="Times New Roman" w:hAnsi="Times New Roman" w:cs="Times New Roman"/>
          <w:sz w:val="24"/>
          <w:szCs w:val="24"/>
        </w:rPr>
        <w:t> с высоким значением </w:t>
      </w:r>
      <w:bookmarkStart w:id="0" w:name="_GoBack"/>
      <w:bookmarkEnd w:id="0"/>
    </w:p>
    <w:sectPr w:rsidR="00306A95" w:rsidRPr="001F2A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02DA"/>
    <w:rsid w:val="001B6BED"/>
    <w:rsid w:val="001F2AEF"/>
    <w:rsid w:val="00306A95"/>
    <w:rsid w:val="0057628D"/>
    <w:rsid w:val="005D7F74"/>
    <w:rsid w:val="00685039"/>
    <w:rsid w:val="00B90DC9"/>
    <w:rsid w:val="00BD6B36"/>
    <w:rsid w:val="00F602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306A9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306A9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6A95"/>
    <w:rPr>
      <w:color w:val="0000FF" w:themeColor="hyperlink"/>
      <w:u w:val="single"/>
    </w:rPr>
  </w:style>
  <w:style w:type="paragraph" w:styleId="a4">
    <w:name w:val="Balloon Text"/>
    <w:basedOn w:val="a"/>
    <w:link w:val="a5"/>
    <w:uiPriority w:val="99"/>
    <w:semiHidden/>
    <w:unhideWhenUsed/>
    <w:rsid w:val="00306A9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06A95"/>
    <w:rPr>
      <w:rFonts w:ascii="Tahoma" w:hAnsi="Tahoma" w:cs="Tahoma"/>
      <w:sz w:val="16"/>
      <w:szCs w:val="16"/>
    </w:rPr>
  </w:style>
  <w:style w:type="character" w:customStyle="1" w:styleId="20">
    <w:name w:val="Заголовок 2 Знак"/>
    <w:basedOn w:val="a0"/>
    <w:link w:val="2"/>
    <w:uiPriority w:val="9"/>
    <w:rsid w:val="00306A9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306A95"/>
    <w:rPr>
      <w:rFonts w:ascii="Times New Roman" w:eastAsia="Times New Roman" w:hAnsi="Times New Roman" w:cs="Times New Roman"/>
      <w:b/>
      <w:bCs/>
      <w:sz w:val="27"/>
      <w:szCs w:val="27"/>
      <w:lang w:eastAsia="ru-RU"/>
    </w:rPr>
  </w:style>
  <w:style w:type="paragraph" w:styleId="a6">
    <w:name w:val="Normal (Web)"/>
    <w:basedOn w:val="a"/>
    <w:uiPriority w:val="99"/>
    <w:semiHidden/>
    <w:unhideWhenUsed/>
    <w:rsid w:val="00306A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FollowedHyperlink"/>
    <w:basedOn w:val="a0"/>
    <w:uiPriority w:val="99"/>
    <w:semiHidden/>
    <w:unhideWhenUsed/>
    <w:rsid w:val="00306A95"/>
    <w:rPr>
      <w:color w:val="800080"/>
      <w:u w:val="single"/>
    </w:rPr>
  </w:style>
  <w:style w:type="paragraph" w:styleId="a8">
    <w:name w:val="No Spacing"/>
    <w:uiPriority w:val="1"/>
    <w:qFormat/>
    <w:rsid w:val="001F2AE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306A9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306A9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6A95"/>
    <w:rPr>
      <w:color w:val="0000FF" w:themeColor="hyperlink"/>
      <w:u w:val="single"/>
    </w:rPr>
  </w:style>
  <w:style w:type="paragraph" w:styleId="a4">
    <w:name w:val="Balloon Text"/>
    <w:basedOn w:val="a"/>
    <w:link w:val="a5"/>
    <w:uiPriority w:val="99"/>
    <w:semiHidden/>
    <w:unhideWhenUsed/>
    <w:rsid w:val="00306A9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06A95"/>
    <w:rPr>
      <w:rFonts w:ascii="Tahoma" w:hAnsi="Tahoma" w:cs="Tahoma"/>
      <w:sz w:val="16"/>
      <w:szCs w:val="16"/>
    </w:rPr>
  </w:style>
  <w:style w:type="character" w:customStyle="1" w:styleId="20">
    <w:name w:val="Заголовок 2 Знак"/>
    <w:basedOn w:val="a0"/>
    <w:link w:val="2"/>
    <w:uiPriority w:val="9"/>
    <w:rsid w:val="00306A9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306A95"/>
    <w:rPr>
      <w:rFonts w:ascii="Times New Roman" w:eastAsia="Times New Roman" w:hAnsi="Times New Roman" w:cs="Times New Roman"/>
      <w:b/>
      <w:bCs/>
      <w:sz w:val="27"/>
      <w:szCs w:val="27"/>
      <w:lang w:eastAsia="ru-RU"/>
    </w:rPr>
  </w:style>
  <w:style w:type="paragraph" w:styleId="a6">
    <w:name w:val="Normal (Web)"/>
    <w:basedOn w:val="a"/>
    <w:uiPriority w:val="99"/>
    <w:semiHidden/>
    <w:unhideWhenUsed/>
    <w:rsid w:val="00306A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FollowedHyperlink"/>
    <w:basedOn w:val="a0"/>
    <w:uiPriority w:val="99"/>
    <w:semiHidden/>
    <w:unhideWhenUsed/>
    <w:rsid w:val="00306A95"/>
    <w:rPr>
      <w:color w:val="800080"/>
      <w:u w:val="single"/>
    </w:rPr>
  </w:style>
  <w:style w:type="paragraph" w:styleId="a8">
    <w:name w:val="No Spacing"/>
    <w:uiPriority w:val="1"/>
    <w:qFormat/>
    <w:rsid w:val="001F2AE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75092">
      <w:bodyDiv w:val="1"/>
      <w:marLeft w:val="0"/>
      <w:marRight w:val="0"/>
      <w:marTop w:val="0"/>
      <w:marBottom w:val="0"/>
      <w:divBdr>
        <w:top w:val="none" w:sz="0" w:space="0" w:color="auto"/>
        <w:left w:val="none" w:sz="0" w:space="0" w:color="auto"/>
        <w:bottom w:val="none" w:sz="0" w:space="0" w:color="auto"/>
        <w:right w:val="none" w:sz="0" w:space="0" w:color="auto"/>
      </w:divBdr>
      <w:divsChild>
        <w:div w:id="1974556233">
          <w:marLeft w:val="150"/>
          <w:marRight w:val="0"/>
          <w:marTop w:val="0"/>
          <w:marBottom w:val="75"/>
          <w:divBdr>
            <w:top w:val="single" w:sz="6" w:space="4" w:color="A0A0A0"/>
            <w:left w:val="single" w:sz="6" w:space="4" w:color="A0A0A0"/>
            <w:bottom w:val="single" w:sz="6" w:space="4" w:color="A0A0A0"/>
            <w:right w:val="single" w:sz="6" w:space="4" w:color="A0A0A0"/>
          </w:divBdr>
        </w:div>
        <w:div w:id="1411121759">
          <w:marLeft w:val="150"/>
          <w:marRight w:val="0"/>
          <w:marTop w:val="0"/>
          <w:marBottom w:val="75"/>
          <w:divBdr>
            <w:top w:val="single" w:sz="6" w:space="4" w:color="A0A0A0"/>
            <w:left w:val="single" w:sz="6" w:space="4" w:color="A0A0A0"/>
            <w:bottom w:val="single" w:sz="6" w:space="4" w:color="A0A0A0"/>
            <w:right w:val="single" w:sz="6" w:space="4" w:color="A0A0A0"/>
          </w:divBdr>
        </w:div>
        <w:div w:id="2066445840">
          <w:marLeft w:val="150"/>
          <w:marRight w:val="0"/>
          <w:marTop w:val="0"/>
          <w:marBottom w:val="75"/>
          <w:divBdr>
            <w:top w:val="single" w:sz="6" w:space="4" w:color="A0A0A0"/>
            <w:left w:val="single" w:sz="6" w:space="4" w:color="A0A0A0"/>
            <w:bottom w:val="single" w:sz="6" w:space="4" w:color="A0A0A0"/>
            <w:right w:val="single" w:sz="6" w:space="4" w:color="A0A0A0"/>
          </w:divBdr>
        </w:div>
        <w:div w:id="1988512396">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600601812">
      <w:bodyDiv w:val="1"/>
      <w:marLeft w:val="0"/>
      <w:marRight w:val="0"/>
      <w:marTop w:val="0"/>
      <w:marBottom w:val="0"/>
      <w:divBdr>
        <w:top w:val="none" w:sz="0" w:space="0" w:color="auto"/>
        <w:left w:val="none" w:sz="0" w:space="0" w:color="auto"/>
        <w:bottom w:val="none" w:sz="0" w:space="0" w:color="auto"/>
        <w:right w:val="none" w:sz="0" w:space="0" w:color="auto"/>
      </w:divBdr>
      <w:divsChild>
        <w:div w:id="1668750709">
          <w:marLeft w:val="150"/>
          <w:marRight w:val="0"/>
          <w:marTop w:val="0"/>
          <w:marBottom w:val="75"/>
          <w:divBdr>
            <w:top w:val="single" w:sz="6" w:space="4" w:color="A0A0A0"/>
            <w:left w:val="single" w:sz="6" w:space="4" w:color="A0A0A0"/>
            <w:bottom w:val="single" w:sz="6" w:space="4" w:color="A0A0A0"/>
            <w:right w:val="single" w:sz="6" w:space="4" w:color="A0A0A0"/>
          </w:divBdr>
        </w:div>
        <w:div w:id="752628047">
          <w:marLeft w:val="150"/>
          <w:marRight w:val="0"/>
          <w:marTop w:val="0"/>
          <w:marBottom w:val="75"/>
          <w:divBdr>
            <w:top w:val="single" w:sz="6" w:space="4" w:color="A0A0A0"/>
            <w:left w:val="single" w:sz="6" w:space="4" w:color="A0A0A0"/>
            <w:bottom w:val="single" w:sz="6" w:space="4" w:color="A0A0A0"/>
            <w:right w:val="single" w:sz="6" w:space="4" w:color="A0A0A0"/>
          </w:divBdr>
        </w:div>
        <w:div w:id="853568127">
          <w:marLeft w:val="150"/>
          <w:marRight w:val="0"/>
          <w:marTop w:val="0"/>
          <w:marBottom w:val="75"/>
          <w:divBdr>
            <w:top w:val="single" w:sz="6" w:space="4" w:color="A0A0A0"/>
            <w:left w:val="single" w:sz="6" w:space="4" w:color="A0A0A0"/>
            <w:bottom w:val="single" w:sz="6" w:space="4" w:color="A0A0A0"/>
            <w:right w:val="single" w:sz="6" w:space="4" w:color="A0A0A0"/>
          </w:divBdr>
        </w:div>
        <w:div w:id="109728725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849639842">
      <w:bodyDiv w:val="1"/>
      <w:marLeft w:val="0"/>
      <w:marRight w:val="0"/>
      <w:marTop w:val="0"/>
      <w:marBottom w:val="0"/>
      <w:divBdr>
        <w:top w:val="none" w:sz="0" w:space="0" w:color="auto"/>
        <w:left w:val="none" w:sz="0" w:space="0" w:color="auto"/>
        <w:bottom w:val="none" w:sz="0" w:space="0" w:color="auto"/>
        <w:right w:val="none" w:sz="0" w:space="0" w:color="auto"/>
      </w:divBdr>
      <w:divsChild>
        <w:div w:id="1430732484">
          <w:marLeft w:val="150"/>
          <w:marRight w:val="0"/>
          <w:marTop w:val="0"/>
          <w:marBottom w:val="75"/>
          <w:divBdr>
            <w:top w:val="single" w:sz="6" w:space="4" w:color="A0A0A0"/>
            <w:left w:val="single" w:sz="6" w:space="4" w:color="A0A0A0"/>
            <w:bottom w:val="single" w:sz="6" w:space="4" w:color="A0A0A0"/>
            <w:right w:val="single" w:sz="6" w:space="4" w:color="A0A0A0"/>
          </w:divBdr>
        </w:div>
        <w:div w:id="1881748075">
          <w:marLeft w:val="150"/>
          <w:marRight w:val="0"/>
          <w:marTop w:val="0"/>
          <w:marBottom w:val="75"/>
          <w:divBdr>
            <w:top w:val="single" w:sz="6" w:space="4" w:color="A0A0A0"/>
            <w:left w:val="single" w:sz="6" w:space="4" w:color="A0A0A0"/>
            <w:bottom w:val="single" w:sz="6" w:space="4" w:color="A0A0A0"/>
            <w:right w:val="single" w:sz="6" w:space="4" w:color="A0A0A0"/>
          </w:divBdr>
        </w:div>
        <w:div w:id="1450737284">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039865064">
      <w:bodyDiv w:val="1"/>
      <w:marLeft w:val="0"/>
      <w:marRight w:val="0"/>
      <w:marTop w:val="0"/>
      <w:marBottom w:val="0"/>
      <w:divBdr>
        <w:top w:val="none" w:sz="0" w:space="0" w:color="auto"/>
        <w:left w:val="none" w:sz="0" w:space="0" w:color="auto"/>
        <w:bottom w:val="none" w:sz="0" w:space="0" w:color="auto"/>
        <w:right w:val="none" w:sz="0" w:space="0" w:color="auto"/>
      </w:divBdr>
      <w:divsChild>
        <w:div w:id="2032877904">
          <w:marLeft w:val="150"/>
          <w:marRight w:val="0"/>
          <w:marTop w:val="0"/>
          <w:marBottom w:val="75"/>
          <w:divBdr>
            <w:top w:val="single" w:sz="6" w:space="4" w:color="A0A0A0"/>
            <w:left w:val="single" w:sz="6" w:space="4" w:color="A0A0A0"/>
            <w:bottom w:val="single" w:sz="6" w:space="4" w:color="A0A0A0"/>
            <w:right w:val="single" w:sz="6" w:space="4" w:color="A0A0A0"/>
          </w:divBdr>
        </w:div>
        <w:div w:id="887034780">
          <w:marLeft w:val="150"/>
          <w:marRight w:val="0"/>
          <w:marTop w:val="0"/>
          <w:marBottom w:val="75"/>
          <w:divBdr>
            <w:top w:val="single" w:sz="6" w:space="4" w:color="A0A0A0"/>
            <w:left w:val="single" w:sz="6" w:space="4" w:color="A0A0A0"/>
            <w:bottom w:val="single" w:sz="6" w:space="4" w:color="A0A0A0"/>
            <w:right w:val="single" w:sz="6" w:space="4" w:color="A0A0A0"/>
          </w:divBdr>
        </w:div>
        <w:div w:id="1177041629">
          <w:marLeft w:val="150"/>
          <w:marRight w:val="0"/>
          <w:marTop w:val="0"/>
          <w:marBottom w:val="75"/>
          <w:divBdr>
            <w:top w:val="single" w:sz="6" w:space="4" w:color="A0A0A0"/>
            <w:left w:val="single" w:sz="6" w:space="4" w:color="A0A0A0"/>
            <w:bottom w:val="single" w:sz="6" w:space="4" w:color="A0A0A0"/>
            <w:right w:val="single" w:sz="6" w:space="4" w:color="A0A0A0"/>
          </w:divBdr>
        </w:div>
        <w:div w:id="1109084319">
          <w:marLeft w:val="150"/>
          <w:marRight w:val="0"/>
          <w:marTop w:val="0"/>
          <w:marBottom w:val="75"/>
          <w:divBdr>
            <w:top w:val="single" w:sz="6" w:space="4" w:color="A0A0A0"/>
            <w:left w:val="single" w:sz="6" w:space="4" w:color="A0A0A0"/>
            <w:bottom w:val="single" w:sz="6" w:space="4" w:color="A0A0A0"/>
            <w:right w:val="single" w:sz="6" w:space="4" w:color="A0A0A0"/>
          </w:divBdr>
        </w:div>
        <w:div w:id="608510456">
          <w:marLeft w:val="150"/>
          <w:marRight w:val="0"/>
          <w:marTop w:val="0"/>
          <w:marBottom w:val="75"/>
          <w:divBdr>
            <w:top w:val="single" w:sz="6" w:space="4" w:color="A0A0A0"/>
            <w:left w:val="single" w:sz="6" w:space="4" w:color="A0A0A0"/>
            <w:bottom w:val="single" w:sz="6" w:space="4" w:color="A0A0A0"/>
            <w:right w:val="single" w:sz="6" w:space="4" w:color="A0A0A0"/>
          </w:divBdr>
        </w:div>
        <w:div w:id="1145731796">
          <w:marLeft w:val="150"/>
          <w:marRight w:val="0"/>
          <w:marTop w:val="0"/>
          <w:marBottom w:val="75"/>
          <w:divBdr>
            <w:top w:val="single" w:sz="6" w:space="4" w:color="A0A0A0"/>
            <w:left w:val="single" w:sz="6" w:space="4" w:color="A0A0A0"/>
            <w:bottom w:val="single" w:sz="6" w:space="4" w:color="A0A0A0"/>
            <w:right w:val="single" w:sz="6" w:space="4" w:color="A0A0A0"/>
          </w:divBdr>
        </w:div>
        <w:div w:id="1226917343">
          <w:marLeft w:val="150"/>
          <w:marRight w:val="0"/>
          <w:marTop w:val="0"/>
          <w:marBottom w:val="75"/>
          <w:divBdr>
            <w:top w:val="single" w:sz="6" w:space="4" w:color="A0A0A0"/>
            <w:left w:val="single" w:sz="6" w:space="4" w:color="A0A0A0"/>
            <w:bottom w:val="single" w:sz="6" w:space="4" w:color="A0A0A0"/>
            <w:right w:val="single" w:sz="6" w:space="4" w:color="A0A0A0"/>
          </w:divBdr>
        </w:div>
        <w:div w:id="550922063">
          <w:marLeft w:val="150"/>
          <w:marRight w:val="0"/>
          <w:marTop w:val="0"/>
          <w:marBottom w:val="75"/>
          <w:divBdr>
            <w:top w:val="single" w:sz="6" w:space="4" w:color="A0A0A0"/>
            <w:left w:val="single" w:sz="6" w:space="4" w:color="A0A0A0"/>
            <w:bottom w:val="single" w:sz="6" w:space="4" w:color="A0A0A0"/>
            <w:right w:val="single" w:sz="6" w:space="4" w:color="A0A0A0"/>
          </w:divBdr>
        </w:div>
        <w:div w:id="178422855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258753999">
      <w:bodyDiv w:val="1"/>
      <w:marLeft w:val="0"/>
      <w:marRight w:val="0"/>
      <w:marTop w:val="0"/>
      <w:marBottom w:val="0"/>
      <w:divBdr>
        <w:top w:val="none" w:sz="0" w:space="0" w:color="auto"/>
        <w:left w:val="none" w:sz="0" w:space="0" w:color="auto"/>
        <w:bottom w:val="none" w:sz="0" w:space="0" w:color="auto"/>
        <w:right w:val="none" w:sz="0" w:space="0" w:color="auto"/>
      </w:divBdr>
      <w:divsChild>
        <w:div w:id="962538631">
          <w:marLeft w:val="150"/>
          <w:marRight w:val="0"/>
          <w:marTop w:val="0"/>
          <w:marBottom w:val="75"/>
          <w:divBdr>
            <w:top w:val="single" w:sz="6" w:space="4" w:color="A0A0A0"/>
            <w:left w:val="single" w:sz="6" w:space="4" w:color="A0A0A0"/>
            <w:bottom w:val="single" w:sz="6" w:space="4" w:color="A0A0A0"/>
            <w:right w:val="single" w:sz="6" w:space="4" w:color="A0A0A0"/>
          </w:divBdr>
        </w:div>
        <w:div w:id="1124076994">
          <w:marLeft w:val="150"/>
          <w:marRight w:val="0"/>
          <w:marTop w:val="0"/>
          <w:marBottom w:val="75"/>
          <w:divBdr>
            <w:top w:val="single" w:sz="6" w:space="4" w:color="A0A0A0"/>
            <w:left w:val="single" w:sz="6" w:space="4" w:color="A0A0A0"/>
            <w:bottom w:val="single" w:sz="6" w:space="4" w:color="A0A0A0"/>
            <w:right w:val="single" w:sz="6" w:space="4" w:color="A0A0A0"/>
          </w:divBdr>
        </w:div>
        <w:div w:id="1390108024">
          <w:marLeft w:val="150"/>
          <w:marRight w:val="0"/>
          <w:marTop w:val="0"/>
          <w:marBottom w:val="75"/>
          <w:divBdr>
            <w:top w:val="single" w:sz="6" w:space="4" w:color="A0A0A0"/>
            <w:left w:val="single" w:sz="6" w:space="4" w:color="A0A0A0"/>
            <w:bottom w:val="single" w:sz="6" w:space="4" w:color="A0A0A0"/>
            <w:right w:val="single" w:sz="6" w:space="4" w:color="A0A0A0"/>
          </w:divBdr>
        </w:div>
        <w:div w:id="1991977486">
          <w:marLeft w:val="150"/>
          <w:marRight w:val="0"/>
          <w:marTop w:val="0"/>
          <w:marBottom w:val="75"/>
          <w:divBdr>
            <w:top w:val="single" w:sz="6" w:space="4" w:color="A0A0A0"/>
            <w:left w:val="single" w:sz="6" w:space="4" w:color="A0A0A0"/>
            <w:bottom w:val="single" w:sz="6" w:space="4" w:color="A0A0A0"/>
            <w:right w:val="single" w:sz="6" w:space="4" w:color="A0A0A0"/>
          </w:divBdr>
        </w:div>
        <w:div w:id="1607272486">
          <w:marLeft w:val="150"/>
          <w:marRight w:val="0"/>
          <w:marTop w:val="0"/>
          <w:marBottom w:val="75"/>
          <w:divBdr>
            <w:top w:val="single" w:sz="6" w:space="4" w:color="A0A0A0"/>
            <w:left w:val="single" w:sz="6" w:space="4" w:color="A0A0A0"/>
            <w:bottom w:val="single" w:sz="6" w:space="4" w:color="A0A0A0"/>
            <w:right w:val="single" w:sz="6" w:space="4" w:color="A0A0A0"/>
          </w:divBdr>
        </w:div>
        <w:div w:id="64312279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800882498">
      <w:bodyDiv w:val="1"/>
      <w:marLeft w:val="0"/>
      <w:marRight w:val="0"/>
      <w:marTop w:val="0"/>
      <w:marBottom w:val="0"/>
      <w:divBdr>
        <w:top w:val="none" w:sz="0" w:space="0" w:color="auto"/>
        <w:left w:val="none" w:sz="0" w:space="0" w:color="auto"/>
        <w:bottom w:val="none" w:sz="0" w:space="0" w:color="auto"/>
        <w:right w:val="none" w:sz="0" w:space="0" w:color="auto"/>
      </w:divBdr>
      <w:divsChild>
        <w:div w:id="1338384236">
          <w:marLeft w:val="150"/>
          <w:marRight w:val="0"/>
          <w:marTop w:val="0"/>
          <w:marBottom w:val="75"/>
          <w:divBdr>
            <w:top w:val="single" w:sz="6" w:space="4" w:color="A0A0A0"/>
            <w:left w:val="single" w:sz="6" w:space="4" w:color="A0A0A0"/>
            <w:bottom w:val="single" w:sz="6" w:space="4" w:color="A0A0A0"/>
            <w:right w:val="single" w:sz="6" w:space="4" w:color="A0A0A0"/>
          </w:divBdr>
        </w:div>
        <w:div w:id="289212863">
          <w:marLeft w:val="150"/>
          <w:marRight w:val="0"/>
          <w:marTop w:val="0"/>
          <w:marBottom w:val="75"/>
          <w:divBdr>
            <w:top w:val="single" w:sz="6" w:space="4" w:color="A0A0A0"/>
            <w:left w:val="single" w:sz="6" w:space="4" w:color="A0A0A0"/>
            <w:bottom w:val="single" w:sz="6" w:space="4" w:color="A0A0A0"/>
            <w:right w:val="single" w:sz="6" w:space="4" w:color="A0A0A0"/>
          </w:divBdr>
        </w:div>
        <w:div w:id="1624311329">
          <w:marLeft w:val="150"/>
          <w:marRight w:val="0"/>
          <w:marTop w:val="0"/>
          <w:marBottom w:val="75"/>
          <w:divBdr>
            <w:top w:val="single" w:sz="6" w:space="4" w:color="A0A0A0"/>
            <w:left w:val="single" w:sz="6" w:space="4" w:color="A0A0A0"/>
            <w:bottom w:val="single" w:sz="6" w:space="4" w:color="A0A0A0"/>
            <w:right w:val="single" w:sz="6" w:space="4" w:color="A0A0A0"/>
          </w:divBdr>
        </w:div>
        <w:div w:id="664747575">
          <w:marLeft w:val="150"/>
          <w:marRight w:val="0"/>
          <w:marTop w:val="0"/>
          <w:marBottom w:val="75"/>
          <w:divBdr>
            <w:top w:val="single" w:sz="6" w:space="4" w:color="A0A0A0"/>
            <w:left w:val="single" w:sz="6" w:space="4" w:color="A0A0A0"/>
            <w:bottom w:val="single" w:sz="6" w:space="4" w:color="A0A0A0"/>
            <w:right w:val="single" w:sz="6" w:space="4" w:color="A0A0A0"/>
          </w:divBdr>
        </w:div>
        <w:div w:id="160900219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gif"/><Relationship Id="rId117" Type="http://schemas.openxmlformats.org/officeDocument/2006/relationships/image" Target="media/image46.gif"/><Relationship Id="rId21" Type="http://schemas.openxmlformats.org/officeDocument/2006/relationships/hyperlink" Target="http://scask.ru/c_book_s_phis2.php?id=27" TargetMode="External"/><Relationship Id="rId42" Type="http://schemas.openxmlformats.org/officeDocument/2006/relationships/image" Target="media/image12.gif"/><Relationship Id="rId47" Type="http://schemas.openxmlformats.org/officeDocument/2006/relationships/image" Target="media/image15.gif"/><Relationship Id="rId63" Type="http://schemas.openxmlformats.org/officeDocument/2006/relationships/hyperlink" Target="http://scask.ru/a_book_tp.php?id=22" TargetMode="External"/><Relationship Id="rId68" Type="http://schemas.openxmlformats.org/officeDocument/2006/relationships/hyperlink" Target="http://scask.ru/a_book_tp.php?id=22" TargetMode="External"/><Relationship Id="rId84" Type="http://schemas.openxmlformats.org/officeDocument/2006/relationships/hyperlink" Target="http://scask.ru/b_book_e_phis.php?id=134" TargetMode="External"/><Relationship Id="rId89" Type="http://schemas.openxmlformats.org/officeDocument/2006/relationships/image" Target="media/image31.gif"/><Relationship Id="rId112" Type="http://schemas.openxmlformats.org/officeDocument/2006/relationships/image" Target="media/image44.gif"/><Relationship Id="rId133" Type="http://schemas.openxmlformats.org/officeDocument/2006/relationships/image" Target="media/image58.gif"/><Relationship Id="rId138" Type="http://schemas.openxmlformats.org/officeDocument/2006/relationships/hyperlink" Target="http://scask.ru/a_book_phis_t2.php?id=48" TargetMode="External"/><Relationship Id="rId154" Type="http://schemas.openxmlformats.org/officeDocument/2006/relationships/theme" Target="theme/theme1.xml"/><Relationship Id="rId16" Type="http://schemas.openxmlformats.org/officeDocument/2006/relationships/hyperlink" Target="http://scask.ru/c_book_oet.php?id=31" TargetMode="External"/><Relationship Id="rId107" Type="http://schemas.openxmlformats.org/officeDocument/2006/relationships/hyperlink" Target="http://scask.ru/b_book_e_phis.php?id=148" TargetMode="External"/><Relationship Id="rId11" Type="http://schemas.openxmlformats.org/officeDocument/2006/relationships/hyperlink" Target="http://scask.ru/f_book_p_math2.php?id=60" TargetMode="External"/><Relationship Id="rId32" Type="http://schemas.openxmlformats.org/officeDocument/2006/relationships/hyperlink" Target="http://scask.ru/c_book_s_phis2.php?id=151" TargetMode="External"/><Relationship Id="rId37" Type="http://schemas.openxmlformats.org/officeDocument/2006/relationships/image" Target="media/image9.gif"/><Relationship Id="rId53" Type="http://schemas.openxmlformats.org/officeDocument/2006/relationships/hyperlink" Target="http://scask.ru/c_book_b_toe1.php?id=59" TargetMode="External"/><Relationship Id="rId58" Type="http://schemas.openxmlformats.org/officeDocument/2006/relationships/hyperlink" Target="http://scask.ru/c_book_oet.php?id=13" TargetMode="External"/><Relationship Id="rId74" Type="http://schemas.openxmlformats.org/officeDocument/2006/relationships/hyperlink" Target="http://scask.ru/n_book_svf.php?id=12" TargetMode="External"/><Relationship Id="rId79" Type="http://schemas.openxmlformats.org/officeDocument/2006/relationships/hyperlink" Target="http://scask.ru/c_book_s_phis2.php?id=107" TargetMode="External"/><Relationship Id="rId102" Type="http://schemas.openxmlformats.org/officeDocument/2006/relationships/hyperlink" Target="http://scask.ru/c_book_s_phis2.php?id=7" TargetMode="External"/><Relationship Id="rId123" Type="http://schemas.openxmlformats.org/officeDocument/2006/relationships/image" Target="media/image51.gif"/><Relationship Id="rId128" Type="http://schemas.openxmlformats.org/officeDocument/2006/relationships/image" Target="media/image53.gif"/><Relationship Id="rId144" Type="http://schemas.openxmlformats.org/officeDocument/2006/relationships/image" Target="media/image63.gif"/><Relationship Id="rId149" Type="http://schemas.openxmlformats.org/officeDocument/2006/relationships/image" Target="media/image68.gif"/><Relationship Id="rId5" Type="http://schemas.openxmlformats.org/officeDocument/2006/relationships/hyperlink" Target="http://scask.ru/c_book_s_phis2.php?id=52" TargetMode="External"/><Relationship Id="rId90" Type="http://schemas.openxmlformats.org/officeDocument/2006/relationships/hyperlink" Target="http://scask.ru/a_book_phis_t2.php?id=3" TargetMode="External"/><Relationship Id="rId95" Type="http://schemas.openxmlformats.org/officeDocument/2006/relationships/image" Target="media/image35.gif"/><Relationship Id="rId22" Type="http://schemas.openxmlformats.org/officeDocument/2006/relationships/hyperlink" Target="http://scask.ru/c_book_s_phis2.php?id=18" TargetMode="External"/><Relationship Id="rId27" Type="http://schemas.openxmlformats.org/officeDocument/2006/relationships/hyperlink" Target="http://scask.ru/c_book_s_phis2.php?id=112" TargetMode="External"/><Relationship Id="rId43" Type="http://schemas.openxmlformats.org/officeDocument/2006/relationships/image" Target="media/image13.gif"/><Relationship Id="rId48" Type="http://schemas.openxmlformats.org/officeDocument/2006/relationships/image" Target="media/image16.gif"/><Relationship Id="rId64" Type="http://schemas.openxmlformats.org/officeDocument/2006/relationships/hyperlink" Target="http://scask.ru/a_book_tp.php?id=22" TargetMode="External"/><Relationship Id="rId69" Type="http://schemas.openxmlformats.org/officeDocument/2006/relationships/hyperlink" Target="http://scask.ru/a_book_phis_t2.php?id=3" TargetMode="External"/><Relationship Id="rId113" Type="http://schemas.openxmlformats.org/officeDocument/2006/relationships/image" Target="media/image45.gif"/><Relationship Id="rId118" Type="http://schemas.openxmlformats.org/officeDocument/2006/relationships/image" Target="media/image47.gif"/><Relationship Id="rId134" Type="http://schemas.openxmlformats.org/officeDocument/2006/relationships/image" Target="media/image59.gif"/><Relationship Id="rId139" Type="http://schemas.openxmlformats.org/officeDocument/2006/relationships/hyperlink" Target="http://scask.ru/c_book_oet.php?id=13" TargetMode="External"/><Relationship Id="rId80" Type="http://schemas.openxmlformats.org/officeDocument/2006/relationships/image" Target="media/image26.gif"/><Relationship Id="rId85" Type="http://schemas.openxmlformats.org/officeDocument/2006/relationships/hyperlink" Target="http://scask.ru/a_book_phis_t2.php?id=3" TargetMode="External"/><Relationship Id="rId150" Type="http://schemas.openxmlformats.org/officeDocument/2006/relationships/hyperlink" Target="http://scask.ru/n_book_svf.php?id=11" TargetMode="External"/><Relationship Id="rId12" Type="http://schemas.openxmlformats.org/officeDocument/2006/relationships/image" Target="media/image3.gif"/><Relationship Id="rId17" Type="http://schemas.openxmlformats.org/officeDocument/2006/relationships/hyperlink" Target="http://scask.ru/c_book_oet.php?id=31" TargetMode="External"/><Relationship Id="rId25" Type="http://schemas.openxmlformats.org/officeDocument/2006/relationships/image" Target="media/image5.gif"/><Relationship Id="rId33" Type="http://schemas.openxmlformats.org/officeDocument/2006/relationships/hyperlink" Target="http://scask.ru/c_book_s_phis2.php?id=7" TargetMode="External"/><Relationship Id="rId38" Type="http://schemas.openxmlformats.org/officeDocument/2006/relationships/image" Target="media/image10.gif"/><Relationship Id="rId46" Type="http://schemas.openxmlformats.org/officeDocument/2006/relationships/image" Target="media/image14.gif"/><Relationship Id="rId59" Type="http://schemas.openxmlformats.org/officeDocument/2006/relationships/hyperlink" Target="http://scask.ru/a_book_phis_t2.php?id=3" TargetMode="External"/><Relationship Id="rId67" Type="http://schemas.openxmlformats.org/officeDocument/2006/relationships/hyperlink" Target="http://scask.ru/a_book_tp.php?id=22" TargetMode="External"/><Relationship Id="rId103" Type="http://schemas.openxmlformats.org/officeDocument/2006/relationships/image" Target="media/image40.gif"/><Relationship Id="rId108" Type="http://schemas.openxmlformats.org/officeDocument/2006/relationships/hyperlink" Target="http://scask.ru/c_book_s_phis2.php?id=107" TargetMode="External"/><Relationship Id="rId116" Type="http://schemas.openxmlformats.org/officeDocument/2006/relationships/hyperlink" Target="http://scask.ru/a_book_e_math.php?id=94" TargetMode="External"/><Relationship Id="rId124" Type="http://schemas.openxmlformats.org/officeDocument/2006/relationships/hyperlink" Target="http://scask.ru/a_book_phis_t2.php?id=15" TargetMode="External"/><Relationship Id="rId129" Type="http://schemas.openxmlformats.org/officeDocument/2006/relationships/image" Target="media/image54.gif"/><Relationship Id="rId137" Type="http://schemas.openxmlformats.org/officeDocument/2006/relationships/image" Target="media/image60.gif"/><Relationship Id="rId20" Type="http://schemas.openxmlformats.org/officeDocument/2006/relationships/hyperlink" Target="http://scask.ru/g_book_dmath.php?id=226" TargetMode="External"/><Relationship Id="rId41" Type="http://schemas.openxmlformats.org/officeDocument/2006/relationships/hyperlink" Target="http://scask.ru/c_book_oet.php?id=13" TargetMode="External"/><Relationship Id="rId54" Type="http://schemas.openxmlformats.org/officeDocument/2006/relationships/hyperlink" Target="http://scask.ru/c_book_oet.php?id=13" TargetMode="External"/><Relationship Id="rId62" Type="http://schemas.openxmlformats.org/officeDocument/2006/relationships/hyperlink" Target="http://scask.ru/b_book_shem1.php?id=24" TargetMode="External"/><Relationship Id="rId70" Type="http://schemas.openxmlformats.org/officeDocument/2006/relationships/hyperlink" Target="http://scask.ru/c_book_s_phis2.php?id=7" TargetMode="External"/><Relationship Id="rId75" Type="http://schemas.openxmlformats.org/officeDocument/2006/relationships/hyperlink" Target="http://scask.ru/a_book_phis_t2.php?id=3" TargetMode="External"/><Relationship Id="rId83" Type="http://schemas.openxmlformats.org/officeDocument/2006/relationships/hyperlink" Target="http://scask.ru/c_book_oet.php?id=13" TargetMode="External"/><Relationship Id="rId88" Type="http://schemas.openxmlformats.org/officeDocument/2006/relationships/image" Target="media/image30.gif"/><Relationship Id="rId91" Type="http://schemas.openxmlformats.org/officeDocument/2006/relationships/image" Target="media/image32.gif"/><Relationship Id="rId96" Type="http://schemas.openxmlformats.org/officeDocument/2006/relationships/image" Target="media/image36.gif"/><Relationship Id="rId111" Type="http://schemas.openxmlformats.org/officeDocument/2006/relationships/image" Target="media/image43.gif"/><Relationship Id="rId132" Type="http://schemas.openxmlformats.org/officeDocument/2006/relationships/image" Target="media/image57.gif"/><Relationship Id="rId140" Type="http://schemas.openxmlformats.org/officeDocument/2006/relationships/image" Target="media/image61.gif"/><Relationship Id="rId145" Type="http://schemas.openxmlformats.org/officeDocument/2006/relationships/image" Target="media/image64.gif"/><Relationship Id="rId153"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gif"/><Relationship Id="rId15" Type="http://schemas.openxmlformats.org/officeDocument/2006/relationships/hyperlink" Target="http://scask.ru/g_book_dmath.php?id=226" TargetMode="External"/><Relationship Id="rId23" Type="http://schemas.openxmlformats.org/officeDocument/2006/relationships/hyperlink" Target="http://scask.ru/b_book_e_phis.php?id=177" TargetMode="External"/><Relationship Id="rId28" Type="http://schemas.openxmlformats.org/officeDocument/2006/relationships/hyperlink" Target="http://scask.ru/c_book_s_phis2.php?id=7" TargetMode="External"/><Relationship Id="rId36" Type="http://schemas.openxmlformats.org/officeDocument/2006/relationships/hyperlink" Target="http://scask.ru/c_book_s_phis2.php?id=39" TargetMode="External"/><Relationship Id="rId49" Type="http://schemas.openxmlformats.org/officeDocument/2006/relationships/image" Target="media/image17.gif"/><Relationship Id="rId57" Type="http://schemas.openxmlformats.org/officeDocument/2006/relationships/image" Target="media/image20.gif"/><Relationship Id="rId106" Type="http://schemas.openxmlformats.org/officeDocument/2006/relationships/hyperlink" Target="http://scask.ru/a_book_phis_t2.php?id=3" TargetMode="External"/><Relationship Id="rId114" Type="http://schemas.openxmlformats.org/officeDocument/2006/relationships/hyperlink" Target="http://scask.ru/a_book_phis_t2.php?id=3" TargetMode="External"/><Relationship Id="rId119" Type="http://schemas.openxmlformats.org/officeDocument/2006/relationships/image" Target="media/image48.gif"/><Relationship Id="rId127" Type="http://schemas.openxmlformats.org/officeDocument/2006/relationships/hyperlink" Target="http://scask.ru/c_book_s_phis2.php?id=7" TargetMode="External"/><Relationship Id="rId10" Type="http://schemas.openxmlformats.org/officeDocument/2006/relationships/hyperlink" Target="http://scask.ru/a_lect_f_phis6.php?id=19" TargetMode="External"/><Relationship Id="rId31" Type="http://schemas.openxmlformats.org/officeDocument/2006/relationships/hyperlink" Target="http://scask.ru/a_book_phis_t1.php?id=70" TargetMode="External"/><Relationship Id="rId44" Type="http://schemas.openxmlformats.org/officeDocument/2006/relationships/hyperlink" Target="http://scask.ru/f_book_el_math.php?id=22" TargetMode="External"/><Relationship Id="rId52" Type="http://schemas.openxmlformats.org/officeDocument/2006/relationships/hyperlink" Target="http://scask.ru/a_book_phis_t2.php?id=37" TargetMode="External"/><Relationship Id="rId60" Type="http://schemas.openxmlformats.org/officeDocument/2006/relationships/image" Target="media/image21.gif"/><Relationship Id="rId65" Type="http://schemas.openxmlformats.org/officeDocument/2006/relationships/hyperlink" Target="http://scask.ru/c_book_s_phis2.php?id=151" TargetMode="External"/><Relationship Id="rId73" Type="http://schemas.openxmlformats.org/officeDocument/2006/relationships/image" Target="media/image24.gif"/><Relationship Id="rId78" Type="http://schemas.openxmlformats.org/officeDocument/2006/relationships/hyperlink" Target="http://scask.ru/a_book_e_math.php?id=94" TargetMode="External"/><Relationship Id="rId81" Type="http://schemas.openxmlformats.org/officeDocument/2006/relationships/image" Target="media/image27.gif"/><Relationship Id="rId86" Type="http://schemas.openxmlformats.org/officeDocument/2006/relationships/image" Target="media/image29.gif"/><Relationship Id="rId94" Type="http://schemas.openxmlformats.org/officeDocument/2006/relationships/image" Target="media/image34.gif"/><Relationship Id="rId99" Type="http://schemas.openxmlformats.org/officeDocument/2006/relationships/image" Target="media/image38.gif"/><Relationship Id="rId101" Type="http://schemas.openxmlformats.org/officeDocument/2006/relationships/hyperlink" Target="http://scask.ru/c_book_s_phis2.php?id=7" TargetMode="External"/><Relationship Id="rId122" Type="http://schemas.openxmlformats.org/officeDocument/2006/relationships/image" Target="media/image50.gif"/><Relationship Id="rId130" Type="http://schemas.openxmlformats.org/officeDocument/2006/relationships/image" Target="media/image55.gif"/><Relationship Id="rId135" Type="http://schemas.openxmlformats.org/officeDocument/2006/relationships/hyperlink" Target="http://scask.ru/c_book_s_phis2.php?id=7" TargetMode="External"/><Relationship Id="rId143" Type="http://schemas.openxmlformats.org/officeDocument/2006/relationships/hyperlink" Target="http://scask.ru/f_book_kiber2.php?id=234" TargetMode="External"/><Relationship Id="rId148" Type="http://schemas.openxmlformats.org/officeDocument/2006/relationships/image" Target="media/image67.gif"/><Relationship Id="rId151" Type="http://schemas.openxmlformats.org/officeDocument/2006/relationships/hyperlink" Target="http://scask.ru/f_book_kiber2.php?id=234" TargetMode="External"/><Relationship Id="rId4" Type="http://schemas.openxmlformats.org/officeDocument/2006/relationships/webSettings" Target="webSettings.xml"/><Relationship Id="rId9" Type="http://schemas.openxmlformats.org/officeDocument/2006/relationships/hyperlink" Target="http://scask.ru/c_book_s_phis2.php?id=7" TargetMode="External"/><Relationship Id="rId13" Type="http://schemas.openxmlformats.org/officeDocument/2006/relationships/hyperlink" Target="http://scask.ru/a_book_e_math.php?id=89" TargetMode="External"/><Relationship Id="rId18" Type="http://schemas.openxmlformats.org/officeDocument/2006/relationships/hyperlink" Target="http://scask.ru/b_book_shem1.php?id=24" TargetMode="External"/><Relationship Id="rId39" Type="http://schemas.openxmlformats.org/officeDocument/2006/relationships/image" Target="media/image11.gif"/><Relationship Id="rId109" Type="http://schemas.openxmlformats.org/officeDocument/2006/relationships/image" Target="media/image42.gif"/><Relationship Id="rId34" Type="http://schemas.openxmlformats.org/officeDocument/2006/relationships/hyperlink" Target="http://scask.ru/c_book_s_phis2.php?id=48" TargetMode="External"/><Relationship Id="rId50" Type="http://schemas.openxmlformats.org/officeDocument/2006/relationships/hyperlink" Target="http://scask.ru/b_book_e_phis.php?id=177" TargetMode="External"/><Relationship Id="rId55" Type="http://schemas.openxmlformats.org/officeDocument/2006/relationships/image" Target="media/image18.gif"/><Relationship Id="rId76" Type="http://schemas.openxmlformats.org/officeDocument/2006/relationships/hyperlink" Target="http://scask.ru/q_book_emp.php?id=30" TargetMode="External"/><Relationship Id="rId97" Type="http://schemas.openxmlformats.org/officeDocument/2006/relationships/hyperlink" Target="http://scask.ru/a_book_phis_t2.php?id=37" TargetMode="External"/><Relationship Id="rId104" Type="http://schemas.openxmlformats.org/officeDocument/2006/relationships/image" Target="media/image41.gif"/><Relationship Id="rId120" Type="http://schemas.openxmlformats.org/officeDocument/2006/relationships/image" Target="media/image49.gif"/><Relationship Id="rId125" Type="http://schemas.openxmlformats.org/officeDocument/2006/relationships/image" Target="media/image52.gif"/><Relationship Id="rId141" Type="http://schemas.openxmlformats.org/officeDocument/2006/relationships/hyperlink" Target="http://scask.ru/c_book_oet.php?id=13" TargetMode="External"/><Relationship Id="rId146" Type="http://schemas.openxmlformats.org/officeDocument/2006/relationships/image" Target="media/image65.gif"/><Relationship Id="rId7" Type="http://schemas.openxmlformats.org/officeDocument/2006/relationships/image" Target="media/image2.gif"/><Relationship Id="rId71" Type="http://schemas.openxmlformats.org/officeDocument/2006/relationships/image" Target="media/image22.gif"/><Relationship Id="rId92" Type="http://schemas.openxmlformats.org/officeDocument/2006/relationships/image" Target="media/image33.gif"/><Relationship Id="rId2" Type="http://schemas.microsoft.com/office/2007/relationships/stylesWithEffects" Target="stylesWithEffects.xml"/><Relationship Id="rId29" Type="http://schemas.openxmlformats.org/officeDocument/2006/relationships/image" Target="media/image7.gif"/><Relationship Id="rId24" Type="http://schemas.openxmlformats.org/officeDocument/2006/relationships/hyperlink" Target="http://scask.ru/a_lect_f_phis6.php?id=19" TargetMode="External"/><Relationship Id="rId40" Type="http://schemas.openxmlformats.org/officeDocument/2006/relationships/hyperlink" Target="http://scask.ru/c_book_b_toe1.php?id=58" TargetMode="External"/><Relationship Id="rId45" Type="http://schemas.openxmlformats.org/officeDocument/2006/relationships/hyperlink" Target="http://scask.ru/c_book_oet.php?id=13" TargetMode="External"/><Relationship Id="rId66" Type="http://schemas.openxmlformats.org/officeDocument/2006/relationships/hyperlink" Target="http://scask.ru/b_book_shem1.php?id=24" TargetMode="External"/><Relationship Id="rId87" Type="http://schemas.openxmlformats.org/officeDocument/2006/relationships/hyperlink" Target="http://scask.ru/a_book_phis_t2.php?id=3" TargetMode="External"/><Relationship Id="rId110" Type="http://schemas.openxmlformats.org/officeDocument/2006/relationships/hyperlink" Target="http://scask.ru/b_book_e_phis.php?id=148" TargetMode="External"/><Relationship Id="rId115" Type="http://schemas.openxmlformats.org/officeDocument/2006/relationships/hyperlink" Target="http://scask.ru/c_book_s_phis2.php?id=7" TargetMode="External"/><Relationship Id="rId131" Type="http://schemas.openxmlformats.org/officeDocument/2006/relationships/image" Target="media/image56.gif"/><Relationship Id="rId136" Type="http://schemas.openxmlformats.org/officeDocument/2006/relationships/hyperlink" Target="http://scask.ru/a_lect_math1.php?id=14" TargetMode="External"/><Relationship Id="rId61" Type="http://schemas.openxmlformats.org/officeDocument/2006/relationships/hyperlink" Target="http://scask.ru/c_book_oet.php?id=31" TargetMode="External"/><Relationship Id="rId82" Type="http://schemas.openxmlformats.org/officeDocument/2006/relationships/image" Target="media/image28.gif"/><Relationship Id="rId152" Type="http://schemas.openxmlformats.org/officeDocument/2006/relationships/hyperlink" Target="http://scask.ru/a_book_phis_t2.php?id=3" TargetMode="External"/><Relationship Id="rId19" Type="http://schemas.openxmlformats.org/officeDocument/2006/relationships/hyperlink" Target="http://scask.ru/c_book_oet.php?id=31" TargetMode="External"/><Relationship Id="rId14" Type="http://schemas.openxmlformats.org/officeDocument/2006/relationships/image" Target="media/image4.gif"/><Relationship Id="rId30" Type="http://schemas.openxmlformats.org/officeDocument/2006/relationships/image" Target="media/image8.gif"/><Relationship Id="rId35" Type="http://schemas.openxmlformats.org/officeDocument/2006/relationships/hyperlink" Target="http://scask.ru/a_lect_math1.php?id=14" TargetMode="External"/><Relationship Id="rId56" Type="http://schemas.openxmlformats.org/officeDocument/2006/relationships/image" Target="media/image19.gif"/><Relationship Id="rId77" Type="http://schemas.openxmlformats.org/officeDocument/2006/relationships/image" Target="media/image25.gif"/><Relationship Id="rId100" Type="http://schemas.openxmlformats.org/officeDocument/2006/relationships/image" Target="media/image39.gif"/><Relationship Id="rId105" Type="http://schemas.openxmlformats.org/officeDocument/2006/relationships/hyperlink" Target="http://scask.ru/c_book_s_phis2.php?id=7" TargetMode="External"/><Relationship Id="rId126" Type="http://schemas.openxmlformats.org/officeDocument/2006/relationships/hyperlink" Target="http://scask.ru/b_book_e_phis.php?id=59" TargetMode="External"/><Relationship Id="rId147" Type="http://schemas.openxmlformats.org/officeDocument/2006/relationships/image" Target="media/image66.gif"/><Relationship Id="rId8" Type="http://schemas.openxmlformats.org/officeDocument/2006/relationships/hyperlink" Target="http://scask.ru/g_book_dmath.php?id=226" TargetMode="External"/><Relationship Id="rId51" Type="http://schemas.openxmlformats.org/officeDocument/2006/relationships/hyperlink" Target="http://scask.ru/c_book_oet.php?id=13" TargetMode="External"/><Relationship Id="rId72" Type="http://schemas.openxmlformats.org/officeDocument/2006/relationships/image" Target="media/image23.gif"/><Relationship Id="rId93" Type="http://schemas.openxmlformats.org/officeDocument/2006/relationships/hyperlink" Target="http://scask.ru/a_book_phis_t2.php?id=37" TargetMode="External"/><Relationship Id="rId98" Type="http://schemas.openxmlformats.org/officeDocument/2006/relationships/image" Target="media/image37.gif"/><Relationship Id="rId121" Type="http://schemas.openxmlformats.org/officeDocument/2006/relationships/hyperlink" Target="http://scask.ru/g_book_dmath.php?id=226" TargetMode="External"/><Relationship Id="rId142" Type="http://schemas.openxmlformats.org/officeDocument/2006/relationships/image" Target="media/image62.gi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21</Pages>
  <Words>7199</Words>
  <Characters>41039</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2021-01-27T16:34:00Z</dcterms:created>
  <dcterms:modified xsi:type="dcterms:W3CDTF">2021-01-28T17:03:00Z</dcterms:modified>
</cp:coreProperties>
</file>