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586E" w:rsidRPr="00152BD8" w:rsidRDefault="0081586E" w:rsidP="0081586E">
      <w:pPr>
        <w:rPr>
          <w:rFonts w:ascii="Times New Roman" w:hAnsi="Times New Roman" w:cs="Times New Roman"/>
          <w:b/>
          <w:bCs/>
          <w:sz w:val="24"/>
          <w:szCs w:val="24"/>
        </w:rPr>
      </w:pPr>
      <w:r w:rsidRPr="00152BD8">
        <w:rPr>
          <w:rFonts w:ascii="Times New Roman" w:hAnsi="Times New Roman" w:cs="Times New Roman"/>
          <w:b/>
          <w:bCs/>
          <w:sz w:val="24"/>
          <w:szCs w:val="24"/>
        </w:rPr>
        <w:t xml:space="preserve"> </w:t>
      </w:r>
    </w:p>
    <w:p w:rsidR="0081586E" w:rsidRPr="00152BD8" w:rsidRDefault="00152BD8" w:rsidP="0081586E">
      <w:pPr>
        <w:rPr>
          <w:rFonts w:ascii="Times New Roman" w:hAnsi="Times New Roman" w:cs="Times New Roman"/>
          <w:b/>
          <w:bCs/>
          <w:sz w:val="24"/>
          <w:szCs w:val="24"/>
        </w:rPr>
      </w:pPr>
      <w:r w:rsidRPr="00152BD8">
        <w:rPr>
          <w:rFonts w:ascii="Times New Roman" w:hAnsi="Times New Roman" w:cs="Times New Roman"/>
          <w:b/>
          <w:bCs/>
          <w:sz w:val="24"/>
          <w:szCs w:val="24"/>
        </w:rPr>
        <w:t>Лекция</w:t>
      </w:r>
      <w:r w:rsidR="0081586E" w:rsidRPr="00152BD8">
        <w:rPr>
          <w:rFonts w:ascii="Times New Roman" w:hAnsi="Times New Roman" w:cs="Times New Roman"/>
          <w:b/>
          <w:bCs/>
          <w:sz w:val="24"/>
          <w:szCs w:val="24"/>
        </w:rPr>
        <w:t xml:space="preserve"> 8. </w:t>
      </w:r>
      <w:r w:rsidRPr="00152BD8">
        <w:rPr>
          <w:rFonts w:ascii="Times New Roman" w:hAnsi="Times New Roman" w:cs="Times New Roman"/>
          <w:b/>
          <w:bCs/>
          <w:sz w:val="24"/>
          <w:szCs w:val="24"/>
        </w:rPr>
        <w:t xml:space="preserve">Тема </w:t>
      </w:r>
      <w:r w:rsidR="0081586E" w:rsidRPr="00152BD8">
        <w:rPr>
          <w:rFonts w:ascii="Times New Roman" w:hAnsi="Times New Roman" w:cs="Times New Roman"/>
          <w:b/>
          <w:bCs/>
          <w:sz w:val="24"/>
          <w:szCs w:val="24"/>
        </w:rPr>
        <w:t>НАПРАВЛЯЕМЫЕ ЭЛЕКТРОМАГНИТНЫЕ ВОЛНЫ</w:t>
      </w:r>
    </w:p>
    <w:p w:rsidR="00152BD8" w:rsidRDefault="00152BD8" w:rsidP="00152BD8">
      <w:pPr>
        <w:pStyle w:val="a8"/>
        <w:ind w:left="2124" w:firstLine="708"/>
        <w:rPr>
          <w:rFonts w:ascii="Times New Roman" w:hAnsi="Times New Roman" w:cs="Times New Roman"/>
          <w:sz w:val="24"/>
          <w:szCs w:val="24"/>
        </w:rPr>
      </w:pPr>
      <w:r w:rsidRPr="00152BD8">
        <w:rPr>
          <w:rFonts w:ascii="Times New Roman" w:hAnsi="Times New Roman" w:cs="Times New Roman"/>
          <w:b/>
          <w:bCs/>
          <w:sz w:val="24"/>
          <w:szCs w:val="24"/>
        </w:rPr>
        <w:t>Волноводы и резонаторы</w:t>
      </w:r>
      <w:r w:rsidRPr="00152BD8">
        <w:rPr>
          <w:rFonts w:ascii="Times New Roman" w:hAnsi="Times New Roman" w:cs="Times New Roman"/>
          <w:sz w:val="24"/>
          <w:szCs w:val="24"/>
        </w:rPr>
        <w:t xml:space="preserve"> </w:t>
      </w:r>
    </w:p>
    <w:p w:rsidR="00152BD8" w:rsidRPr="00152BD8" w:rsidRDefault="00152BD8" w:rsidP="00152BD8">
      <w:pPr>
        <w:pStyle w:val="a8"/>
        <w:rPr>
          <w:rFonts w:ascii="Times New Roman" w:hAnsi="Times New Roman" w:cs="Times New Roman"/>
          <w:sz w:val="24"/>
          <w:szCs w:val="24"/>
        </w:rPr>
      </w:pPr>
      <w:r w:rsidRPr="00152BD8">
        <w:rPr>
          <w:rFonts w:ascii="Times New Roman" w:hAnsi="Times New Roman" w:cs="Times New Roman"/>
          <w:sz w:val="24"/>
          <w:szCs w:val="24"/>
        </w:rPr>
        <w:t>Содержание</w:t>
      </w:r>
    </w:p>
    <w:p w:rsidR="00152BD8" w:rsidRDefault="00152BD8" w:rsidP="00152BD8">
      <w:pPr>
        <w:pStyle w:val="a8"/>
        <w:rPr>
          <w:rFonts w:ascii="Times New Roman" w:hAnsi="Times New Roman" w:cs="Times New Roman"/>
          <w:sz w:val="24"/>
          <w:szCs w:val="24"/>
        </w:rPr>
      </w:pPr>
      <w:r w:rsidRPr="00152BD8">
        <w:rPr>
          <w:rFonts w:ascii="Times New Roman" w:hAnsi="Times New Roman" w:cs="Times New Roman"/>
          <w:sz w:val="24"/>
          <w:szCs w:val="24"/>
        </w:rPr>
        <w:t xml:space="preserve"> 8.1. Основные определения</w:t>
      </w:r>
    </w:p>
    <w:p w:rsidR="00152BD8" w:rsidRDefault="00152BD8" w:rsidP="00152BD8">
      <w:pPr>
        <w:pStyle w:val="a8"/>
        <w:rPr>
          <w:rFonts w:ascii="Times New Roman" w:hAnsi="Times New Roman" w:cs="Times New Roman"/>
          <w:sz w:val="24"/>
          <w:szCs w:val="24"/>
        </w:rPr>
      </w:pPr>
      <w:r w:rsidRPr="00152BD8">
        <w:rPr>
          <w:rFonts w:ascii="Times New Roman" w:hAnsi="Times New Roman" w:cs="Times New Roman"/>
          <w:sz w:val="24"/>
          <w:szCs w:val="24"/>
        </w:rPr>
        <w:t>8.2. Волновые уравнения для направляемых волн</w:t>
      </w:r>
    </w:p>
    <w:p w:rsidR="00152BD8" w:rsidRDefault="00152BD8" w:rsidP="00152BD8">
      <w:pPr>
        <w:pStyle w:val="a8"/>
        <w:rPr>
          <w:rFonts w:ascii="Times New Roman" w:hAnsi="Times New Roman" w:cs="Times New Roman"/>
          <w:sz w:val="24"/>
          <w:szCs w:val="24"/>
        </w:rPr>
      </w:pPr>
      <w:r w:rsidRPr="00152BD8">
        <w:rPr>
          <w:rFonts w:ascii="Times New Roman" w:hAnsi="Times New Roman" w:cs="Times New Roman"/>
          <w:sz w:val="24"/>
          <w:szCs w:val="24"/>
        </w:rPr>
        <w:t>8.3. Связь между продольными и поперечными составляющими поля</w:t>
      </w:r>
    </w:p>
    <w:p w:rsidR="00152BD8" w:rsidRPr="00152BD8" w:rsidRDefault="00152BD8" w:rsidP="00294E00">
      <w:pPr>
        <w:pStyle w:val="a8"/>
      </w:pPr>
      <w:r w:rsidRPr="00152BD8">
        <w:t>8.4. Классификация направляемых волн</w:t>
      </w:r>
    </w:p>
    <w:p w:rsidR="00294E00" w:rsidRDefault="00294E00" w:rsidP="00294E00">
      <w:pPr>
        <w:pStyle w:val="a8"/>
        <w:rPr>
          <w:bCs/>
        </w:rPr>
      </w:pPr>
      <w:r w:rsidRPr="00294E00">
        <w:rPr>
          <w:bCs/>
        </w:rPr>
        <w:t>8.5. Парциальные волны в волноводах</w:t>
      </w:r>
    </w:p>
    <w:p w:rsidR="00294E00" w:rsidRDefault="00294E00" w:rsidP="00294E00">
      <w:pPr>
        <w:pStyle w:val="a8"/>
        <w:rPr>
          <w:bCs/>
        </w:rPr>
      </w:pPr>
      <w:r w:rsidRPr="00294E00">
        <w:rPr>
          <w:bCs/>
        </w:rPr>
        <w:t>8.6. Скорости волны. Дисперсия. Мощность</w:t>
      </w:r>
    </w:p>
    <w:p w:rsidR="00512297" w:rsidRDefault="00294E00" w:rsidP="00512297">
      <w:pPr>
        <w:pStyle w:val="a8"/>
      </w:pPr>
      <w:r w:rsidRPr="00294E00">
        <w:t>8.7. Закон парциальных мощностей</w:t>
      </w:r>
    </w:p>
    <w:p w:rsidR="00512297" w:rsidRDefault="00512297" w:rsidP="00512297">
      <w:pPr>
        <w:pStyle w:val="a8"/>
      </w:pPr>
      <w:r w:rsidRPr="00512297">
        <w:t>8.8. Коэффициент затухания</w:t>
      </w:r>
    </w:p>
    <w:p w:rsidR="00152BD8" w:rsidRPr="00294E00" w:rsidRDefault="00512297" w:rsidP="00512297">
      <w:pPr>
        <w:pStyle w:val="a8"/>
      </w:pPr>
      <w:r w:rsidRPr="00512297">
        <w:t>8.9. Нормированные волны. Линия с нагрузкой. Шумовая температура линии</w:t>
      </w:r>
    </w:p>
    <w:p w:rsidR="00152BD8" w:rsidRPr="00152BD8" w:rsidRDefault="00152BD8" w:rsidP="0081586E">
      <w:pPr>
        <w:rPr>
          <w:rFonts w:ascii="Times New Roman" w:hAnsi="Times New Roman" w:cs="Times New Roman"/>
          <w:b/>
          <w:bCs/>
          <w:sz w:val="24"/>
          <w:szCs w:val="24"/>
        </w:rPr>
      </w:pPr>
    </w:p>
    <w:p w:rsidR="0081586E" w:rsidRPr="00152BD8" w:rsidRDefault="0081586E" w:rsidP="0081586E">
      <w:pPr>
        <w:rPr>
          <w:rFonts w:ascii="Times New Roman" w:hAnsi="Times New Roman" w:cs="Times New Roman"/>
          <w:b/>
          <w:bCs/>
          <w:sz w:val="24"/>
          <w:szCs w:val="24"/>
        </w:rPr>
      </w:pPr>
      <w:r w:rsidRPr="00152BD8">
        <w:rPr>
          <w:rFonts w:ascii="Times New Roman" w:hAnsi="Times New Roman" w:cs="Times New Roman"/>
          <w:b/>
          <w:bCs/>
          <w:sz w:val="24"/>
          <w:szCs w:val="24"/>
        </w:rPr>
        <w:t>8.1. Основные определения</w:t>
      </w:r>
    </w:p>
    <w:p w:rsidR="0081586E" w:rsidRPr="00152BD8" w:rsidRDefault="00152BD8" w:rsidP="00152BD8">
      <w:pPr>
        <w:ind w:firstLine="708"/>
        <w:rPr>
          <w:rFonts w:ascii="Times New Roman" w:hAnsi="Times New Roman" w:cs="Times New Roman"/>
          <w:sz w:val="24"/>
          <w:szCs w:val="24"/>
        </w:rPr>
      </w:pPr>
      <w:hyperlink r:id="rId5" w:history="1">
        <w:r w:rsidR="0081586E" w:rsidRPr="00152BD8">
          <w:rPr>
            <w:rStyle w:val="a3"/>
            <w:rFonts w:ascii="Times New Roman" w:hAnsi="Times New Roman" w:cs="Times New Roman"/>
            <w:sz w:val="24"/>
            <w:szCs w:val="24"/>
          </w:rPr>
          <w:t>Электромагнитная волна</w:t>
        </w:r>
      </w:hyperlink>
      <w:r w:rsidR="0081586E" w:rsidRPr="00152BD8">
        <w:rPr>
          <w:rFonts w:ascii="Times New Roman" w:hAnsi="Times New Roman" w:cs="Times New Roman"/>
          <w:sz w:val="24"/>
          <w:szCs w:val="24"/>
        </w:rPr>
        <w:t> в устройствах и системах связи должна распространяться по определенному пути, не взаимодействуя без</w:t>
      </w:r>
      <w:proofErr w:type="gramStart"/>
      <w:r w:rsidR="0081586E" w:rsidRPr="00152BD8">
        <w:rPr>
          <w:rFonts w:ascii="Times New Roman" w:hAnsi="Times New Roman" w:cs="Times New Roman"/>
          <w:sz w:val="24"/>
          <w:szCs w:val="24"/>
        </w:rPr>
        <w:t>.</w:t>
      </w:r>
      <w:proofErr w:type="gramEnd"/>
      <w:r w:rsidR="0081586E" w:rsidRPr="00152BD8">
        <w:rPr>
          <w:rFonts w:ascii="Times New Roman" w:hAnsi="Times New Roman" w:cs="Times New Roman"/>
          <w:sz w:val="24"/>
          <w:szCs w:val="24"/>
        </w:rPr>
        <w:t xml:space="preserve"> </w:t>
      </w:r>
      <w:proofErr w:type="gramStart"/>
      <w:r w:rsidR="0081586E" w:rsidRPr="00152BD8">
        <w:rPr>
          <w:rFonts w:ascii="Times New Roman" w:hAnsi="Times New Roman" w:cs="Times New Roman"/>
          <w:sz w:val="24"/>
          <w:szCs w:val="24"/>
        </w:rPr>
        <w:t>н</w:t>
      </w:r>
      <w:proofErr w:type="gramEnd"/>
      <w:r w:rsidR="0081586E" w:rsidRPr="00152BD8">
        <w:rPr>
          <w:rFonts w:ascii="Times New Roman" w:hAnsi="Times New Roman" w:cs="Times New Roman"/>
          <w:sz w:val="24"/>
          <w:szCs w:val="24"/>
        </w:rPr>
        <w:t>адобности с другими волнами, и достигать пункта назначения с наименьшими потерями. Функцию ведения волны по заданному пути выполняют направляющие системы; их называют также линиями передачи и волноводами. На рис. 8.1 показаны поперечные сечения наиболее типичных направляющих систем, применяемых в-различных частотных интервалах. </w:t>
      </w:r>
      <w:hyperlink r:id="rId6" w:history="1">
        <w:r w:rsidR="0081586E" w:rsidRPr="00152BD8">
          <w:rPr>
            <w:rStyle w:val="a3"/>
            <w:rFonts w:ascii="Times New Roman" w:hAnsi="Times New Roman" w:cs="Times New Roman"/>
            <w:sz w:val="24"/>
            <w:szCs w:val="24"/>
          </w:rPr>
          <w:t>Электромагнитную волну</w:t>
        </w:r>
      </w:hyperlink>
      <w:r w:rsidR="0081586E" w:rsidRPr="00152BD8">
        <w:rPr>
          <w:rFonts w:ascii="Times New Roman" w:hAnsi="Times New Roman" w:cs="Times New Roman"/>
          <w:sz w:val="24"/>
          <w:szCs w:val="24"/>
        </w:rPr>
        <w:t>, распространяющуюся вдоль такой системы, называют направляемой. Поле этой волны сосредоточено в поперечном сечении ограниченных размеров; следовательно, направляемая волна неоднородна, на некотором расстоянии от оси системы ее поле очень мало, либо равно нулю. Направляемая волна не должна излучать в окружающее пространство, поэтому поток энергии в поперечном направлении в среднем за период отсутствует, Направляющая система называется регулярной, если она прямолинейна и ее поперечное сечение неизменно по длине.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По выполняемым функциям направляющие системы разбивают на две группы: фидеры и линии дальней связи. Фидеры служат для передачи электромагнитной энергии между блоками аппаратуры, находящимися на сравнительно небольшом расстоянии: внутри </w:t>
      </w:r>
      <w:hyperlink r:id="rId7" w:history="1">
        <w:r w:rsidRPr="00152BD8">
          <w:rPr>
            <w:rStyle w:val="a3"/>
            <w:rFonts w:ascii="Times New Roman" w:hAnsi="Times New Roman" w:cs="Times New Roman"/>
            <w:sz w:val="24"/>
            <w:szCs w:val="24"/>
          </w:rPr>
          <w:t>усилителя</w:t>
        </w:r>
      </w:hyperlink>
      <w:r w:rsidRPr="00152BD8">
        <w:rPr>
          <w:rFonts w:ascii="Times New Roman" w:hAnsi="Times New Roman" w:cs="Times New Roman"/>
          <w:sz w:val="24"/>
          <w:szCs w:val="24"/>
        </w:rPr>
        <w:t> или счетном машины, между антенной и передатчиком или приемником. Линии дальней связи применяются для передачи электромагнитных сигналов на значительные расстояния (между населенными пунктами, городами, странами). Аналогичные функции выполняют линии радиосвязи, но в этом случае </w:t>
      </w:r>
      <w:hyperlink r:id="rId8" w:history="1">
        <w:r w:rsidRPr="00152BD8">
          <w:rPr>
            <w:rStyle w:val="a3"/>
            <w:rFonts w:ascii="Times New Roman" w:hAnsi="Times New Roman" w:cs="Times New Roman"/>
            <w:sz w:val="24"/>
            <w:szCs w:val="24"/>
          </w:rPr>
          <w:t>электромагнитная волна</w:t>
        </w:r>
      </w:hyperlink>
      <w:r w:rsidRPr="00152BD8">
        <w:rPr>
          <w:rFonts w:ascii="Times New Roman" w:hAnsi="Times New Roman" w:cs="Times New Roman"/>
          <w:sz w:val="24"/>
          <w:szCs w:val="24"/>
        </w:rPr>
        <w:t> распространяется в свободном пространстве и поперечные размеры ее поля строго не ограничены.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Направляющие системы должны удовлетворять ряду технических требований. </w:t>
      </w:r>
      <w:proofErr w:type="gramStart"/>
      <w:r w:rsidRPr="00152BD8">
        <w:rPr>
          <w:rFonts w:ascii="Times New Roman" w:hAnsi="Times New Roman" w:cs="Times New Roman"/>
          <w:sz w:val="24"/>
          <w:szCs w:val="24"/>
        </w:rPr>
        <w:t>Основными из них являются следующие:</w:t>
      </w:r>
      <w:proofErr w:type="gramEnd"/>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 малый коэффициент затухания, обеспечивающий высокий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фидера, либо достаточный уровень сигнала для качественного приема на конце участка линии связи;</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lastRenderedPageBreak/>
        <w:t>— обеспечение заданной передаваемой мощности, что существенно для мощных фидеров. При этом не должен возникать электрический пробой и температурный перегрев системы;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экономическая целесообразность, определяемая умеренными поперечными размерами, малым весом, доступными материалами, простотой конструкции и технологии производства и т. п.</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Не существует универсальных направляющих систем, удовлетворяющих поставленным требованиям во всех диапазонах частот. Наоборот, освоение каждого нового участка частотного спектра неизменно сопровождается созданием новых типов направляющих систем. Основное противоречие заключается в том, что коэффициент затухания натравляющих систем большей частью растет с частотой. Создание новых систем позволяет продвинуться по шкале частот, не поднимаясь слишком высоко по шкале коэффициентов затухания.</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498FE8E" wp14:editId="0C6A7AD6">
            <wp:extent cx="1177270" cy="3600000"/>
            <wp:effectExtent l="0" t="0" r="4445" b="635"/>
            <wp:docPr id="2" name="Рисунок 2" descr="https://scask.ru/archive/arch.php?path=../htm/know.sernam/book_ter/files.book&amp;file=ter_61.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ask.ru/archive/arch.php?path=../htm/know.sernam/book_ter/files.book&amp;file=ter_61.files/image1.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77270" cy="3600000"/>
                    </a:xfrm>
                    <a:prstGeom prst="rect">
                      <a:avLst/>
                    </a:prstGeom>
                    <a:noFill/>
                    <a:ln>
                      <a:noFill/>
                    </a:ln>
                  </pic:spPr>
                </pic:pic>
              </a:graphicData>
            </a:graphic>
          </wp:inline>
        </w:drawing>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Рис. 8.1</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58240" behindDoc="0" locked="0" layoutInCell="1" allowOverlap="1">
            <wp:simplePos x="0" y="0"/>
            <wp:positionH relativeFrom="column">
              <wp:posOffset>-3810</wp:posOffset>
            </wp:positionH>
            <wp:positionV relativeFrom="paragraph">
              <wp:posOffset>3810</wp:posOffset>
            </wp:positionV>
            <wp:extent cx="2879725" cy="1223010"/>
            <wp:effectExtent l="0" t="0" r="0" b="0"/>
            <wp:wrapSquare wrapText="bothSides"/>
            <wp:docPr id="1" name="Рисунок 1" descr="https://scask.ru/archive/arch.php?path=../htm/know.sernam/book_ter/files.book&amp;file=ter_61.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cask.ru/archive/arch.php?path=../htm/know.sernam/book_ter/files.book&amp;file=ter_61.files/image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79725" cy="12230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Рис. 8.2</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Физические принципы действия направляющих систем различны. От постоянного тока до сотен мегагерц используются двухпроводные и коаксиальные линии. Структура поля в указанных системах такова, что линии </w:t>
      </w:r>
      <w:hyperlink r:id="rId11" w:history="1">
        <w:r w:rsidRPr="00152BD8">
          <w:rPr>
            <w:rStyle w:val="a3"/>
            <w:rFonts w:ascii="Times New Roman" w:hAnsi="Times New Roman" w:cs="Times New Roman"/>
            <w:sz w:val="24"/>
            <w:szCs w:val="24"/>
          </w:rPr>
          <w:t>электрического поля</w:t>
        </w:r>
      </w:hyperlink>
      <w:r w:rsidRPr="00152BD8">
        <w:rPr>
          <w:rFonts w:ascii="Times New Roman" w:hAnsi="Times New Roman" w:cs="Times New Roman"/>
          <w:sz w:val="24"/>
          <w:szCs w:val="24"/>
        </w:rPr>
        <w:t> начинаются на одном проводнике, а заканчиваются на другом.</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В полых металлических волноводах, работающих в высокочастотном диапазоне (от гигагерц до </w:t>
      </w:r>
      <w:proofErr w:type="spellStart"/>
      <w:r w:rsidRPr="00152BD8">
        <w:rPr>
          <w:rFonts w:ascii="Times New Roman" w:hAnsi="Times New Roman" w:cs="Times New Roman"/>
          <w:sz w:val="24"/>
          <w:szCs w:val="24"/>
        </w:rPr>
        <w:t>терагерц</w:t>
      </w:r>
      <w:proofErr w:type="spellEnd"/>
      <w:r w:rsidRPr="00152BD8">
        <w:rPr>
          <w:rFonts w:ascii="Times New Roman" w:hAnsi="Times New Roman" w:cs="Times New Roman"/>
          <w:sz w:val="24"/>
          <w:szCs w:val="24"/>
        </w:rPr>
        <w:t>), плоская однородная </w:t>
      </w:r>
      <w:hyperlink r:id="rId12" w:history="1">
        <w:r w:rsidRPr="00152BD8">
          <w:rPr>
            <w:rStyle w:val="a3"/>
            <w:rFonts w:ascii="Times New Roman" w:hAnsi="Times New Roman" w:cs="Times New Roman"/>
            <w:sz w:val="24"/>
            <w:szCs w:val="24"/>
          </w:rPr>
          <w:t>электромагнитная волна</w:t>
        </w:r>
      </w:hyperlink>
      <w:r w:rsidRPr="00152BD8">
        <w:rPr>
          <w:rFonts w:ascii="Times New Roman" w:hAnsi="Times New Roman" w:cs="Times New Roman"/>
          <w:sz w:val="24"/>
          <w:szCs w:val="24"/>
        </w:rPr>
        <w:t> распространяется внутри трубы зигзагами, многократно отражаясь от ее металлических стенок.</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Волноводы поверхностной волны (диапазон частот от десятков мегагерц до тысяч </w:t>
      </w:r>
      <w:proofErr w:type="spellStart"/>
      <w:r w:rsidRPr="00152BD8">
        <w:rPr>
          <w:rFonts w:ascii="Times New Roman" w:hAnsi="Times New Roman" w:cs="Times New Roman"/>
          <w:sz w:val="24"/>
          <w:szCs w:val="24"/>
        </w:rPr>
        <w:t>терагерц</w:t>
      </w:r>
      <w:proofErr w:type="spellEnd"/>
      <w:r w:rsidRPr="00152BD8">
        <w:rPr>
          <w:rFonts w:ascii="Times New Roman" w:hAnsi="Times New Roman" w:cs="Times New Roman"/>
          <w:sz w:val="24"/>
          <w:szCs w:val="24"/>
        </w:rPr>
        <w:t xml:space="preserve">) используют эффекты </w:t>
      </w:r>
      <w:proofErr w:type="gramStart"/>
      <w:r w:rsidRPr="00152BD8">
        <w:rPr>
          <w:rFonts w:ascii="Times New Roman" w:hAnsi="Times New Roman" w:cs="Times New Roman"/>
          <w:sz w:val="24"/>
          <w:szCs w:val="24"/>
        </w:rPr>
        <w:t>полного</w:t>
      </w:r>
      <w:proofErr w:type="gramEnd"/>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отражения и возникновения поверхностной волны при наклонном падении луча на границу двух диэлектриков (см. 6.3). Как и в полых металлических волноводах, волна распространяется в них, многократно отражаясь от границы раздела.</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В настоящее время интенсивно осваиваются субмиллиметровый и оптический (инфракрасные, видимые и ультрафиолетовые лучи) диапазоны. Создаются волноводы, использующие оптические принципы. Конфокальные линзовые и зеркальные системы (рис. 8.2) передают волну со структурой, близкой к однородной плоской волне ТЕМ. Неизбежное при свободном распространении расширение сечения луча компенсируется периодически расположенными собирающими линзами или зеркалами. Кожух служит лишь для механической и метеорологической защиты. Для этих же диапазонов изготавливаются волноводы поверхностной волны, выполненные из сверхпрозрачного стекла.</w:t>
      </w:r>
    </w:p>
    <w:p w:rsidR="0081586E" w:rsidRPr="00152BD8" w:rsidRDefault="0081586E" w:rsidP="0081586E">
      <w:pPr>
        <w:rPr>
          <w:rFonts w:ascii="Times New Roman" w:hAnsi="Times New Roman" w:cs="Times New Roman"/>
          <w:b/>
          <w:bCs/>
          <w:sz w:val="24"/>
          <w:szCs w:val="24"/>
        </w:rPr>
      </w:pPr>
      <w:r w:rsidRPr="00152BD8">
        <w:rPr>
          <w:rFonts w:ascii="Times New Roman" w:hAnsi="Times New Roman" w:cs="Times New Roman"/>
          <w:b/>
          <w:bCs/>
          <w:sz w:val="24"/>
          <w:szCs w:val="24"/>
        </w:rPr>
        <w:t>8.2. Волновые уравнения для направляемых волн</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Пусть, например, направляемая волна распространяется в сторону возрастающих значений по оси</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огда векторы  в любой точке поля представляют следующие функции от координаты  и времени </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8E28036" wp14:editId="145D6DA3">
            <wp:extent cx="3533775" cy="238125"/>
            <wp:effectExtent l="0" t="0" r="9525" b="9525"/>
            <wp:docPr id="22" name="Рисунок 22" descr="https://scask.ru/archive/arch.php?path=../htm/know.sernam/book_ter/files.book&amp;file=ter_62.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cask.ru/archive/arch.php?path=../htm/know.sernam/book_ter/files.book&amp;file=ter_62.files/image1.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533775" cy="238125"/>
                    </a:xfrm>
                    <a:prstGeom prst="rect">
                      <a:avLst/>
                    </a:prstGeom>
                    <a:noFill/>
                    <a:ln>
                      <a:noFill/>
                    </a:ln>
                  </pic:spPr>
                </pic:pic>
              </a:graphicData>
            </a:graphic>
          </wp:inline>
        </w:drawing>
      </w:r>
      <w:r w:rsidRPr="00152BD8">
        <w:rPr>
          <w:rFonts w:ascii="Times New Roman" w:hAnsi="Times New Roman" w:cs="Times New Roman"/>
          <w:sz w:val="24"/>
          <w:szCs w:val="24"/>
        </w:rPr>
        <w:t xml:space="preserve">где  коэффициент распространения волны в направляющей системе,  — коэффициент затухания;  коэффициент </w:t>
      </w:r>
      <w:proofErr w:type="spellStart"/>
      <w:r w:rsidRPr="00152BD8">
        <w:rPr>
          <w:rFonts w:ascii="Times New Roman" w:hAnsi="Times New Roman" w:cs="Times New Roman"/>
          <w:sz w:val="24"/>
          <w:szCs w:val="24"/>
        </w:rPr>
        <w:t>фаэы</w:t>
      </w:r>
      <w:proofErr w:type="spellEnd"/>
      <w:r w:rsidRPr="00152BD8">
        <w:rPr>
          <w:rFonts w:ascii="Times New Roman" w:hAnsi="Times New Roman" w:cs="Times New Roman"/>
          <w:sz w:val="24"/>
          <w:szCs w:val="24"/>
        </w:rPr>
        <w:t xml:space="preserve"> волны в направляющей системе.</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Множитель бегущей волны (8.1) или его временная составляющая  в формулах для волновых полей обычно не выписывается, а лишь подразумевается.</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Предположим, что сторонние силы (источник волк) находятся вне рассматриваемой части системы, например, в бесконечно удаленной точке</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 xml:space="preserve">огда электромагнитное поле волны будет описываться однородными волновыми </w:t>
      </w:r>
      <w:proofErr w:type="spellStart"/>
      <w:r w:rsidRPr="00152BD8">
        <w:rPr>
          <w:rFonts w:ascii="Times New Roman" w:hAnsi="Times New Roman" w:cs="Times New Roman"/>
          <w:sz w:val="24"/>
          <w:szCs w:val="24"/>
        </w:rPr>
        <w:t>ур-ниями</w:t>
      </w:r>
      <w:proofErr w:type="spellEnd"/>
      <w:r w:rsidRPr="00152BD8">
        <w:rPr>
          <w:rFonts w:ascii="Times New Roman" w:hAnsi="Times New Roman" w:cs="Times New Roman"/>
          <w:sz w:val="24"/>
          <w:szCs w:val="24"/>
        </w:rPr>
        <w:t xml:space="preserve"> (3.22), где k — коэффициент распространения в среде, заполняющей направляющую систему.</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Для регулярной направляющей системы естественно выбрать такие ортогональные координаты, чтобы ее ось </w:t>
      </w:r>
      <w:proofErr w:type="gramStart"/>
      <w:r w:rsidRPr="00152BD8">
        <w:rPr>
          <w:rFonts w:ascii="Times New Roman" w:hAnsi="Times New Roman" w:cs="Times New Roman"/>
          <w:sz w:val="24"/>
          <w:szCs w:val="24"/>
        </w:rPr>
        <w:t>была направлена параллельно  тогда остальные координаты окажутся</w:t>
      </w:r>
      <w:proofErr w:type="gramEnd"/>
      <w:r w:rsidRPr="00152BD8">
        <w:rPr>
          <w:rFonts w:ascii="Times New Roman" w:hAnsi="Times New Roman" w:cs="Times New Roman"/>
          <w:sz w:val="24"/>
          <w:szCs w:val="24"/>
        </w:rPr>
        <w:t xml:space="preserve"> в плоскости поперечного сечения. Лапласиан, как оператор, можно представить в виде суммы лапласиана по поперечным координатам  и </w:t>
      </w:r>
      <w:hyperlink r:id="rId14" w:history="1">
        <w:r w:rsidRPr="00152BD8">
          <w:rPr>
            <w:rStyle w:val="a3"/>
            <w:rFonts w:ascii="Times New Roman" w:hAnsi="Times New Roman" w:cs="Times New Roman"/>
            <w:sz w:val="24"/>
            <w:szCs w:val="24"/>
          </w:rPr>
          <w:t>второй производной</w:t>
        </w:r>
      </w:hyperlink>
      <w:r w:rsidRPr="00152BD8">
        <w:rPr>
          <w:rFonts w:ascii="Times New Roman" w:hAnsi="Times New Roman" w:cs="Times New Roman"/>
          <w:sz w:val="24"/>
          <w:szCs w:val="24"/>
        </w:rPr>
        <w:t> по координате </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80CA685" wp14:editId="685CF7A8">
            <wp:extent cx="2733675" cy="371475"/>
            <wp:effectExtent l="0" t="0" r="9525" b="9525"/>
            <wp:docPr id="13" name="Рисунок 13" descr="https://scask.ru/archive/arch.php?path=../htm/know.sernam/book_ter/files.book&amp;file=ter_62.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scask.ru/archive/arch.php?path=../htm/know.sernam/book_ter/files.book&amp;file=ter_62.files/image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33675" cy="371475"/>
                    </a:xfrm>
                    <a:prstGeom prst="rect">
                      <a:avLst/>
                    </a:prstGeom>
                    <a:noFill/>
                    <a:ln>
                      <a:noFill/>
                    </a:ln>
                  </pic:spPr>
                </pic:pic>
              </a:graphicData>
            </a:graphic>
          </wp:inline>
        </w:drawing>
      </w:r>
      <w:r w:rsidRPr="00152BD8">
        <w:rPr>
          <w:rFonts w:ascii="Times New Roman" w:hAnsi="Times New Roman" w:cs="Times New Roman"/>
          <w:sz w:val="24"/>
          <w:szCs w:val="24"/>
        </w:rPr>
        <w:t xml:space="preserve">Зависимость всех векторов </w:t>
      </w:r>
      <w:proofErr w:type="gramStart"/>
      <w:r w:rsidRPr="00152BD8">
        <w:rPr>
          <w:rFonts w:ascii="Times New Roman" w:hAnsi="Times New Roman" w:cs="Times New Roman"/>
          <w:sz w:val="24"/>
          <w:szCs w:val="24"/>
        </w:rPr>
        <w:t>от</w:t>
      </w:r>
      <w:proofErr w:type="gramEnd"/>
      <w:r w:rsidRPr="00152BD8">
        <w:rPr>
          <w:rFonts w:ascii="Times New Roman" w:hAnsi="Times New Roman" w:cs="Times New Roman"/>
          <w:sz w:val="24"/>
          <w:szCs w:val="24"/>
        </w:rPr>
        <w:t>  задана соотношением (8.1). Поэтому </w:t>
      </w:r>
      <w:hyperlink r:id="rId16" w:history="1">
        <w:r w:rsidRPr="00152BD8">
          <w:rPr>
            <w:rStyle w:val="a3"/>
            <w:rFonts w:ascii="Times New Roman" w:hAnsi="Times New Roman" w:cs="Times New Roman"/>
            <w:sz w:val="24"/>
            <w:szCs w:val="24"/>
          </w:rPr>
          <w:t>производная</w:t>
        </w:r>
        <w:proofErr w:type="gramStart"/>
      </w:hyperlink>
      <w:r w:rsidRPr="00152BD8">
        <w:rPr>
          <w:rFonts w:ascii="Times New Roman" w:hAnsi="Times New Roman" w:cs="Times New Roman"/>
          <w:sz w:val="24"/>
          <w:szCs w:val="24"/>
        </w:rPr>
        <w:t>  В</w:t>
      </w:r>
      <w:proofErr w:type="gramEnd"/>
      <w:r w:rsidRPr="00152BD8">
        <w:rPr>
          <w:rFonts w:ascii="Times New Roman" w:hAnsi="Times New Roman" w:cs="Times New Roman"/>
          <w:sz w:val="24"/>
          <w:szCs w:val="24"/>
        </w:rPr>
        <w:t>ведем обозначение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46D590F" wp14:editId="21FE7D0D">
            <wp:extent cx="1019175" cy="266700"/>
            <wp:effectExtent l="0" t="0" r="9525" b="0"/>
            <wp:docPr id="10" name="Рисунок 10" descr="https://scask.ru/archive/arch.php?path=../htm/know.sernam/book_ter/files.book&amp;file=ter_62.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cask.ru/archive/arch.php?path=../htm/know.sernam/book_ter/files.book&amp;file=ter_62.files/image3.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9175" cy="266700"/>
                    </a:xfrm>
                    <a:prstGeom prst="rect">
                      <a:avLst/>
                    </a:prstGeom>
                    <a:noFill/>
                    <a:ln>
                      <a:noFill/>
                    </a:ln>
                  </pic:spPr>
                </pic:pic>
              </a:graphicData>
            </a:graphic>
          </wp:inline>
        </w:drawing>
      </w:r>
      <w:r w:rsidRPr="00152BD8">
        <w:rPr>
          <w:rFonts w:ascii="Times New Roman" w:hAnsi="Times New Roman" w:cs="Times New Roman"/>
          <w:sz w:val="24"/>
          <w:szCs w:val="24"/>
        </w:rPr>
        <w:t> поперечный волновой коэффициент (волновое число </w:t>
      </w:r>
      <w:hyperlink r:id="rId18"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Если потери в системе малы, то</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огда справедливо приближенное соотношение: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5E6C3F4" wp14:editId="20F835CB">
            <wp:extent cx="981075" cy="238125"/>
            <wp:effectExtent l="0" t="0" r="9525" b="9525"/>
            <wp:docPr id="7" name="Рисунок 7" descr="https://scask.ru/archive/arch.php?path=../htm/know.sernam/book_ter/files.book&amp;file=ter_62.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scask.ru/archive/arch.php?path=../htm/know.sernam/book_ter/files.book&amp;file=ter_62.files/image4.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81075" cy="238125"/>
                    </a:xfrm>
                    <a:prstGeom prst="rect">
                      <a:avLst/>
                    </a:prstGeom>
                    <a:noFill/>
                    <a:ln>
                      <a:noFill/>
                    </a:ln>
                  </pic:spPr>
                </pic:pic>
              </a:graphicData>
            </a:graphic>
          </wp:inline>
        </w:drawing>
      </w:r>
      <w:r w:rsidRPr="00152BD8">
        <w:rPr>
          <w:rFonts w:ascii="Times New Roman" w:hAnsi="Times New Roman" w:cs="Times New Roman"/>
          <w:sz w:val="24"/>
          <w:szCs w:val="24"/>
        </w:rPr>
        <w:t>Назовем соотношения (8.3) и (8.4) уравнениями коэффициентов. Ф-</w:t>
      </w:r>
      <w:proofErr w:type="spellStart"/>
      <w:r w:rsidRPr="00152BD8">
        <w:rPr>
          <w:rFonts w:ascii="Times New Roman" w:hAnsi="Times New Roman" w:cs="Times New Roman"/>
          <w:sz w:val="24"/>
          <w:szCs w:val="24"/>
        </w:rPr>
        <w:t>ле</w:t>
      </w:r>
      <w:proofErr w:type="spellEnd"/>
      <w:r w:rsidRPr="00152BD8">
        <w:rPr>
          <w:rFonts w:ascii="Times New Roman" w:hAnsi="Times New Roman" w:cs="Times New Roman"/>
          <w:sz w:val="24"/>
          <w:szCs w:val="24"/>
        </w:rPr>
        <w:t xml:space="preserve"> (8.4) соответствует </w:t>
      </w:r>
      <w:hyperlink r:id="rId20" w:history="1">
        <w:r w:rsidRPr="00152BD8">
          <w:rPr>
            <w:rStyle w:val="a3"/>
            <w:rFonts w:ascii="Times New Roman" w:hAnsi="Times New Roman" w:cs="Times New Roman"/>
            <w:sz w:val="24"/>
            <w:szCs w:val="24"/>
          </w:rPr>
          <w:t>треугольник</w:t>
        </w:r>
      </w:hyperlink>
      <w:r w:rsidRPr="00152BD8">
        <w:rPr>
          <w:rFonts w:ascii="Times New Roman" w:hAnsi="Times New Roman" w:cs="Times New Roman"/>
          <w:sz w:val="24"/>
          <w:szCs w:val="24"/>
        </w:rPr>
        <w:t> коэффициентов (рис. 8.3) для систем с малыми потерями.</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С учетом ф-л (,8.2) и (8.3) </w:t>
      </w:r>
      <w:proofErr w:type="gramStart"/>
      <w:r w:rsidRPr="00152BD8">
        <w:rPr>
          <w:rFonts w:ascii="Times New Roman" w:hAnsi="Times New Roman" w:cs="Times New Roman"/>
          <w:sz w:val="24"/>
          <w:szCs w:val="24"/>
        </w:rPr>
        <w:t>трехмерное</w:t>
      </w:r>
      <w:proofErr w:type="gramEnd"/>
      <w:r w:rsidRPr="00152BD8">
        <w:rPr>
          <w:rFonts w:ascii="Times New Roman" w:hAnsi="Times New Roman" w:cs="Times New Roman"/>
          <w:sz w:val="24"/>
          <w:szCs w:val="24"/>
        </w:rPr>
        <w:t xml:space="preserve"> волновое </w:t>
      </w:r>
      <w:proofErr w:type="spellStart"/>
      <w:r w:rsidRPr="00152BD8">
        <w:rPr>
          <w:rFonts w:ascii="Times New Roman" w:hAnsi="Times New Roman" w:cs="Times New Roman"/>
          <w:sz w:val="24"/>
          <w:szCs w:val="24"/>
        </w:rPr>
        <w:t>ур-ние</w:t>
      </w:r>
      <w:proofErr w:type="spellEnd"/>
      <w:r w:rsidRPr="00152BD8">
        <w:rPr>
          <w:rFonts w:ascii="Times New Roman" w:hAnsi="Times New Roman" w:cs="Times New Roman"/>
          <w:sz w:val="24"/>
          <w:szCs w:val="24"/>
        </w:rPr>
        <w:t xml:space="preserve"> (3.22) преобразуется в двумерное для поперечной плоскости направляющей системы: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D347187" wp14:editId="0FF43E82">
            <wp:extent cx="2752725" cy="257175"/>
            <wp:effectExtent l="0" t="0" r="9525" b="9525"/>
            <wp:docPr id="6" name="Рисунок 6" descr="https://scask.ru/archive/arch.php?path=../htm/know.sernam/book_ter/files.book&amp;file=ter_62.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scask.ru/archive/arch.php?path=../htm/know.sernam/book_ter/files.book&amp;file=ter_62.files/image5.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52725" cy="257175"/>
                    </a:xfrm>
                    <a:prstGeom prst="rect">
                      <a:avLst/>
                    </a:prstGeom>
                    <a:noFill/>
                    <a:ln>
                      <a:noFill/>
                    </a:ln>
                  </pic:spPr>
                </pic:pic>
              </a:graphicData>
            </a:graphic>
          </wp:inline>
        </w:drawing>
      </w:r>
      <w:r w:rsidRPr="00152BD8">
        <w:rPr>
          <w:rFonts w:ascii="Times New Roman" w:hAnsi="Times New Roman" w:cs="Times New Roman"/>
          <w:sz w:val="24"/>
          <w:szCs w:val="24"/>
        </w:rPr>
        <w:t xml:space="preserve">Этим простым приемом задача о волнах в трехмерном пространстве сводится к двумерной «мембранной» задаче (первые задачи такого рода касались механических колебаний упругих мембран). Решения </w:t>
      </w:r>
      <w:proofErr w:type="spellStart"/>
      <w:r w:rsidRPr="00152BD8">
        <w:rPr>
          <w:rFonts w:ascii="Times New Roman" w:hAnsi="Times New Roman" w:cs="Times New Roman"/>
          <w:sz w:val="24"/>
          <w:szCs w:val="24"/>
        </w:rPr>
        <w:t>ур-ния</w:t>
      </w:r>
      <w:proofErr w:type="spellEnd"/>
      <w:r w:rsidRPr="00152BD8">
        <w:rPr>
          <w:rFonts w:ascii="Times New Roman" w:hAnsi="Times New Roman" w:cs="Times New Roman"/>
          <w:sz w:val="24"/>
          <w:szCs w:val="24"/>
        </w:rPr>
        <w:t xml:space="preserve"> (8.5), удовлетворяющие граничным условиям для конкретных направляющих систем, находятся в последующих главах.</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59264" behindDoc="0" locked="0" layoutInCell="1" allowOverlap="1">
            <wp:simplePos x="0" y="0"/>
            <wp:positionH relativeFrom="column">
              <wp:posOffset>-3810</wp:posOffset>
            </wp:positionH>
            <wp:positionV relativeFrom="paragraph">
              <wp:posOffset>-4445</wp:posOffset>
            </wp:positionV>
            <wp:extent cx="1895475" cy="1447800"/>
            <wp:effectExtent l="0" t="0" r="9525" b="0"/>
            <wp:wrapSquare wrapText="bothSides"/>
            <wp:docPr id="5" name="Рисунок 5" descr="https://scask.ru/archive/arch.php?path=../htm/know.sernam/book_ter/files.book&amp;file=ter_62.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scask.ru/archive/arch.php?path=../htm/know.sernam/book_ter/files.book&amp;file=ter_62.files/image6.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95475" cy="1447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Рис. 8.3</w:t>
      </w:r>
      <w:proofErr w:type="gramStart"/>
      <w:r w:rsidR="00152BD8">
        <w:rPr>
          <w:rFonts w:ascii="Times New Roman" w:hAnsi="Times New Roman" w:cs="Times New Roman"/>
          <w:sz w:val="24"/>
          <w:szCs w:val="24"/>
        </w:rPr>
        <w:t xml:space="preserve"> </w:t>
      </w:r>
      <w:r w:rsidRPr="00152BD8">
        <w:rPr>
          <w:rFonts w:ascii="Times New Roman" w:hAnsi="Times New Roman" w:cs="Times New Roman"/>
          <w:sz w:val="24"/>
          <w:szCs w:val="24"/>
        </w:rPr>
        <w:t>О</w:t>
      </w:r>
      <w:proofErr w:type="gramEnd"/>
      <w:r w:rsidRPr="00152BD8">
        <w:rPr>
          <w:rFonts w:ascii="Times New Roman" w:hAnsi="Times New Roman" w:cs="Times New Roman"/>
          <w:sz w:val="24"/>
          <w:szCs w:val="24"/>
        </w:rPr>
        <w:t>тметим, что волна в любой направляющей системе плоская, так как фаза (8.1) не зависит от поперечных координат.</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Поперечное сечение направляющей системы может состоять из нескольких различных сред с разными параметрами и различными коэффициентами распространения  Волна, распространяясь вдоль системы, имеет во всех средах одинаковые коэффициенты распространения. Следовательно, по </w:t>
      </w:r>
      <w:proofErr w:type="spellStart"/>
      <w:r w:rsidRPr="00152BD8">
        <w:rPr>
          <w:rFonts w:ascii="Times New Roman" w:hAnsi="Times New Roman" w:cs="Times New Roman"/>
          <w:sz w:val="24"/>
          <w:szCs w:val="24"/>
        </w:rPr>
        <w:t>ур-нию</w:t>
      </w:r>
      <w:proofErr w:type="spellEnd"/>
      <w:r w:rsidRPr="00152BD8">
        <w:rPr>
          <w:rFonts w:ascii="Times New Roman" w:hAnsi="Times New Roman" w:cs="Times New Roman"/>
          <w:sz w:val="24"/>
          <w:szCs w:val="24"/>
        </w:rPr>
        <w:t xml:space="preserve"> (8.3), каждой среде соответствует свой поперечный </w:t>
      </w:r>
      <w:proofErr w:type="spellStart"/>
      <w:r w:rsidRPr="00152BD8">
        <w:rPr>
          <w:rFonts w:ascii="Times New Roman" w:hAnsi="Times New Roman" w:cs="Times New Roman"/>
          <w:sz w:val="24"/>
          <w:szCs w:val="24"/>
        </w:rPr>
        <w:t>олновой</w:t>
      </w:r>
      <w:proofErr w:type="spellEnd"/>
      <w:r w:rsidRPr="00152BD8">
        <w:rPr>
          <w:rFonts w:ascii="Times New Roman" w:hAnsi="Times New Roman" w:cs="Times New Roman"/>
          <w:sz w:val="24"/>
          <w:szCs w:val="24"/>
        </w:rPr>
        <w:t xml:space="preserve"> коэффициент </w:t>
      </w:r>
    </w:p>
    <w:p w:rsidR="0081586E" w:rsidRPr="00152BD8" w:rsidRDefault="0081586E" w:rsidP="0081586E">
      <w:pPr>
        <w:rPr>
          <w:rFonts w:ascii="Times New Roman" w:hAnsi="Times New Roman" w:cs="Times New Roman"/>
          <w:b/>
          <w:bCs/>
          <w:sz w:val="24"/>
          <w:szCs w:val="24"/>
        </w:rPr>
      </w:pPr>
      <w:r w:rsidRPr="00152BD8">
        <w:rPr>
          <w:rFonts w:ascii="Times New Roman" w:hAnsi="Times New Roman" w:cs="Times New Roman"/>
          <w:b/>
          <w:bCs/>
          <w:sz w:val="24"/>
          <w:szCs w:val="24"/>
        </w:rPr>
        <w:t>8.3. Связь между продольными и поперечными составляющими поля</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До сих пор предполагалось, что </w:t>
      </w:r>
      <w:proofErr w:type="spellStart"/>
      <w:r w:rsidRPr="00152BD8">
        <w:rPr>
          <w:rFonts w:ascii="Times New Roman" w:hAnsi="Times New Roman" w:cs="Times New Roman"/>
          <w:sz w:val="24"/>
          <w:szCs w:val="24"/>
        </w:rPr>
        <w:t>ур-ния</w:t>
      </w:r>
      <w:proofErr w:type="spellEnd"/>
      <w:r w:rsidRPr="00152BD8">
        <w:rPr>
          <w:rFonts w:ascii="Times New Roman" w:hAnsi="Times New Roman" w:cs="Times New Roman"/>
          <w:sz w:val="24"/>
          <w:szCs w:val="24"/>
        </w:rPr>
        <w:t xml:space="preserve"> (8.5) решаются в векторной форме, т. е. в общем случае отыскиваются шесть координатных составляющих электрического и магнитного полей. Однако оказывается, что достаточно решить эти уравнения только для продольных составляющих  Поперечные составляющие  в</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направляющих системах являются однозначными функциями продольных. Докажем это положение.</w:t>
      </w:r>
    </w:p>
    <w:p w:rsidR="0081586E" w:rsidRPr="00152BD8" w:rsidRDefault="0081586E" w:rsidP="0081586E">
      <w:pPr>
        <w:rPr>
          <w:rFonts w:ascii="Times New Roman" w:hAnsi="Times New Roman" w:cs="Times New Roman"/>
          <w:sz w:val="24"/>
          <w:szCs w:val="24"/>
        </w:rPr>
      </w:pPr>
      <w:proofErr w:type="gramStart"/>
      <w:r w:rsidRPr="00152BD8">
        <w:rPr>
          <w:rFonts w:ascii="Times New Roman" w:hAnsi="Times New Roman" w:cs="Times New Roman"/>
          <w:sz w:val="24"/>
          <w:szCs w:val="24"/>
        </w:rPr>
        <w:t>Векторы поля и </w:t>
      </w:r>
      <w:hyperlink r:id="rId23" w:history="1">
        <w:r w:rsidRPr="00152BD8">
          <w:rPr>
            <w:rStyle w:val="a3"/>
            <w:rFonts w:ascii="Times New Roman" w:hAnsi="Times New Roman" w:cs="Times New Roman"/>
            <w:sz w:val="24"/>
            <w:szCs w:val="24"/>
          </w:rPr>
          <w:t>оператор Гамильтона</w:t>
        </w:r>
      </w:hyperlink>
      <w:r w:rsidRPr="00152BD8">
        <w:rPr>
          <w:rFonts w:ascii="Times New Roman" w:hAnsi="Times New Roman" w:cs="Times New Roman"/>
          <w:sz w:val="24"/>
          <w:szCs w:val="24"/>
        </w:rPr>
        <w:t>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(2.29) - (2.31)1 представим в виде суммы продольной и поперечных составляющих с учетом зависимости (8.1):</w:t>
      </w:r>
      <w:proofErr w:type="gramEnd"/>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6FF136F" wp14:editId="7299535A">
            <wp:extent cx="2933700" cy="657225"/>
            <wp:effectExtent l="0" t="0" r="0" b="9525"/>
            <wp:docPr id="47" name="Рисунок 47" descr="https://scask.ru/archive/arch.php?path=../htm/know.sernam/book_ter/files.book&amp;file=ter_63.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scask.ru/archive/arch.php?path=../htm/know.sernam/book_ter/files.book&amp;file=ter_63.files/image1.gi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33700" cy="657225"/>
                    </a:xfrm>
                    <a:prstGeom prst="rect">
                      <a:avLst/>
                    </a:prstGeom>
                    <a:noFill/>
                    <a:ln>
                      <a:noFill/>
                    </a:ln>
                  </pic:spPr>
                </pic:pic>
              </a:graphicData>
            </a:graphic>
          </wp:inline>
        </w:drawing>
      </w:r>
      <w:r w:rsidRPr="00152BD8">
        <w:rPr>
          <w:rFonts w:ascii="Times New Roman" w:hAnsi="Times New Roman" w:cs="Times New Roman"/>
          <w:sz w:val="24"/>
          <w:szCs w:val="24"/>
        </w:rPr>
        <w:t>где V, — оператор Гамильтона по поперечным координатам.</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Найдем проекции </w:t>
      </w:r>
      <w:hyperlink r:id="rId25" w:history="1">
        <w:r w:rsidRPr="00152BD8">
          <w:rPr>
            <w:rStyle w:val="a3"/>
            <w:rFonts w:ascii="Times New Roman" w:hAnsi="Times New Roman" w:cs="Times New Roman"/>
            <w:sz w:val="24"/>
            <w:szCs w:val="24"/>
          </w:rPr>
          <w:t>уравнений Максвелла</w:t>
        </w:r>
      </w:hyperlink>
      <w:r w:rsidRPr="00152BD8">
        <w:rPr>
          <w:rFonts w:ascii="Times New Roman" w:hAnsi="Times New Roman" w:cs="Times New Roman"/>
          <w:sz w:val="24"/>
          <w:szCs w:val="24"/>
        </w:rPr>
        <w:t> (3.14) на поперечную плоскость:</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F1F8F37" wp14:editId="78C623FE">
            <wp:extent cx="3333750" cy="276225"/>
            <wp:effectExtent l="0" t="0" r="0" b="9525"/>
            <wp:docPr id="46" name="Рисунок 46" descr="https://scask.ru/archive/arch.php?path=../htm/know.sernam/book_ter/files.book&amp;file=ter_63.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scask.ru/archive/arch.php?path=../htm/know.sernam/book_ter/files.book&amp;file=ter_63.files/image2.gif"/>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33750" cy="276225"/>
                    </a:xfrm>
                    <a:prstGeom prst="rect">
                      <a:avLst/>
                    </a:prstGeom>
                    <a:noFill/>
                    <a:ln>
                      <a:noFill/>
                    </a:ln>
                  </pic:spPr>
                </pic:pic>
              </a:graphicData>
            </a:graphic>
          </wp:inline>
        </w:drawing>
      </w:r>
      <w:r w:rsidRPr="00152BD8">
        <w:rPr>
          <w:rFonts w:ascii="Times New Roman" w:hAnsi="Times New Roman" w:cs="Times New Roman"/>
          <w:sz w:val="24"/>
          <w:szCs w:val="24"/>
        </w:rPr>
        <w:t>Представим ротор с учетом (8.6) в виде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45FC095" wp14:editId="486BF0F7">
            <wp:extent cx="4505325" cy="876300"/>
            <wp:effectExtent l="0" t="0" r="9525" b="0"/>
            <wp:docPr id="45" name="Рисунок 45" descr="https://scask.ru/archive/arch.php?path=../htm/know.sernam/book_ter/files.book&amp;file=ter_63.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scask.ru/archive/arch.php?path=../htm/know.sernam/book_ter/files.book&amp;file=ter_63.files/image3.gi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05325" cy="876300"/>
                    </a:xfrm>
                    <a:prstGeom prst="rect">
                      <a:avLst/>
                    </a:prstGeom>
                    <a:noFill/>
                    <a:ln>
                      <a:noFill/>
                    </a:ln>
                  </pic:spPr>
                </pic:pic>
              </a:graphicData>
            </a:graphic>
          </wp:inline>
        </w:drawing>
      </w:r>
      <w:r w:rsidRPr="00152BD8">
        <w:rPr>
          <w:rFonts w:ascii="Times New Roman" w:hAnsi="Times New Roman" w:cs="Times New Roman"/>
          <w:sz w:val="24"/>
          <w:szCs w:val="24"/>
        </w:rPr>
        <w:t>где индекс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означает, что дифференцирование производится только в поперечной плоскости. Аналогичное соотношение получается для</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 xml:space="preserve">еперь </w:t>
      </w:r>
      <w:proofErr w:type="spellStart"/>
      <w:r w:rsidRPr="00152BD8">
        <w:rPr>
          <w:rFonts w:ascii="Times New Roman" w:hAnsi="Times New Roman" w:cs="Times New Roman"/>
          <w:sz w:val="24"/>
          <w:szCs w:val="24"/>
        </w:rPr>
        <w:t>ур-ния</w:t>
      </w:r>
      <w:proofErr w:type="spellEnd"/>
      <w:r w:rsidRPr="00152BD8">
        <w:rPr>
          <w:rFonts w:ascii="Times New Roman" w:hAnsi="Times New Roman" w:cs="Times New Roman"/>
          <w:sz w:val="24"/>
          <w:szCs w:val="24"/>
        </w:rPr>
        <w:t xml:space="preserve"> (8.7) запишутся в виде: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31D820D" wp14:editId="5E12FF38">
            <wp:extent cx="3219450" cy="666750"/>
            <wp:effectExtent l="0" t="0" r="0" b="0"/>
            <wp:docPr id="41" name="Рисунок 41" descr="https://scask.ru/archive/arch.php?path=../htm/know.sernam/book_ter/files.book&amp;file=ter_63.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scask.ru/archive/arch.php?path=../htm/know.sernam/book_ter/files.book&amp;file=ter_63.files/image4.gi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19450" cy="666750"/>
                    </a:xfrm>
                    <a:prstGeom prst="rect">
                      <a:avLst/>
                    </a:prstGeom>
                    <a:noFill/>
                    <a:ln>
                      <a:noFill/>
                    </a:ln>
                  </pic:spPr>
                </pic:pic>
              </a:graphicData>
            </a:graphic>
          </wp:inline>
        </w:drawing>
      </w:r>
      <w:r w:rsidRPr="00152BD8">
        <w:rPr>
          <w:rFonts w:ascii="Times New Roman" w:hAnsi="Times New Roman" w:cs="Times New Roman"/>
          <w:sz w:val="24"/>
          <w:szCs w:val="24"/>
        </w:rPr>
        <w:t xml:space="preserve">Второе </w:t>
      </w:r>
      <w:proofErr w:type="spellStart"/>
      <w:r w:rsidRPr="00152BD8">
        <w:rPr>
          <w:rFonts w:ascii="Times New Roman" w:hAnsi="Times New Roman" w:cs="Times New Roman"/>
          <w:sz w:val="24"/>
          <w:szCs w:val="24"/>
        </w:rPr>
        <w:t>ур-ние</w:t>
      </w:r>
      <w:proofErr w:type="spellEnd"/>
      <w:r w:rsidRPr="00152BD8">
        <w:rPr>
          <w:rFonts w:ascii="Times New Roman" w:hAnsi="Times New Roman" w:cs="Times New Roman"/>
          <w:sz w:val="24"/>
          <w:szCs w:val="24"/>
        </w:rPr>
        <w:t xml:space="preserve"> (8.8) умножим </w:t>
      </w:r>
      <w:proofErr w:type="spellStart"/>
      <w:r w:rsidRPr="00152BD8">
        <w:rPr>
          <w:rFonts w:ascii="Times New Roman" w:hAnsi="Times New Roman" w:cs="Times New Roman"/>
          <w:sz w:val="24"/>
          <w:szCs w:val="24"/>
        </w:rPr>
        <w:t>почленно</w:t>
      </w:r>
      <w:proofErr w:type="spellEnd"/>
      <w:r w:rsidRPr="00152BD8">
        <w:rPr>
          <w:rFonts w:ascii="Times New Roman" w:hAnsi="Times New Roman" w:cs="Times New Roman"/>
          <w:sz w:val="24"/>
          <w:szCs w:val="24"/>
        </w:rPr>
        <w:t xml:space="preserve"> векторно на  Легко видеть, что при двойном умножении поперечного вектора на орт  он поворачивается в поперечной плоскости на</w:t>
      </w:r>
      <w:proofErr w:type="gramStart"/>
      <w:r w:rsidRPr="00152BD8">
        <w:rPr>
          <w:rFonts w:ascii="Times New Roman" w:hAnsi="Times New Roman" w:cs="Times New Roman"/>
          <w:sz w:val="24"/>
          <w:szCs w:val="24"/>
        </w:rPr>
        <w:t>  С</w:t>
      </w:r>
      <w:proofErr w:type="gramEnd"/>
      <w:r w:rsidRPr="00152BD8">
        <w:rPr>
          <w:rFonts w:ascii="Times New Roman" w:hAnsi="Times New Roman" w:cs="Times New Roman"/>
          <w:sz w:val="24"/>
          <w:szCs w:val="24"/>
        </w:rPr>
        <w:t xml:space="preserve">ледовательно,  Найдем отсюда произведение  и подставим его в первое из </w:t>
      </w:r>
      <w:proofErr w:type="spellStart"/>
      <w:r w:rsidRPr="00152BD8">
        <w:rPr>
          <w:rFonts w:ascii="Times New Roman" w:hAnsi="Times New Roman" w:cs="Times New Roman"/>
          <w:sz w:val="24"/>
          <w:szCs w:val="24"/>
        </w:rPr>
        <w:t>ур-ний</w:t>
      </w:r>
      <w:proofErr w:type="spellEnd"/>
      <w:r w:rsidRPr="00152BD8">
        <w:rPr>
          <w:rFonts w:ascii="Times New Roman" w:hAnsi="Times New Roman" w:cs="Times New Roman"/>
          <w:sz w:val="24"/>
          <w:szCs w:val="24"/>
        </w:rPr>
        <w:t xml:space="preserve"> (8.8); тогда  И окончательно, учитывая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(3.21) и (8.3), получаем выражение для поперечной электрической составляющей поля:</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4ED92A8" wp14:editId="692019A2">
            <wp:extent cx="3419475" cy="400050"/>
            <wp:effectExtent l="0" t="0" r="9525" b="0"/>
            <wp:docPr id="34" name="Рисунок 34" descr="https://scask.ru/archive/arch.php?path=../htm/know.sernam/book_ter/files.book&amp;file=ter_63.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scask.ru/archive/arch.php?path=../htm/know.sernam/book_ter/files.book&amp;file=ter_63.files/image5.gif"/>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19475" cy="400050"/>
                    </a:xfrm>
                    <a:prstGeom prst="rect">
                      <a:avLst/>
                    </a:prstGeom>
                    <a:noFill/>
                    <a:ln>
                      <a:noFill/>
                    </a:ln>
                  </pic:spPr>
                </pic:pic>
              </a:graphicData>
            </a:graphic>
          </wp:inline>
        </w:drawing>
      </w:r>
      <w:r w:rsidRPr="00152BD8">
        <w:rPr>
          <w:rFonts w:ascii="Times New Roman" w:hAnsi="Times New Roman" w:cs="Times New Roman"/>
          <w:sz w:val="24"/>
          <w:szCs w:val="24"/>
        </w:rPr>
        <w:t xml:space="preserve">Аналогично, исключая из </w:t>
      </w:r>
      <w:proofErr w:type="spellStart"/>
      <w:r w:rsidRPr="00152BD8">
        <w:rPr>
          <w:rFonts w:ascii="Times New Roman" w:hAnsi="Times New Roman" w:cs="Times New Roman"/>
          <w:sz w:val="24"/>
          <w:szCs w:val="24"/>
        </w:rPr>
        <w:t>ур-ний</w:t>
      </w:r>
      <w:proofErr w:type="spellEnd"/>
      <w:r w:rsidRPr="00152BD8">
        <w:rPr>
          <w:rFonts w:ascii="Times New Roman" w:hAnsi="Times New Roman" w:cs="Times New Roman"/>
          <w:sz w:val="24"/>
          <w:szCs w:val="24"/>
        </w:rPr>
        <w:t xml:space="preserve"> (8.8) </w:t>
      </w:r>
      <w:hyperlink r:id="rId30" w:history="1">
        <w:r w:rsidRPr="00152BD8">
          <w:rPr>
            <w:rStyle w:val="a3"/>
            <w:rFonts w:ascii="Times New Roman" w:hAnsi="Times New Roman" w:cs="Times New Roman"/>
            <w:sz w:val="24"/>
            <w:szCs w:val="24"/>
          </w:rPr>
          <w:t>вектор</w:t>
        </w:r>
      </w:hyperlink>
      <w:r w:rsidRPr="00152BD8">
        <w:rPr>
          <w:rFonts w:ascii="Times New Roman" w:hAnsi="Times New Roman" w:cs="Times New Roman"/>
          <w:sz w:val="24"/>
          <w:szCs w:val="24"/>
        </w:rPr>
        <w:t>  получаем для магнитной составляющей:</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EA96FAE" wp14:editId="552E3BEE">
            <wp:extent cx="3400425" cy="409575"/>
            <wp:effectExtent l="0" t="0" r="9525" b="9525"/>
            <wp:docPr id="32" name="Рисунок 32" descr="https://scask.ru/archive/arch.php?path=../htm/know.sernam/book_ter/files.book&amp;file=ter_63.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scask.ru/archive/arch.php?path=../htm/know.sernam/book_ter/files.book&amp;file=ter_63.files/image6.gif"/>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00425" cy="409575"/>
                    </a:xfrm>
                    <a:prstGeom prst="rect">
                      <a:avLst/>
                    </a:prstGeom>
                    <a:noFill/>
                    <a:ln>
                      <a:noFill/>
                    </a:ln>
                  </pic:spPr>
                </pic:pic>
              </a:graphicData>
            </a:graphic>
          </wp:inline>
        </w:drawing>
      </w:r>
      <w:r w:rsidRPr="00152BD8">
        <w:rPr>
          <w:rFonts w:ascii="Times New Roman" w:hAnsi="Times New Roman" w:cs="Times New Roman"/>
          <w:sz w:val="24"/>
          <w:szCs w:val="24"/>
        </w:rPr>
        <w:t xml:space="preserve">Поперечные составляющие поля пропорциональны </w:t>
      </w:r>
      <w:proofErr w:type="gramStart"/>
      <w:r w:rsidRPr="00152BD8">
        <w:rPr>
          <w:rFonts w:ascii="Times New Roman" w:hAnsi="Times New Roman" w:cs="Times New Roman"/>
          <w:sz w:val="24"/>
          <w:szCs w:val="24"/>
        </w:rPr>
        <w:t>градиентам</w:t>
      </w:r>
      <w:proofErr w:type="gramEnd"/>
      <w:r w:rsidRPr="00152BD8">
        <w:rPr>
          <w:rFonts w:ascii="Times New Roman" w:hAnsi="Times New Roman" w:cs="Times New Roman"/>
          <w:sz w:val="24"/>
          <w:szCs w:val="24"/>
        </w:rPr>
        <w:t>  определяемым в поперечной плоскости. Если известно распределение продольных составляющих поля по поперечному</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сечению, не представляет труда вычислить или даже найти графически их  и отыскать затем</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о аналогии с электростатикой можно утверждать, что  являются потенциальными функциями для </w:t>
      </w:r>
    </w:p>
    <w:p w:rsidR="0081586E" w:rsidRPr="00152BD8" w:rsidRDefault="0081586E" w:rsidP="0081586E">
      <w:pPr>
        <w:rPr>
          <w:rFonts w:ascii="Times New Roman" w:hAnsi="Times New Roman" w:cs="Times New Roman"/>
          <w:sz w:val="24"/>
          <w:szCs w:val="24"/>
        </w:rPr>
      </w:pPr>
    </w:p>
    <w:p w:rsidR="0081586E" w:rsidRPr="00152BD8" w:rsidRDefault="0081586E" w:rsidP="0081586E">
      <w:pPr>
        <w:rPr>
          <w:rFonts w:ascii="Times New Roman" w:hAnsi="Times New Roman" w:cs="Times New Roman"/>
          <w:b/>
          <w:bCs/>
          <w:sz w:val="24"/>
          <w:szCs w:val="24"/>
        </w:rPr>
      </w:pPr>
      <w:r w:rsidRPr="00152BD8">
        <w:rPr>
          <w:rFonts w:ascii="Times New Roman" w:hAnsi="Times New Roman" w:cs="Times New Roman"/>
          <w:b/>
          <w:bCs/>
          <w:sz w:val="24"/>
          <w:szCs w:val="24"/>
        </w:rPr>
        <w:t>8.4. Классификация направляемых волн</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bCs/>
          <w:sz w:val="24"/>
          <w:szCs w:val="24"/>
          <w:u w:val="single"/>
        </w:rPr>
        <w:t xml:space="preserve">ПРИНЦИПЫ </w:t>
      </w:r>
      <w:proofErr w:type="gramStart"/>
      <w:r w:rsidRPr="00152BD8">
        <w:rPr>
          <w:rFonts w:ascii="Times New Roman" w:hAnsi="Times New Roman" w:cs="Times New Roman"/>
          <w:bCs/>
          <w:sz w:val="24"/>
          <w:szCs w:val="24"/>
          <w:u w:val="single"/>
        </w:rPr>
        <w:t>КЛАССИФИКАЦИИ</w:t>
      </w:r>
      <w:r w:rsidR="00152BD8">
        <w:rPr>
          <w:rFonts w:ascii="Times New Roman" w:hAnsi="Times New Roman" w:cs="Times New Roman"/>
          <w:bCs/>
          <w:sz w:val="24"/>
          <w:szCs w:val="24"/>
          <w:u w:val="single"/>
        </w:rPr>
        <w:t xml:space="preserve"> </w:t>
      </w:r>
      <w:r w:rsidRPr="00152BD8">
        <w:rPr>
          <w:rFonts w:ascii="Times New Roman" w:hAnsi="Times New Roman" w:cs="Times New Roman"/>
          <w:sz w:val="24"/>
          <w:szCs w:val="24"/>
        </w:rPr>
        <w:t>Особенности структуры электромагнитного поля направляемых волн</w:t>
      </w:r>
      <w:proofErr w:type="gramEnd"/>
      <w:r w:rsidRPr="00152BD8">
        <w:rPr>
          <w:rFonts w:ascii="Times New Roman" w:hAnsi="Times New Roman" w:cs="Times New Roman"/>
          <w:sz w:val="24"/>
          <w:szCs w:val="24"/>
        </w:rPr>
        <w:t xml:space="preserve"> позволяют выделить их классы и типы. При классификации волн предполагается, что проводники, входящие в направляющую систему, обладают бесконечной проводимостью. Дополнительные составляющие поля, которые возникают в реальных устройствах, изготовленных из хорошо проводящих металлов, пренебрежимо малы.</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Отметим, прежде всего, одно универсальное свойство направляемых волн: поле любой волны обязательно имеет поперечные электрическую  и магнитную составляющие, лежащие в плоскости, перпендикулярной оси</w:t>
      </w:r>
      <w:proofErr w:type="gramStart"/>
      <w:r w:rsidRPr="00152BD8">
        <w:rPr>
          <w:rFonts w:ascii="Times New Roman" w:hAnsi="Times New Roman" w:cs="Times New Roman"/>
          <w:sz w:val="24"/>
          <w:szCs w:val="24"/>
        </w:rPr>
        <w:t>  Э</w:t>
      </w:r>
      <w:proofErr w:type="gramEnd"/>
      <w:r w:rsidRPr="00152BD8">
        <w:rPr>
          <w:rFonts w:ascii="Times New Roman" w:hAnsi="Times New Roman" w:cs="Times New Roman"/>
          <w:sz w:val="24"/>
          <w:szCs w:val="24"/>
        </w:rPr>
        <w:t xml:space="preserve">то необходимое условие для существования продольной компоненты вектора </w:t>
      </w:r>
      <w:proofErr w:type="spellStart"/>
      <w:r w:rsidRPr="00152BD8">
        <w:rPr>
          <w:rFonts w:ascii="Times New Roman" w:hAnsi="Times New Roman" w:cs="Times New Roman"/>
          <w:sz w:val="24"/>
          <w:szCs w:val="24"/>
        </w:rPr>
        <w:t>Пойнтинга</w:t>
      </w:r>
      <w:proofErr w:type="spellEnd"/>
      <w:r w:rsidRPr="00152BD8">
        <w:rPr>
          <w:rFonts w:ascii="Times New Roman" w:hAnsi="Times New Roman" w:cs="Times New Roman"/>
          <w:sz w:val="24"/>
          <w:szCs w:val="24"/>
        </w:rPr>
        <w:t>  обусловливающей передачу энергии вдоль продольной оси направляющей системы.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Класс волны определяется наличием либо отсутствием продольных составляющих поля  параллельных направлению ее распространения. При классификации используется два принципа: либо указывается, какой </w:t>
      </w:r>
      <w:hyperlink r:id="rId32" w:history="1">
        <w:r w:rsidRPr="00152BD8">
          <w:rPr>
            <w:rStyle w:val="a3"/>
            <w:rFonts w:ascii="Times New Roman" w:hAnsi="Times New Roman" w:cs="Times New Roman"/>
            <w:sz w:val="24"/>
            <w:szCs w:val="24"/>
          </w:rPr>
          <w:t>вектор</w:t>
        </w:r>
      </w:hyperlink>
      <w:r w:rsidRPr="00152BD8">
        <w:rPr>
          <w:rFonts w:ascii="Times New Roman" w:hAnsi="Times New Roman" w:cs="Times New Roman"/>
          <w:sz w:val="24"/>
          <w:szCs w:val="24"/>
        </w:rPr>
        <w:t> имеет продольную составляющую:  либо какой вектор является поперечным (</w:t>
      </w:r>
      <w:proofErr w:type="spellStart"/>
      <w:r w:rsidRPr="00152BD8">
        <w:rPr>
          <w:rFonts w:ascii="Times New Roman" w:hAnsi="Times New Roman" w:cs="Times New Roman"/>
          <w:sz w:val="24"/>
          <w:szCs w:val="24"/>
        </w:rPr>
        <w:t>transversal</w:t>
      </w:r>
      <w:proofErr w:type="spellEnd"/>
      <w:r w:rsidRPr="00152BD8">
        <w:rPr>
          <w:rFonts w:ascii="Times New Roman" w:hAnsi="Times New Roman" w:cs="Times New Roman"/>
          <w:sz w:val="24"/>
          <w:szCs w:val="24"/>
        </w:rPr>
        <w:t>), т. е. целиком лежит в поперечной плоскости ТМ, ТЕМ.</w:t>
      </w:r>
    </w:p>
    <w:p w:rsidR="0081586E" w:rsidRPr="00152BD8" w:rsidRDefault="0081586E" w:rsidP="0081586E">
      <w:pPr>
        <w:rPr>
          <w:rFonts w:ascii="Times New Roman" w:hAnsi="Times New Roman" w:cs="Times New Roman"/>
          <w:sz w:val="24"/>
          <w:szCs w:val="24"/>
        </w:rPr>
      </w:pPr>
      <w:proofErr w:type="gramStart"/>
      <w:r w:rsidRPr="00152BD8">
        <w:rPr>
          <w:rFonts w:ascii="Times New Roman" w:hAnsi="Times New Roman" w:cs="Times New Roman"/>
          <w:sz w:val="24"/>
          <w:szCs w:val="24"/>
        </w:rPr>
        <w:t>Тип волны, называемый также модой  определяется</w:t>
      </w:r>
      <w:proofErr w:type="gramEnd"/>
      <w:r w:rsidRPr="00152BD8">
        <w:rPr>
          <w:rFonts w:ascii="Times New Roman" w:hAnsi="Times New Roman" w:cs="Times New Roman"/>
          <w:sz w:val="24"/>
          <w:szCs w:val="24"/>
        </w:rPr>
        <w:t xml:space="preserve"> сложностью структуры поля волны данного класса (числом максимумов и минимумов поля в поперечном сечении) для конкретного направляющего устройства, Он обозначается двумя числовыми индексами, например,  Смысл этих обозначений подробно объясняется в гл. 9. Рассмотрим классы направляемых волн.</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bCs/>
          <w:sz w:val="24"/>
          <w:szCs w:val="24"/>
          <w:u w:val="single"/>
        </w:rPr>
        <w:t>КЛАСС ТЕМ (ПОПЕРЕЧНЫЕ ЭЛЕКТРОМАГНИТНЫЕ ВОЛНЫ)</w:t>
      </w:r>
      <w:r w:rsidR="00152BD8">
        <w:rPr>
          <w:rFonts w:ascii="Times New Roman" w:hAnsi="Times New Roman" w:cs="Times New Roman"/>
          <w:bCs/>
          <w:sz w:val="24"/>
          <w:szCs w:val="24"/>
          <w:u w:val="single"/>
        </w:rPr>
        <w:t xml:space="preserve"> </w:t>
      </w:r>
      <w:r w:rsidRPr="00152BD8">
        <w:rPr>
          <w:rFonts w:ascii="Times New Roman" w:hAnsi="Times New Roman" w:cs="Times New Roman"/>
          <w:sz w:val="24"/>
          <w:szCs w:val="24"/>
        </w:rPr>
        <w:t>Поле поперечной </w:t>
      </w:r>
      <w:hyperlink r:id="rId33" w:history="1">
        <w:r w:rsidRPr="00152BD8">
          <w:rPr>
            <w:rStyle w:val="a3"/>
            <w:rFonts w:ascii="Times New Roman" w:hAnsi="Times New Roman" w:cs="Times New Roman"/>
            <w:sz w:val="24"/>
            <w:szCs w:val="24"/>
          </w:rPr>
          <w:t>электромагнитной волны</w:t>
        </w:r>
      </w:hyperlink>
      <w:r w:rsidRPr="00152BD8">
        <w:rPr>
          <w:rFonts w:ascii="Times New Roman" w:hAnsi="Times New Roman" w:cs="Times New Roman"/>
          <w:sz w:val="24"/>
          <w:szCs w:val="24"/>
        </w:rPr>
        <w:t xml:space="preserve"> имеет только поперечные электрическую и магнитную составляющие  Иногда их называют </w:t>
      </w:r>
      <w:proofErr w:type="spellStart"/>
      <w:r w:rsidRPr="00152BD8">
        <w:rPr>
          <w:rFonts w:ascii="Times New Roman" w:hAnsi="Times New Roman" w:cs="Times New Roman"/>
          <w:sz w:val="24"/>
          <w:szCs w:val="24"/>
        </w:rPr>
        <w:t>лехеровыми</w:t>
      </w:r>
      <w:proofErr w:type="spellEnd"/>
      <w:r w:rsidRPr="00152BD8">
        <w:rPr>
          <w:rFonts w:ascii="Times New Roman" w:hAnsi="Times New Roman" w:cs="Times New Roman"/>
          <w:sz w:val="24"/>
          <w:szCs w:val="24"/>
        </w:rPr>
        <w:t xml:space="preserve"> или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олнами. Так как продольные составляющие  этих волн отсутствуют, то согласно ф-лам (8.9) и (8.10) поперечные составляющие  могут отличаться от нуля только в том случае, если</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огда из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(8.3) следует, что  т. е. коэффициент распространения волны ТЕМ всегда равен коэффициенту распространения волны в среде,</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 xml:space="preserve">которой заполнена данная направляющая система. Это исключает возможность существования волны ТЕМ в системе, состоящей из двух или нескольких разнородных диэлектрических слоев, так как у не может одновременно равняться разным  Трехмерные волновые </w:t>
      </w:r>
      <w:proofErr w:type="spellStart"/>
      <w:r w:rsidRPr="00152BD8">
        <w:rPr>
          <w:rFonts w:ascii="Times New Roman" w:hAnsi="Times New Roman" w:cs="Times New Roman"/>
          <w:sz w:val="24"/>
          <w:szCs w:val="24"/>
        </w:rPr>
        <w:t>ур-ния</w:t>
      </w:r>
      <w:proofErr w:type="spellEnd"/>
      <w:r w:rsidRPr="00152BD8">
        <w:rPr>
          <w:rFonts w:ascii="Times New Roman" w:hAnsi="Times New Roman" w:cs="Times New Roman"/>
          <w:sz w:val="24"/>
          <w:szCs w:val="24"/>
        </w:rPr>
        <w:t xml:space="preserve"> (8.5)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вырождаются в двумерные векторные уравнения Лапласа:</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FC22090" wp14:editId="15680B9B">
            <wp:extent cx="1905000" cy="257175"/>
            <wp:effectExtent l="0" t="0" r="0" b="9525"/>
            <wp:docPr id="108" name="Рисунок 108" descr="https://scask.ru/archive/arch.php?path=../htm/know.sernam/book_ter/files.book&amp;file=ter_64.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scask.ru/archive/arch.php?path=../htm/know.sernam/book_ter/files.book&amp;file=ter_64.files/image1.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905000" cy="257175"/>
                    </a:xfrm>
                    <a:prstGeom prst="rect">
                      <a:avLst/>
                    </a:prstGeom>
                    <a:noFill/>
                    <a:ln>
                      <a:noFill/>
                    </a:ln>
                  </pic:spPr>
                </pic:pic>
              </a:graphicData>
            </a:graphic>
          </wp:inline>
        </w:drawing>
      </w:r>
      <w:proofErr w:type="gramStart"/>
      <w:r w:rsidRPr="00152BD8">
        <w:rPr>
          <w:rFonts w:ascii="Times New Roman" w:hAnsi="Times New Roman" w:cs="Times New Roman"/>
          <w:sz w:val="24"/>
          <w:szCs w:val="24"/>
        </w:rPr>
        <w:t>Достаточно решить лишь одно из этих уравнений в поперечной плоскости данной направляющей системы, так как для волн ТЕМ существует однозначное соответствие между электрической и магнитной поперечными составляющими.</w:t>
      </w:r>
      <w:proofErr w:type="gramEnd"/>
      <w:r w:rsidRPr="00152BD8">
        <w:rPr>
          <w:rFonts w:ascii="Times New Roman" w:hAnsi="Times New Roman" w:cs="Times New Roman"/>
          <w:sz w:val="24"/>
          <w:szCs w:val="24"/>
        </w:rPr>
        <w:t xml:space="preserve"> Действительно, из </w:t>
      </w:r>
      <w:proofErr w:type="spellStart"/>
      <w:r w:rsidRPr="00152BD8">
        <w:rPr>
          <w:rFonts w:ascii="Times New Roman" w:hAnsi="Times New Roman" w:cs="Times New Roman"/>
          <w:sz w:val="24"/>
          <w:szCs w:val="24"/>
        </w:rPr>
        <w:t>ур-ний</w:t>
      </w:r>
      <w:proofErr w:type="spellEnd"/>
      <w:r w:rsidRPr="00152BD8">
        <w:rPr>
          <w:rFonts w:ascii="Times New Roman" w:hAnsi="Times New Roman" w:cs="Times New Roman"/>
          <w:sz w:val="24"/>
          <w:szCs w:val="24"/>
        </w:rPr>
        <w:t xml:space="preserve"> (8.8) </w:t>
      </w:r>
      <w:proofErr w:type="gramStart"/>
      <w:r w:rsidRPr="00152BD8">
        <w:rPr>
          <w:rFonts w:ascii="Times New Roman" w:hAnsi="Times New Roman" w:cs="Times New Roman"/>
          <w:sz w:val="24"/>
          <w:szCs w:val="24"/>
        </w:rPr>
        <w:t>при  получаем</w:t>
      </w:r>
      <w:proofErr w:type="gramEnd"/>
      <w:r w:rsidRPr="00152BD8">
        <w:rPr>
          <w:rFonts w:ascii="Times New Roman" w:hAnsi="Times New Roman" w:cs="Times New Roman"/>
          <w:sz w:val="24"/>
          <w:szCs w:val="24"/>
        </w:rPr>
        <w:t>:</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A465378" wp14:editId="16FCF2FF">
            <wp:extent cx="3609975" cy="857250"/>
            <wp:effectExtent l="0" t="0" r="9525" b="0"/>
            <wp:docPr id="106" name="Рисунок 106" descr="https://scask.ru/archive/arch.php?path=../htm/know.sernam/book_ter/files.book&amp;file=ter_64.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scask.ru/archive/arch.php?path=../htm/know.sernam/book_ter/files.book&amp;file=ter_64.files/image2.gif"/>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09975" cy="857250"/>
                    </a:xfrm>
                    <a:prstGeom prst="rect">
                      <a:avLst/>
                    </a:prstGeom>
                    <a:noFill/>
                    <a:ln>
                      <a:noFill/>
                    </a:ln>
                  </pic:spPr>
                </pic:pic>
              </a:graphicData>
            </a:graphic>
          </wp:inline>
        </w:drawing>
      </w:r>
      <w:r w:rsidRPr="00152BD8">
        <w:rPr>
          <w:rFonts w:ascii="Times New Roman" w:hAnsi="Times New Roman" w:cs="Times New Roman"/>
          <w:sz w:val="24"/>
          <w:szCs w:val="24"/>
        </w:rPr>
        <w:t>где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102D04C" wp14:editId="63FD94CD">
            <wp:extent cx="3619500" cy="466725"/>
            <wp:effectExtent l="0" t="0" r="0" b="9525"/>
            <wp:docPr id="105" name="Рисунок 105" descr="https://scask.ru/archive/arch.php?path=../htm/know.sernam/book_ter/files.book&amp;file=ter_64.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scask.ru/archive/arch.php?path=../htm/know.sernam/book_ter/files.book&amp;file=ter_64.files/image3.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619500" cy="466725"/>
                    </a:xfrm>
                    <a:prstGeom prst="rect">
                      <a:avLst/>
                    </a:prstGeom>
                    <a:noFill/>
                    <a:ln>
                      <a:noFill/>
                    </a:ln>
                  </pic:spPr>
                </pic:pic>
              </a:graphicData>
            </a:graphic>
          </wp:inline>
        </w:drawing>
      </w:r>
      <w:r w:rsidRPr="00152BD8">
        <w:rPr>
          <w:rFonts w:ascii="Times New Roman" w:hAnsi="Times New Roman" w:cs="Times New Roman"/>
          <w:sz w:val="24"/>
          <w:szCs w:val="24"/>
        </w:rPr>
        <w:t>волновое </w:t>
      </w:r>
      <w:hyperlink r:id="rId37" w:history="1">
        <w:r w:rsidRPr="00152BD8">
          <w:rPr>
            <w:rStyle w:val="a3"/>
            <w:rFonts w:ascii="Times New Roman" w:hAnsi="Times New Roman" w:cs="Times New Roman"/>
            <w:sz w:val="24"/>
            <w:szCs w:val="24"/>
          </w:rPr>
          <w:t>сопротивление среды</w:t>
        </w:r>
      </w:hyperlink>
      <w:r w:rsidRPr="00152BD8">
        <w:rPr>
          <w:rFonts w:ascii="Times New Roman" w:hAnsi="Times New Roman" w:cs="Times New Roman"/>
          <w:sz w:val="24"/>
          <w:szCs w:val="24"/>
        </w:rPr>
        <w:t>.</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Полученные соотношения идентичны </w:t>
      </w:r>
      <w:proofErr w:type="gramStart"/>
      <w:r w:rsidRPr="00152BD8">
        <w:rPr>
          <w:rFonts w:ascii="Times New Roman" w:hAnsi="Times New Roman" w:cs="Times New Roman"/>
          <w:sz w:val="24"/>
          <w:szCs w:val="24"/>
        </w:rPr>
        <w:t>ф-лам</w:t>
      </w:r>
      <w:proofErr w:type="gramEnd"/>
      <w:r w:rsidRPr="00152BD8">
        <w:rPr>
          <w:rFonts w:ascii="Times New Roman" w:hAnsi="Times New Roman" w:cs="Times New Roman"/>
          <w:sz w:val="24"/>
          <w:szCs w:val="24"/>
        </w:rPr>
        <w:t xml:space="preserve"> (3.33) и (3.34) для плоской однородной волны ТЕМ в свободном пространстве. </w:t>
      </w:r>
      <w:proofErr w:type="gramStart"/>
      <w:r w:rsidRPr="00152BD8">
        <w:rPr>
          <w:rFonts w:ascii="Times New Roman" w:hAnsi="Times New Roman" w:cs="Times New Roman"/>
          <w:sz w:val="24"/>
          <w:szCs w:val="24"/>
        </w:rPr>
        <w:t>Итак, электрический и магнитный векторы в любой точке поля волны ТЕМ взаимно перпендикулярны и пропорциональны по величине.</w:t>
      </w:r>
      <w:proofErr w:type="gramEnd"/>
      <w:r w:rsidRPr="00152BD8">
        <w:rPr>
          <w:rFonts w:ascii="Times New Roman" w:hAnsi="Times New Roman" w:cs="Times New Roman"/>
          <w:sz w:val="24"/>
          <w:szCs w:val="24"/>
        </w:rPr>
        <w:t xml:space="preserve"> Коэффициент пропорциональности  зависит лишь от параметров среды и одинаков для волн ТЕМ в направляющей системе и неограниченном пространстве.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Докажем следующее важное свойство: структура электрической составляющей поля волны ТЕМ в поперечной плоскости направляющей системы с идеальными проводниками идентична электростатическому полю в этой системе. В однородной среде, где отсутствуют заряды  электростатическое поле [ф-ла (5.2)] подчиняется уравнениям:  Согласно (3.17), отсюда следует, что  Таким образом, при  уравнению Лапласа в электростатическом поле подчиняется не только потенциал  но и </w:t>
      </w:r>
      <w:hyperlink r:id="rId38" w:history="1">
        <w:r w:rsidRPr="00152BD8">
          <w:rPr>
            <w:rStyle w:val="a3"/>
            <w:rFonts w:ascii="Times New Roman" w:hAnsi="Times New Roman" w:cs="Times New Roman"/>
            <w:sz w:val="24"/>
            <w:szCs w:val="24"/>
          </w:rPr>
          <w:t>вектор</w:t>
        </w:r>
        <w:proofErr w:type="gramStart"/>
      </w:hyperlink>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 xml:space="preserve">сли стационарное поле создано в системе, геометрия которой не меняется по оси  то  и трехмерный оператор Лапласа превращается в двумерный. При этом справедливо </w:t>
      </w:r>
      <w:proofErr w:type="gramStart"/>
      <w:r w:rsidRPr="00152BD8">
        <w:rPr>
          <w:rFonts w:ascii="Times New Roman" w:hAnsi="Times New Roman" w:cs="Times New Roman"/>
          <w:sz w:val="24"/>
          <w:szCs w:val="24"/>
        </w:rPr>
        <w:t>равенство</w:t>
      </w:r>
      <w:proofErr w:type="gramEnd"/>
      <w:r w:rsidRPr="00152BD8">
        <w:rPr>
          <w:rFonts w:ascii="Times New Roman" w:hAnsi="Times New Roman" w:cs="Times New Roman"/>
          <w:sz w:val="24"/>
          <w:szCs w:val="24"/>
        </w:rPr>
        <w:t>  что совпадает с (8.11). Граничные условия для вектора Е на границе с идеальным проводником (2.27) одинаковы в случае стационарных и переменных полей. Одинаковые уравнения и граничные условия приводят к одинаковым решениям для обоих случаев, что и требовалось доказать.</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Следствие  Структура поля волны ТЕМ в поперечном сечении не зависит от частоты. Действительно, поле  волны ТЕМ идентично </w:t>
      </w:r>
      <w:proofErr w:type="gramStart"/>
      <w:r w:rsidRPr="00152BD8">
        <w:rPr>
          <w:rFonts w:ascii="Times New Roman" w:hAnsi="Times New Roman" w:cs="Times New Roman"/>
          <w:sz w:val="24"/>
          <w:szCs w:val="24"/>
        </w:rPr>
        <w:t>электростатическому</w:t>
      </w:r>
      <w:proofErr w:type="gramEnd"/>
      <w:r w:rsidRPr="00152BD8">
        <w:rPr>
          <w:rFonts w:ascii="Times New Roman" w:hAnsi="Times New Roman" w:cs="Times New Roman"/>
          <w:sz w:val="24"/>
          <w:szCs w:val="24"/>
        </w:rPr>
        <w:t xml:space="preserve"> при любой частоте, а поле  однозначно связано с  соотношением (8.12).</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Следствие 2. Волна ТЕМ может распространяться лишь в таких направляющих системах, где возможно существование электростатического поля. Так как речь идет о полях, ограниченных в плоскости  перпендикулярной оси  то электростатическое поле может быть создано лишь в системе из двух или нескольких изолированных проводников. В поперечном сечении границы диэлектрика с проводниками образуют многосвязную область (границы области нельзя начертить, не отрывая карандаша от бумаги).</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Итак, структура поля  волны ТЕМ определяется решением электростатической задачи. </w:t>
      </w:r>
      <w:proofErr w:type="gramStart"/>
      <w:r w:rsidRPr="00152BD8">
        <w:rPr>
          <w:rFonts w:ascii="Times New Roman" w:hAnsi="Times New Roman" w:cs="Times New Roman"/>
          <w:sz w:val="24"/>
          <w:szCs w:val="24"/>
        </w:rPr>
        <w:t>Поэтому можно непосредственно использовать найденные в параграфе 5.3 </w:t>
      </w:r>
      <w:hyperlink r:id="rId39" w:history="1">
        <w:r w:rsidRPr="00152BD8">
          <w:rPr>
            <w:rStyle w:val="a3"/>
            <w:rFonts w:ascii="Times New Roman" w:hAnsi="Times New Roman" w:cs="Times New Roman"/>
            <w:sz w:val="24"/>
            <w:szCs w:val="24"/>
          </w:rPr>
          <w:t>электрические поля</w:t>
        </w:r>
      </w:hyperlink>
      <w:r w:rsidRPr="00152BD8">
        <w:rPr>
          <w:rFonts w:ascii="Times New Roman" w:hAnsi="Times New Roman" w:cs="Times New Roman"/>
          <w:sz w:val="24"/>
          <w:szCs w:val="24"/>
        </w:rPr>
        <w:t> коаксиальной линии [ф-ла - (5.15) при  и двухпроводной линии (двух заряженных цилиндров) (ф-ла (5.22)].</w:t>
      </w:r>
      <w:proofErr w:type="gramEnd"/>
      <w:r w:rsidRPr="00152BD8">
        <w:rPr>
          <w:rFonts w:ascii="Times New Roman" w:hAnsi="Times New Roman" w:cs="Times New Roman"/>
          <w:sz w:val="24"/>
          <w:szCs w:val="24"/>
        </w:rPr>
        <w:t xml:space="preserve"> В электростатическом поле линиям вектора Е перпендикулярны </w:t>
      </w:r>
      <w:hyperlink r:id="rId40" w:history="1">
        <w:r w:rsidRPr="00152BD8">
          <w:rPr>
            <w:rStyle w:val="a3"/>
            <w:rFonts w:ascii="Times New Roman" w:hAnsi="Times New Roman" w:cs="Times New Roman"/>
            <w:sz w:val="24"/>
            <w:szCs w:val="24"/>
          </w:rPr>
          <w:t>эквипотенциальные поверхности</w:t>
        </w:r>
      </w:hyperlink>
      <w:r w:rsidRPr="00152BD8">
        <w:rPr>
          <w:rFonts w:ascii="Times New Roman" w:hAnsi="Times New Roman" w:cs="Times New Roman"/>
          <w:sz w:val="24"/>
          <w:szCs w:val="24"/>
        </w:rPr>
        <w:t>, а в поле волны ТЕМ справедливо соотношение </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Следовательно, в поперечной плоскости </w:t>
      </w:r>
      <w:hyperlink r:id="rId41" w:history="1">
        <w:r w:rsidRPr="00152BD8">
          <w:rPr>
            <w:rStyle w:val="a3"/>
            <w:rFonts w:ascii="Times New Roman" w:hAnsi="Times New Roman" w:cs="Times New Roman"/>
            <w:sz w:val="24"/>
            <w:szCs w:val="24"/>
          </w:rPr>
          <w:t>линии магнитного поля</w:t>
        </w:r>
      </w:hyperlink>
      <w:r w:rsidRPr="00152BD8">
        <w:rPr>
          <w:rFonts w:ascii="Times New Roman" w:hAnsi="Times New Roman" w:cs="Times New Roman"/>
          <w:sz w:val="24"/>
          <w:szCs w:val="24"/>
        </w:rPr>
        <w:t xml:space="preserve"> волны ТЕМ совпадают с эквипотенциальными поверхностями электростатического </w:t>
      </w:r>
      <w:proofErr w:type="gramStart"/>
      <w:r w:rsidRPr="00152BD8">
        <w:rPr>
          <w:rFonts w:ascii="Times New Roman" w:hAnsi="Times New Roman" w:cs="Times New Roman"/>
          <w:sz w:val="24"/>
          <w:szCs w:val="24"/>
        </w:rPr>
        <w:t>поля</w:t>
      </w:r>
      <w:proofErr w:type="gramEnd"/>
      <w:r w:rsidRPr="00152BD8">
        <w:rPr>
          <w:rFonts w:ascii="Times New Roman" w:hAnsi="Times New Roman" w:cs="Times New Roman"/>
          <w:sz w:val="24"/>
          <w:szCs w:val="24"/>
        </w:rPr>
        <w:t>  описанными соотношениями (5.16) и (5.18).</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Для определения </w:t>
      </w:r>
      <w:hyperlink r:id="rId42" w:history="1">
        <w:r w:rsidRPr="00152BD8">
          <w:rPr>
            <w:rStyle w:val="a3"/>
            <w:rFonts w:ascii="Times New Roman" w:hAnsi="Times New Roman" w:cs="Times New Roman"/>
            <w:sz w:val="24"/>
            <w:szCs w:val="24"/>
          </w:rPr>
          <w:t>магнитного поля</w:t>
        </w:r>
      </w:hyperlink>
      <w:r w:rsidRPr="00152BD8">
        <w:rPr>
          <w:rFonts w:ascii="Times New Roman" w:hAnsi="Times New Roman" w:cs="Times New Roman"/>
          <w:sz w:val="24"/>
          <w:szCs w:val="24"/>
        </w:rPr>
        <w:t>  в линиях с волной ТЕМ можно также использовать их идентичность стационарному магнитному полю в диэлектрике, если у последнего  на границе с проводником. В частности,  в коаксиальной линии находится из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(1.7)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bCs/>
          <w:sz w:val="24"/>
          <w:szCs w:val="24"/>
          <w:u w:val="single"/>
        </w:rPr>
        <w:t>КЛАССЫ E</w:t>
      </w:r>
      <w:proofErr w:type="gramStart"/>
      <w:r w:rsidRPr="00152BD8">
        <w:rPr>
          <w:rFonts w:ascii="Times New Roman" w:hAnsi="Times New Roman" w:cs="Times New Roman"/>
          <w:bCs/>
          <w:sz w:val="24"/>
          <w:szCs w:val="24"/>
          <w:u w:val="single"/>
        </w:rPr>
        <w:t xml:space="preserve"> И</w:t>
      </w:r>
      <w:proofErr w:type="gramEnd"/>
      <w:r w:rsidRPr="00152BD8">
        <w:rPr>
          <w:rFonts w:ascii="Times New Roman" w:hAnsi="Times New Roman" w:cs="Times New Roman"/>
          <w:bCs/>
          <w:sz w:val="24"/>
          <w:szCs w:val="24"/>
          <w:u w:val="single"/>
        </w:rPr>
        <w:t xml:space="preserve"> H</w:t>
      </w:r>
      <w:r w:rsidR="00152BD8">
        <w:rPr>
          <w:rFonts w:ascii="Times New Roman" w:hAnsi="Times New Roman" w:cs="Times New Roman"/>
          <w:bCs/>
          <w:sz w:val="24"/>
          <w:szCs w:val="24"/>
          <w:u w:val="single"/>
        </w:rPr>
        <w:t xml:space="preserve"> </w:t>
      </w:r>
      <w:r w:rsidRPr="00152BD8">
        <w:rPr>
          <w:rFonts w:ascii="Times New Roman" w:hAnsi="Times New Roman" w:cs="Times New Roman"/>
          <w:sz w:val="24"/>
          <w:szCs w:val="24"/>
        </w:rPr>
        <w:t>В направляющих системах могут также распространяться </w:t>
      </w:r>
      <w:hyperlink r:id="rId43" w:history="1">
        <w:r w:rsidRPr="00152BD8">
          <w:rPr>
            <w:rStyle w:val="a3"/>
            <w:rFonts w:ascii="Times New Roman" w:hAnsi="Times New Roman" w:cs="Times New Roman"/>
            <w:sz w:val="24"/>
            <w:szCs w:val="24"/>
          </w:rPr>
          <w:t>электромагнитные волны</w:t>
        </w:r>
      </w:hyperlink>
      <w:r w:rsidRPr="00152BD8">
        <w:rPr>
          <w:rFonts w:ascii="Times New Roman" w:hAnsi="Times New Roman" w:cs="Times New Roman"/>
          <w:sz w:val="24"/>
          <w:szCs w:val="24"/>
        </w:rPr>
        <w:t>, поле которых имеет одну продольную составляющую  или  Эти волны существуют в односвязных и многосвязных волноводах с металлическими стенками и однородным Диэлектрическим заполнением, а также в структурах, состоящих из нескольких концентрических диэлектрических слоев; в последнем случае структура поля волны должна обладать осевой симметрией.</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Е-волны, или «электрические», имеют только электрическую продольную составляющую  и поперечные компоненты</w:t>
      </w:r>
      <w:proofErr w:type="gramStart"/>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ак как  </w:t>
      </w:r>
      <w:hyperlink r:id="rId44" w:history="1">
        <w:r w:rsidRPr="00152BD8">
          <w:rPr>
            <w:rStyle w:val="a3"/>
            <w:rFonts w:ascii="Times New Roman" w:hAnsi="Times New Roman" w:cs="Times New Roman"/>
            <w:sz w:val="24"/>
            <w:szCs w:val="24"/>
          </w:rPr>
          <w:t>магнитное поле</w:t>
        </w:r>
      </w:hyperlink>
      <w:r w:rsidRPr="00152BD8">
        <w:rPr>
          <w:rFonts w:ascii="Times New Roman" w:hAnsi="Times New Roman" w:cs="Times New Roman"/>
          <w:sz w:val="24"/>
          <w:szCs w:val="24"/>
        </w:rPr>
        <w:t> этих волн поперечно, и их называют также поперечно магнитными (ТМ) волнами.</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 xml:space="preserve">Продольная компонента  определяется </w:t>
      </w:r>
      <w:proofErr w:type="spellStart"/>
      <w:r w:rsidRPr="00152BD8">
        <w:rPr>
          <w:rFonts w:ascii="Times New Roman" w:hAnsi="Times New Roman" w:cs="Times New Roman"/>
          <w:sz w:val="24"/>
          <w:szCs w:val="24"/>
        </w:rPr>
        <w:t>ур-нием</w:t>
      </w:r>
      <w:proofErr w:type="spellEnd"/>
      <w:r w:rsidRPr="00152BD8">
        <w:rPr>
          <w:rFonts w:ascii="Times New Roman" w:hAnsi="Times New Roman" w:cs="Times New Roman"/>
          <w:sz w:val="24"/>
          <w:szCs w:val="24"/>
        </w:rPr>
        <w:t xml:space="preserve"> (8.5) в заданных границах:</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EDA6525" wp14:editId="7B672EDB">
            <wp:extent cx="1371600" cy="257175"/>
            <wp:effectExtent l="0" t="0" r="0" b="9525"/>
            <wp:docPr id="74" name="Рисунок 74" descr="https://scask.ru/archive/arch.php?path=../htm/know.sernam/book_ter/files.book&amp;file=ter_64.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scask.ru/archive/arch.php?path=../htm/know.sernam/book_ter/files.book&amp;file=ter_64.files/image4.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371600" cy="257175"/>
                    </a:xfrm>
                    <a:prstGeom prst="rect">
                      <a:avLst/>
                    </a:prstGeom>
                    <a:noFill/>
                    <a:ln>
                      <a:noFill/>
                    </a:ln>
                  </pic:spPr>
                </pic:pic>
              </a:graphicData>
            </a:graphic>
          </wp:inline>
        </w:drawing>
      </w:r>
      <w:r w:rsidRPr="00152BD8">
        <w:rPr>
          <w:rFonts w:ascii="Times New Roman" w:hAnsi="Times New Roman" w:cs="Times New Roman"/>
          <w:sz w:val="24"/>
          <w:szCs w:val="24"/>
        </w:rPr>
        <w:t xml:space="preserve">Из соотношения (8.9)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находим затем поперечную составляющую </w:t>
      </w:r>
      <w:hyperlink r:id="rId46" w:history="1">
        <w:r w:rsidRPr="00152BD8">
          <w:rPr>
            <w:rStyle w:val="a3"/>
            <w:rFonts w:ascii="Times New Roman" w:hAnsi="Times New Roman" w:cs="Times New Roman"/>
            <w:sz w:val="24"/>
            <w:szCs w:val="24"/>
          </w:rPr>
          <w:t>электрического поля</w:t>
        </w:r>
      </w:hyperlink>
      <w:r w:rsidRPr="00152BD8">
        <w:rPr>
          <w:rFonts w:ascii="Times New Roman" w:hAnsi="Times New Roman" w:cs="Times New Roman"/>
          <w:sz w:val="24"/>
          <w:szCs w:val="24"/>
        </w:rPr>
        <w:t>:</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FBD6D41" wp14:editId="61153C4A">
            <wp:extent cx="2952750" cy="400050"/>
            <wp:effectExtent l="0" t="0" r="0" b="0"/>
            <wp:docPr id="72" name="Рисунок 72" descr="https://scask.ru/archive/arch.php?path=../htm/know.sernam/book_ter/files.book&amp;file=ter_64.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scask.ru/archive/arch.php?path=../htm/know.sernam/book_ter/files.book&amp;file=ter_64.files/image5.gif"/>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952750" cy="400050"/>
                    </a:xfrm>
                    <a:prstGeom prst="rect">
                      <a:avLst/>
                    </a:prstGeom>
                    <a:noFill/>
                    <a:ln>
                      <a:noFill/>
                    </a:ln>
                  </pic:spPr>
                </pic:pic>
              </a:graphicData>
            </a:graphic>
          </wp:inline>
        </w:drawing>
      </w:r>
      <w:r w:rsidRPr="00152BD8">
        <w:rPr>
          <w:rFonts w:ascii="Times New Roman" w:hAnsi="Times New Roman" w:cs="Times New Roman"/>
          <w:sz w:val="24"/>
          <w:szCs w:val="24"/>
        </w:rPr>
        <w:t>Для магнитной составляющей из соотношений (8.10) и (8.15а) получаем:</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6B6CF62" wp14:editId="2E3E96AE">
            <wp:extent cx="5238750" cy="428625"/>
            <wp:effectExtent l="0" t="0" r="0" b="9525"/>
            <wp:docPr id="71" name="Рисунок 71" descr="https://scask.ru/archive/arch.php?path=../htm/know.sernam/book_ter/files.book&amp;file=ter_64.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scask.ru/archive/arch.php?path=../htm/know.sernam/book_ter/files.book&amp;file=ter_64.files/image6.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238750" cy="428625"/>
                    </a:xfrm>
                    <a:prstGeom prst="rect">
                      <a:avLst/>
                    </a:prstGeom>
                    <a:noFill/>
                    <a:ln>
                      <a:noFill/>
                    </a:ln>
                  </pic:spPr>
                </pic:pic>
              </a:graphicData>
            </a:graphic>
          </wp:inline>
        </w:drawing>
      </w:r>
      <w:r w:rsidRPr="00152BD8">
        <w:rPr>
          <w:rFonts w:ascii="Times New Roman" w:hAnsi="Times New Roman" w:cs="Times New Roman"/>
          <w:sz w:val="24"/>
          <w:szCs w:val="24"/>
        </w:rPr>
        <w:t>где</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2274DE7" wp14:editId="28E475B4">
            <wp:extent cx="2733675" cy="409575"/>
            <wp:effectExtent l="0" t="0" r="9525" b="9525"/>
            <wp:docPr id="70" name="Рисунок 70" descr="https://scask.ru/archive/arch.php?path=../htm/know.sernam/book_ter/files.book&amp;file=ter_64.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scask.ru/archive/arch.php?path=../htm/know.sernam/book_ter/files.book&amp;file=ter_64.files/image7.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733675" cy="409575"/>
                    </a:xfrm>
                    <a:prstGeom prst="rect">
                      <a:avLst/>
                    </a:prstGeom>
                    <a:noFill/>
                    <a:ln>
                      <a:noFill/>
                    </a:ln>
                  </pic:spPr>
                </pic:pic>
              </a:graphicData>
            </a:graphic>
          </wp:inline>
        </w:drawing>
      </w:r>
      <w:r w:rsidRPr="00152BD8">
        <w:rPr>
          <w:rFonts w:ascii="Times New Roman" w:hAnsi="Times New Roman" w:cs="Times New Roman"/>
          <w:sz w:val="24"/>
          <w:szCs w:val="24"/>
        </w:rPr>
        <w:t>— волновое сопротивление для поперечных составляющих поля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олны;  волновое сопротивление заполняющей </w:t>
      </w:r>
      <w:hyperlink r:id="rId50" w:history="1">
        <w:r w:rsidRPr="00152BD8">
          <w:rPr>
            <w:rStyle w:val="a3"/>
            <w:rFonts w:ascii="Times New Roman" w:hAnsi="Times New Roman" w:cs="Times New Roman"/>
            <w:sz w:val="24"/>
            <w:szCs w:val="24"/>
          </w:rPr>
          <w:t>волновод</w:t>
        </w:r>
      </w:hyperlink>
      <w:r w:rsidRPr="00152BD8">
        <w:rPr>
          <w:rFonts w:ascii="Times New Roman" w:hAnsi="Times New Roman" w:cs="Times New Roman"/>
          <w:sz w:val="24"/>
          <w:szCs w:val="24"/>
        </w:rPr>
        <w:t> среды.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Из ф-л (8.15) следует, что, во-первых, поперечная составляющая </w:t>
      </w:r>
      <w:hyperlink r:id="rId51" w:history="1">
        <w:r w:rsidRPr="00152BD8">
          <w:rPr>
            <w:rStyle w:val="a3"/>
            <w:rFonts w:ascii="Times New Roman" w:hAnsi="Times New Roman" w:cs="Times New Roman"/>
            <w:sz w:val="24"/>
            <w:szCs w:val="24"/>
          </w:rPr>
          <w:t>электрического поля</w:t>
        </w:r>
        <w:proofErr w:type="gramStart"/>
      </w:hyperlink>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 xml:space="preserve"> пропорциональна градиенту продольной составляющей поля  взятому в поперечном сечении; во-вторых, поля  </w:t>
      </w:r>
      <w:proofErr w:type="spellStart"/>
      <w:r w:rsidRPr="00152BD8">
        <w:rPr>
          <w:rFonts w:ascii="Times New Roman" w:hAnsi="Times New Roman" w:cs="Times New Roman"/>
          <w:sz w:val="24"/>
          <w:szCs w:val="24"/>
        </w:rPr>
        <w:t>синфазны</w:t>
      </w:r>
      <w:proofErr w:type="spellEnd"/>
      <w:r w:rsidRPr="00152BD8">
        <w:rPr>
          <w:rFonts w:ascii="Times New Roman" w:hAnsi="Times New Roman" w:cs="Times New Roman"/>
          <w:sz w:val="24"/>
          <w:szCs w:val="24"/>
        </w:rPr>
        <w:t>, взаимно перпендикулярны и пропорциональны друг другу по величине в любой точке сечения волновода.</w:t>
      </w:r>
      <w:r w:rsidR="00152BD8">
        <w:rPr>
          <w:rFonts w:ascii="Times New Roman" w:hAnsi="Times New Roman" w:cs="Times New Roman"/>
          <w:sz w:val="24"/>
          <w:szCs w:val="24"/>
        </w:rPr>
        <w:t xml:space="preserve"> </w:t>
      </w:r>
      <w:r w:rsidRPr="00152BD8">
        <w:rPr>
          <w:rFonts w:ascii="Times New Roman" w:hAnsi="Times New Roman" w:cs="Times New Roman"/>
          <w:sz w:val="24"/>
          <w:szCs w:val="24"/>
        </w:rPr>
        <w:t>-волны, или «магнитные», обладают только магнитной продольной составляющей  и обеими поперечными  Их называют также поперечно электрическими  волнами, так как  </w:t>
      </w:r>
      <w:hyperlink r:id="rId52" w:history="1">
        <w:r w:rsidRPr="00152BD8">
          <w:rPr>
            <w:rStyle w:val="a3"/>
            <w:rFonts w:ascii="Times New Roman" w:hAnsi="Times New Roman" w:cs="Times New Roman"/>
            <w:sz w:val="24"/>
            <w:szCs w:val="24"/>
          </w:rPr>
          <w:t>Волновое уравнение</w:t>
        </w:r>
      </w:hyperlink>
      <w:r w:rsidRPr="00152BD8">
        <w:rPr>
          <w:rFonts w:ascii="Times New Roman" w:hAnsi="Times New Roman" w:cs="Times New Roman"/>
          <w:sz w:val="24"/>
          <w:szCs w:val="24"/>
        </w:rPr>
        <w:t> для продольной компоненты</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45BA320" wp14:editId="3A8DC17E">
            <wp:extent cx="1428750" cy="257175"/>
            <wp:effectExtent l="0" t="0" r="0" b="9525"/>
            <wp:docPr id="60" name="Рисунок 60" descr="https://scask.ru/archive/arch.php?path=../htm/know.sernam/book_ter/files.book&amp;file=ter_64.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scask.ru/archive/arch.php?path=../htm/know.sernam/book_ter/files.book&amp;file=ter_64.files/image8.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28750" cy="257175"/>
                    </a:xfrm>
                    <a:prstGeom prst="rect">
                      <a:avLst/>
                    </a:prstGeom>
                    <a:noFill/>
                    <a:ln>
                      <a:noFill/>
                    </a:ln>
                  </pic:spPr>
                </pic:pic>
              </a:graphicData>
            </a:graphic>
          </wp:inline>
        </w:drawing>
      </w:r>
      <w:r w:rsidRPr="00152BD8">
        <w:rPr>
          <w:rFonts w:ascii="Times New Roman" w:hAnsi="Times New Roman" w:cs="Times New Roman"/>
          <w:sz w:val="24"/>
          <w:szCs w:val="24"/>
        </w:rPr>
        <w:t xml:space="preserve">решается при заданных условиях на границах поперечного сечения волновода. Поперечные составляющие находятся по </w:t>
      </w:r>
      <w:proofErr w:type="gramStart"/>
      <w:r w:rsidRPr="00152BD8">
        <w:rPr>
          <w:rFonts w:ascii="Times New Roman" w:hAnsi="Times New Roman" w:cs="Times New Roman"/>
          <w:sz w:val="24"/>
          <w:szCs w:val="24"/>
        </w:rPr>
        <w:t>ф-лам</w:t>
      </w:r>
      <w:proofErr w:type="gramEnd"/>
      <w:r w:rsidRPr="00152BD8">
        <w:rPr>
          <w:rFonts w:ascii="Times New Roman" w:hAnsi="Times New Roman" w:cs="Times New Roman"/>
          <w:sz w:val="24"/>
          <w:szCs w:val="24"/>
        </w:rPr>
        <w:t xml:space="preserve"> (8.10) и (8.9):</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B44C175" wp14:editId="47BE98AB">
            <wp:extent cx="3800475" cy="1304925"/>
            <wp:effectExtent l="0" t="0" r="9525" b="9525"/>
            <wp:docPr id="59" name="Рисунок 59" descr="https://scask.ru/archive/arch.php?path=../htm/know.sernam/book_ter/files.book&amp;file=ter_64.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scask.ru/archive/arch.php?path=../htm/know.sernam/book_ter/files.book&amp;file=ter_64.files/image9.gif"/>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800475" cy="1304925"/>
                    </a:xfrm>
                    <a:prstGeom prst="rect">
                      <a:avLst/>
                    </a:prstGeom>
                    <a:noFill/>
                    <a:ln>
                      <a:noFill/>
                    </a:ln>
                  </pic:spPr>
                </pic:pic>
              </a:graphicData>
            </a:graphic>
          </wp:inline>
        </w:drawing>
      </w:r>
      <w:r w:rsidRPr="00152BD8">
        <w:rPr>
          <w:rFonts w:ascii="Times New Roman" w:hAnsi="Times New Roman" w:cs="Times New Roman"/>
          <w:sz w:val="24"/>
          <w:szCs w:val="24"/>
        </w:rPr>
        <w:t xml:space="preserve">где  волновое сопротивление для поперечных составляющих поля Н-волны. Здесь также сохраняется </w:t>
      </w:r>
      <w:proofErr w:type="spellStart"/>
      <w:r w:rsidRPr="00152BD8">
        <w:rPr>
          <w:rFonts w:ascii="Times New Roman" w:hAnsi="Times New Roman" w:cs="Times New Roman"/>
          <w:sz w:val="24"/>
          <w:szCs w:val="24"/>
        </w:rPr>
        <w:t>синфазность</w:t>
      </w:r>
      <w:proofErr w:type="spellEnd"/>
      <w:r w:rsidRPr="00152BD8">
        <w:rPr>
          <w:rFonts w:ascii="Times New Roman" w:hAnsi="Times New Roman" w:cs="Times New Roman"/>
          <w:sz w:val="24"/>
          <w:szCs w:val="24"/>
        </w:rPr>
        <w:t>,</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sz w:val="24"/>
          <w:szCs w:val="24"/>
        </w:rPr>
        <w:t>пропорциональность и взаимная перпендикулярность векторов</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ричем, в свою очередь, составляющая  пропорциональна </w:t>
      </w:r>
    </w:p>
    <w:p w:rsidR="0081586E" w:rsidRPr="00152BD8" w:rsidRDefault="0081586E" w:rsidP="0081586E">
      <w:pPr>
        <w:rPr>
          <w:rFonts w:ascii="Times New Roman" w:hAnsi="Times New Roman" w:cs="Times New Roman"/>
          <w:sz w:val="24"/>
          <w:szCs w:val="24"/>
        </w:rPr>
      </w:pPr>
      <w:r w:rsidRPr="00152BD8">
        <w:rPr>
          <w:rFonts w:ascii="Times New Roman" w:hAnsi="Times New Roman" w:cs="Times New Roman"/>
          <w:bCs/>
          <w:sz w:val="24"/>
          <w:szCs w:val="24"/>
          <w:u w:val="single"/>
        </w:rPr>
        <w:t>КЛАССЫ ЕН И НЕ</w:t>
      </w:r>
      <w:r w:rsidR="00152BD8">
        <w:rPr>
          <w:rFonts w:ascii="Times New Roman" w:hAnsi="Times New Roman" w:cs="Times New Roman"/>
          <w:bCs/>
          <w:sz w:val="24"/>
          <w:szCs w:val="24"/>
          <w:u w:val="single"/>
        </w:rPr>
        <w:t xml:space="preserve"> </w:t>
      </w:r>
      <w:r w:rsidRPr="00152BD8">
        <w:rPr>
          <w:rFonts w:ascii="Times New Roman" w:hAnsi="Times New Roman" w:cs="Times New Roman"/>
          <w:sz w:val="24"/>
          <w:szCs w:val="24"/>
        </w:rPr>
        <w:t>Волны, поле которых имеет одновременно обе продольных составляющих  и  называются гибридными и обозначаются ЕН или НЕ в зависимости от величины отношения</w:t>
      </w:r>
      <w:proofErr w:type="gramStart"/>
      <w:r w:rsidRPr="00152BD8">
        <w:rPr>
          <w:rFonts w:ascii="Times New Roman" w:hAnsi="Times New Roman" w:cs="Times New Roman"/>
          <w:sz w:val="24"/>
          <w:szCs w:val="24"/>
        </w:rPr>
        <w:t>  Э</w:t>
      </w:r>
      <w:proofErr w:type="gramEnd"/>
      <w:r w:rsidRPr="00152BD8">
        <w:rPr>
          <w:rFonts w:ascii="Times New Roman" w:hAnsi="Times New Roman" w:cs="Times New Roman"/>
          <w:sz w:val="24"/>
          <w:szCs w:val="24"/>
        </w:rPr>
        <w:t>ти волны возникают в волноводах, состоящих из нескольких сред с различающимися параметрами, например, в диэлектрическом стержне, окруженном воздухом. </w:t>
      </w:r>
      <w:hyperlink r:id="rId55" w:history="1">
        <w:r w:rsidRPr="00152BD8">
          <w:rPr>
            <w:rStyle w:val="a3"/>
            <w:rFonts w:ascii="Times New Roman" w:hAnsi="Times New Roman" w:cs="Times New Roman"/>
            <w:sz w:val="24"/>
            <w:szCs w:val="24"/>
          </w:rPr>
          <w:t>Условия на границе двух диэлектриков</w:t>
        </w:r>
      </w:hyperlink>
      <w:r w:rsidRPr="00152BD8">
        <w:rPr>
          <w:rFonts w:ascii="Times New Roman" w:hAnsi="Times New Roman" w:cs="Times New Roman"/>
          <w:sz w:val="24"/>
          <w:szCs w:val="24"/>
        </w:rPr>
        <w:t> не могут выполняться, если поле волны содержит одну продольную составляющую (исключение составляют волны, обладающие круговой симметрией поля).</w:t>
      </w:r>
    </w:p>
    <w:p w:rsidR="0081586E" w:rsidRPr="00152BD8" w:rsidRDefault="0081586E" w:rsidP="0081586E">
      <w:pPr>
        <w:rPr>
          <w:rFonts w:ascii="Times New Roman" w:hAnsi="Times New Roman" w:cs="Times New Roman"/>
          <w:sz w:val="24"/>
          <w:szCs w:val="24"/>
        </w:rPr>
      </w:pPr>
      <w:proofErr w:type="gramStart"/>
      <w:r w:rsidRPr="00152BD8">
        <w:rPr>
          <w:rFonts w:ascii="Times New Roman" w:hAnsi="Times New Roman" w:cs="Times New Roman"/>
          <w:sz w:val="24"/>
          <w:szCs w:val="24"/>
        </w:rPr>
        <w:t>Волновые</w:t>
      </w:r>
      <w:proofErr w:type="gramEnd"/>
      <w:r w:rsidRPr="00152BD8">
        <w:rPr>
          <w:rFonts w:ascii="Times New Roman" w:hAnsi="Times New Roman" w:cs="Times New Roman"/>
          <w:sz w:val="24"/>
          <w:szCs w:val="24"/>
        </w:rPr>
        <w:t xml:space="preserve"> </w:t>
      </w:r>
      <w:proofErr w:type="spellStart"/>
      <w:r w:rsidRPr="00152BD8">
        <w:rPr>
          <w:rFonts w:ascii="Times New Roman" w:hAnsi="Times New Roman" w:cs="Times New Roman"/>
          <w:sz w:val="24"/>
          <w:szCs w:val="24"/>
        </w:rPr>
        <w:t>ур-ния</w:t>
      </w:r>
      <w:proofErr w:type="spellEnd"/>
      <w:r w:rsidRPr="00152BD8">
        <w:rPr>
          <w:rFonts w:ascii="Times New Roman" w:hAnsi="Times New Roman" w:cs="Times New Roman"/>
          <w:sz w:val="24"/>
          <w:szCs w:val="24"/>
        </w:rPr>
        <w:t xml:space="preserve"> (8.5) в случае гибридных волн решаются одновременно для обеих продольных составляющих  с наложением соответствующих граничных условий. Поперечные составляющие поля  определяются общими соотношениями (8.9) и (8.10).</w:t>
      </w:r>
    </w:p>
    <w:p w:rsidR="00176468" w:rsidRPr="00152BD8" w:rsidRDefault="00176468" w:rsidP="00176468">
      <w:pPr>
        <w:rPr>
          <w:rFonts w:ascii="Times New Roman" w:hAnsi="Times New Roman" w:cs="Times New Roman"/>
          <w:b/>
          <w:bCs/>
          <w:sz w:val="24"/>
          <w:szCs w:val="24"/>
        </w:rPr>
      </w:pPr>
      <w:r w:rsidRPr="00152BD8">
        <w:rPr>
          <w:rFonts w:ascii="Times New Roman" w:hAnsi="Times New Roman" w:cs="Times New Roman"/>
          <w:b/>
          <w:bCs/>
          <w:sz w:val="24"/>
          <w:szCs w:val="24"/>
        </w:rPr>
        <w:t>8.5. Парциальные волны в волноводах</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КОНЦЕПЦИЯ БРИЛЛЮЭНА</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 xml:space="preserve">Поле в любом волноводе (кроме волн ТЕМ) можно рассматривать, как результат сложения плоских однородных волн, называемых парциальными, многократно отраженных от его граничных поверхностей, т. е. допустима лучевая трактовка явлений в волноводах. Это свойство называют концепцией </w:t>
      </w:r>
      <w:proofErr w:type="spellStart"/>
      <w:r w:rsidRPr="00152BD8">
        <w:rPr>
          <w:rFonts w:ascii="Times New Roman" w:hAnsi="Times New Roman" w:cs="Times New Roman"/>
          <w:sz w:val="24"/>
          <w:szCs w:val="24"/>
        </w:rPr>
        <w:t>Бриллюэна</w:t>
      </w:r>
      <w:proofErr w:type="spellEnd"/>
      <w:r w:rsidRPr="00152BD8">
        <w:rPr>
          <w:rFonts w:ascii="Times New Roman" w:hAnsi="Times New Roman" w:cs="Times New Roman"/>
          <w:sz w:val="24"/>
          <w:szCs w:val="24"/>
        </w:rPr>
        <w:t xml:space="preserve"> по имени французского физика, доказавшего его для  и Н-волн в полых металлических волноводах. Рассмотрим концепцию парциальных волн на двух примерах.</w:t>
      </w:r>
    </w:p>
    <w:p w:rsidR="00176468" w:rsidRPr="00294E00" w:rsidRDefault="00176468" w:rsidP="00176468">
      <w:pPr>
        <w:rPr>
          <w:rFonts w:ascii="Times New Roman" w:hAnsi="Times New Roman" w:cs="Times New Roman"/>
          <w:bCs/>
          <w:sz w:val="24"/>
          <w:szCs w:val="24"/>
          <w:u w:val="single"/>
        </w:rPr>
      </w:pPr>
      <w:r w:rsidRPr="00294E00">
        <w:rPr>
          <w:rFonts w:ascii="Times New Roman" w:hAnsi="Times New Roman" w:cs="Times New Roman"/>
          <w:bCs/>
          <w:sz w:val="24"/>
          <w:szCs w:val="24"/>
          <w:u w:val="single"/>
        </w:rPr>
        <w:t>ПОЛЫЙ МЕТАЛЛИЧЕСКИЙ ВОЛНОВОД ПРЯМОУГОЛЬНОГО СЕЧЕНИЯ</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Чтобы установить, возможно ли распространение </w:t>
      </w:r>
      <w:hyperlink r:id="rId56" w:history="1">
        <w:r w:rsidRPr="00152BD8">
          <w:rPr>
            <w:rStyle w:val="a3"/>
            <w:rFonts w:ascii="Times New Roman" w:hAnsi="Times New Roman" w:cs="Times New Roman"/>
            <w:sz w:val="24"/>
            <w:szCs w:val="24"/>
          </w:rPr>
          <w:t>электромагнитной волны</w:t>
        </w:r>
      </w:hyperlink>
      <w:r w:rsidRPr="00152BD8">
        <w:rPr>
          <w:rFonts w:ascii="Times New Roman" w:hAnsi="Times New Roman" w:cs="Times New Roman"/>
          <w:sz w:val="24"/>
          <w:szCs w:val="24"/>
        </w:rPr>
        <w:t> внутри металлической трубы (рис. 8.4), необходимо показать, что суперпозиция парциальных волн удовлетворяет граничным условиям на внутренних стенках волновода</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усть парциальные волны поляризованы параллельно оси у, т. е.  тогда сразу удовлетворяется граничное условие  на двух стенках, лежащих в плоскостях  параллельных плоскости  Чтобы показать возможность выполнения этого же условия при  рассмотрим вспомогательную задачу.</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Пусть перпендикулярно поляризованная волна падает под некоторым углом  на идеально проводящую поверхность, лежащую в плоскости</w:t>
      </w:r>
      <w:proofErr w:type="gramStart"/>
      <w:r w:rsidRPr="00152BD8">
        <w:rPr>
          <w:rFonts w:ascii="Times New Roman" w:hAnsi="Times New Roman" w:cs="Times New Roman"/>
          <w:sz w:val="24"/>
          <w:szCs w:val="24"/>
        </w:rPr>
        <w:t>  Н</w:t>
      </w:r>
      <w:proofErr w:type="gramEnd"/>
      <w:r w:rsidRPr="00152BD8">
        <w:rPr>
          <w:rFonts w:ascii="Times New Roman" w:hAnsi="Times New Roman" w:cs="Times New Roman"/>
          <w:sz w:val="24"/>
          <w:szCs w:val="24"/>
        </w:rPr>
        <w:t>а рис. 8.5 показано распределение поля для некоторого момента времени: </w:t>
      </w:r>
      <w:hyperlink r:id="rId57" w:history="1">
        <w:r w:rsidRPr="00152BD8">
          <w:rPr>
            <w:rStyle w:val="a3"/>
            <w:rFonts w:ascii="Times New Roman" w:hAnsi="Times New Roman" w:cs="Times New Roman"/>
            <w:sz w:val="24"/>
            <w:szCs w:val="24"/>
          </w:rPr>
          <w:t>вектор</w:t>
        </w:r>
      </w:hyperlink>
      <w:r w:rsidRPr="00152BD8">
        <w:rPr>
          <w:rFonts w:ascii="Times New Roman" w:hAnsi="Times New Roman" w:cs="Times New Roman"/>
          <w:sz w:val="24"/>
          <w:szCs w:val="24"/>
        </w:rPr>
        <w:t> </w:t>
      </w:r>
      <w:hyperlink r:id="rId58" w:history="1">
        <w:r w:rsidRPr="00152BD8">
          <w:rPr>
            <w:rStyle w:val="a3"/>
            <w:rFonts w:ascii="Times New Roman" w:hAnsi="Times New Roman" w:cs="Times New Roman"/>
            <w:sz w:val="24"/>
            <w:szCs w:val="24"/>
          </w:rPr>
          <w:t>магнитного поля</w:t>
        </w:r>
      </w:hyperlink>
      <w:r w:rsidRPr="00152BD8">
        <w:rPr>
          <w:rFonts w:ascii="Times New Roman" w:hAnsi="Times New Roman" w:cs="Times New Roman"/>
          <w:sz w:val="24"/>
          <w:szCs w:val="24"/>
        </w:rPr>
        <w:t> расположен в плоскости чертежа, а вектор </w:t>
      </w:r>
      <w:hyperlink r:id="rId59" w:history="1">
        <w:r w:rsidRPr="00152BD8">
          <w:rPr>
            <w:rStyle w:val="a3"/>
            <w:rFonts w:ascii="Times New Roman" w:hAnsi="Times New Roman" w:cs="Times New Roman"/>
            <w:sz w:val="24"/>
            <w:szCs w:val="24"/>
          </w:rPr>
          <w:t>электрического поля</w:t>
        </w:r>
      </w:hyperlink>
      <w:r w:rsidRPr="00152BD8">
        <w:rPr>
          <w:rFonts w:ascii="Times New Roman" w:hAnsi="Times New Roman" w:cs="Times New Roman"/>
          <w:sz w:val="24"/>
          <w:szCs w:val="24"/>
        </w:rPr>
        <w:t> — перпендикулярно этой плоскости.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CB3A3CA" wp14:editId="329F2A9D">
            <wp:extent cx="2676525" cy="2324100"/>
            <wp:effectExtent l="0" t="0" r="9525" b="0"/>
            <wp:docPr id="231" name="Рисунок 231" descr="https://scask.ru/archive/arch.php?path=../htm/know.sernam/book_ter/files.book&amp;file=ter_65.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scask.ru/archive/arch.php?path=../htm/know.sernam/book_ter/files.book&amp;file=ter_65.files/image1.gif"/>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76525" cy="2324100"/>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8.4</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-3810</wp:posOffset>
            </wp:positionH>
            <wp:positionV relativeFrom="paragraph">
              <wp:posOffset>0</wp:posOffset>
            </wp:positionV>
            <wp:extent cx="3599815" cy="1395730"/>
            <wp:effectExtent l="0" t="0" r="635" b="0"/>
            <wp:wrapSquare wrapText="bothSides"/>
            <wp:docPr id="230" name="Рисунок 230" descr="https://scask.ru/archive/arch.php?path=../htm/know.sernam/book_ter/files.book&amp;file=ter_65.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scask.ru/archive/arch.php?path=../htm/know.sernam/book_ter/files.book&amp;file=ter_65.files/image2.gif"/>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99815" cy="1395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52BD8">
        <w:rPr>
          <w:rFonts w:ascii="Times New Roman" w:hAnsi="Times New Roman" w:cs="Times New Roman"/>
          <w:sz w:val="24"/>
          <w:szCs w:val="24"/>
        </w:rPr>
        <w:t>Рис. 8.5</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 xml:space="preserve">Штрих-пунктирные линии показывают фронты волны, соответствующие положительному </w:t>
      </w:r>
      <w:proofErr w:type="gramStart"/>
      <w:r w:rsidRPr="00152BD8">
        <w:rPr>
          <w:rFonts w:ascii="Times New Roman" w:hAnsi="Times New Roman" w:cs="Times New Roman"/>
          <w:sz w:val="24"/>
          <w:szCs w:val="24"/>
        </w:rPr>
        <w:t>максимуму</w:t>
      </w:r>
      <w:proofErr w:type="gramEnd"/>
      <w:r w:rsidRPr="00152BD8">
        <w:rPr>
          <w:rFonts w:ascii="Times New Roman" w:hAnsi="Times New Roman" w:cs="Times New Roman"/>
          <w:sz w:val="24"/>
          <w:szCs w:val="24"/>
        </w:rPr>
        <w:t>  а пунктирные — отрицательному  точечный пунктир соответствует линиям нулевого поля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Под тем же углом  волна отражается от проводящей поверхности, причем так, что удовлетворяются граничные условия на проводнике: результирующая тангенциальная составляющая  на отражающей поверхности равна нулю. Если через какую-то точку на этой поверхности проходит фронт максимума  падающей волны, то у отраженной волны должен проходить фронт минимума. Из рисунка видно, что условие  соблюдается на всей граничной поверхности. Вследствие этого появляется ряд плоскостей, параллельных отражающей поверхности, где выполняется это же условие: по оси  образуется </w:t>
      </w:r>
      <w:hyperlink r:id="rId62" w:history="1">
        <w:r w:rsidRPr="00152BD8">
          <w:rPr>
            <w:rStyle w:val="a3"/>
            <w:rFonts w:ascii="Times New Roman" w:hAnsi="Times New Roman" w:cs="Times New Roman"/>
            <w:sz w:val="24"/>
            <w:szCs w:val="24"/>
          </w:rPr>
          <w:t>стоячая волна</w:t>
        </w:r>
      </w:hyperlink>
      <w:r w:rsidRPr="00152BD8">
        <w:rPr>
          <w:rFonts w:ascii="Times New Roman" w:hAnsi="Times New Roman" w:cs="Times New Roman"/>
          <w:sz w:val="24"/>
          <w:szCs w:val="24"/>
        </w:rPr>
        <w:t> с рядом параллельных узловых поверхностей.</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Дадим математическое описание поля  образованного суперпозицией падающей и отраженной волн. Если принять, что потери в диэлектрике отсутствуют, то для падающей волны по ф-</w:t>
      </w:r>
      <w:proofErr w:type="spellStart"/>
      <w:r w:rsidRPr="00152BD8">
        <w:rPr>
          <w:rFonts w:ascii="Times New Roman" w:hAnsi="Times New Roman" w:cs="Times New Roman"/>
          <w:sz w:val="24"/>
          <w:szCs w:val="24"/>
        </w:rPr>
        <w:t>ле</w:t>
      </w:r>
      <w:proofErr w:type="spellEnd"/>
      <w:r w:rsidRPr="00152BD8">
        <w:rPr>
          <w:rFonts w:ascii="Times New Roman" w:hAnsi="Times New Roman" w:cs="Times New Roman"/>
          <w:sz w:val="24"/>
          <w:szCs w:val="24"/>
        </w:rPr>
        <w:t xml:space="preserve"> (6.2) получим показатель экспоненты:  а для отраженной волны:  При идеально</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отражающей поверхности  согласно ф-лам (6.7) — (6.11) находим</w:t>
      </w:r>
      <w:proofErr w:type="gramStart"/>
      <w:r w:rsidRPr="00152BD8">
        <w:rPr>
          <w:rFonts w:ascii="Times New Roman" w:hAnsi="Times New Roman" w:cs="Times New Roman"/>
          <w:sz w:val="24"/>
          <w:szCs w:val="24"/>
        </w:rPr>
        <w:t> .</w:t>
      </w:r>
      <w:proofErr w:type="gramEnd"/>
      <w:r w:rsidRPr="00152BD8">
        <w:rPr>
          <w:rFonts w:ascii="Times New Roman" w:hAnsi="Times New Roman" w:cs="Times New Roman"/>
          <w:sz w:val="24"/>
          <w:szCs w:val="24"/>
        </w:rPr>
        <w:t xml:space="preserve"> Тогда результирующее поле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5E73E83" wp14:editId="1355CE7B">
            <wp:extent cx="5219700" cy="609600"/>
            <wp:effectExtent l="0" t="0" r="0" b="0"/>
            <wp:docPr id="216" name="Рисунок 216" descr="https://scask.ru/archive/arch.php?path=../htm/know.sernam/book_ter/files.book&amp;file=ter_65.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scask.ru/archive/arch.php?path=../htm/know.sernam/book_ter/files.book&amp;file=ter_65.files/image3.gif"/>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219700" cy="609600"/>
                    </a:xfrm>
                    <a:prstGeom prst="rect">
                      <a:avLst/>
                    </a:prstGeom>
                    <a:noFill/>
                    <a:ln>
                      <a:noFill/>
                    </a:ln>
                  </pic:spPr>
                </pic:pic>
              </a:graphicData>
            </a:graphic>
          </wp:inline>
        </w:drawing>
      </w:r>
      <w:r w:rsidRPr="00152BD8">
        <w:rPr>
          <w:rFonts w:ascii="Times New Roman" w:hAnsi="Times New Roman" w:cs="Times New Roman"/>
          <w:sz w:val="24"/>
          <w:szCs w:val="24"/>
        </w:rPr>
        <w:t>представляет собой неоднородную плоскую волну, распространяющуюся вдоль оси  Удобно описать ее структуру с помощью фазового коэффициента  и поперечного волнового коэффициента</w:t>
      </w:r>
      <w:proofErr w:type="gramStart"/>
      <w:r w:rsidRPr="00152BD8">
        <w:rPr>
          <w:rFonts w:ascii="Times New Roman" w:hAnsi="Times New Roman" w:cs="Times New Roman"/>
          <w:sz w:val="24"/>
          <w:szCs w:val="24"/>
        </w:rPr>
        <w:t> :</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C12539C" wp14:editId="461E6448">
            <wp:extent cx="3886200" cy="276225"/>
            <wp:effectExtent l="0" t="0" r="0" b="9525"/>
            <wp:docPr id="212" name="Рисунок 212" descr="https://scask.ru/archive/arch.php?path=../htm/know.sernam/book_ter/files.book&amp;file=ter_65.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scask.ru/archive/arch.php?path=../htm/know.sernam/book_ter/files.book&amp;file=ter_65.files/image4.gif"/>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886200" cy="276225"/>
                    </a:xfrm>
                    <a:prstGeom prst="rect">
                      <a:avLst/>
                    </a:prstGeom>
                    <a:noFill/>
                    <a:ln>
                      <a:noFill/>
                    </a:ln>
                  </pic:spPr>
                </pic:pic>
              </a:graphicData>
            </a:graphic>
          </wp:inline>
        </w:drawing>
      </w:r>
      <w:r w:rsidRPr="00152BD8">
        <w:rPr>
          <w:rFonts w:ascii="Times New Roman" w:hAnsi="Times New Roman" w:cs="Times New Roman"/>
          <w:sz w:val="24"/>
          <w:szCs w:val="24"/>
        </w:rPr>
        <w:t>справедливость уравнения коэффициентов (8.4) в данном случае очевидна. </w:t>
      </w:r>
      <w:hyperlink r:id="rId65" w:history="1">
        <w:r w:rsidRPr="00152BD8">
          <w:rPr>
            <w:rStyle w:val="a3"/>
            <w:rFonts w:ascii="Times New Roman" w:hAnsi="Times New Roman" w:cs="Times New Roman"/>
            <w:sz w:val="24"/>
            <w:szCs w:val="24"/>
          </w:rPr>
          <w:t>Электрическое поле</w:t>
        </w:r>
        <w:proofErr w:type="gramStart"/>
      </w:hyperlink>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 xml:space="preserve"> образует </w:t>
      </w:r>
      <w:hyperlink r:id="rId66" w:history="1">
        <w:r w:rsidRPr="00152BD8">
          <w:rPr>
            <w:rStyle w:val="a3"/>
            <w:rFonts w:ascii="Times New Roman" w:hAnsi="Times New Roman" w:cs="Times New Roman"/>
            <w:sz w:val="24"/>
            <w:szCs w:val="24"/>
          </w:rPr>
          <w:t>стоячую волну</w:t>
        </w:r>
      </w:hyperlink>
      <w:r w:rsidRPr="00152BD8">
        <w:rPr>
          <w:rFonts w:ascii="Times New Roman" w:hAnsi="Times New Roman" w:cs="Times New Roman"/>
          <w:sz w:val="24"/>
          <w:szCs w:val="24"/>
        </w:rPr>
        <w:t> вдоль поперечной оси  и бегущую — вдоль оси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В ряде равноотстоящих плоскостей электрическое поле равно нулю:  при  Положение этих плоскостей определяется условием:  откуда</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оэтому рассмотренная структура поля может быть создана между двумя параллельными проводящими плоскостями, расстояние между которыми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19362B3" wp14:editId="4E3E4F8F">
            <wp:extent cx="2600325" cy="390525"/>
            <wp:effectExtent l="0" t="0" r="9525" b="9525"/>
            <wp:docPr id="205" name="Рисунок 205" descr="https://scask.ru/archive/arch.php?path=../htm/know.sernam/book_ter/files.book&amp;file=ter_65.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scask.ru/archive/arch.php?path=../htm/know.sernam/book_ter/files.book&amp;file=ter_65.files/image5.gif"/>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600325" cy="390525"/>
                    </a:xfrm>
                    <a:prstGeom prst="rect">
                      <a:avLst/>
                    </a:prstGeom>
                    <a:noFill/>
                    <a:ln>
                      <a:noFill/>
                    </a:ln>
                  </pic:spPr>
                </pic:pic>
              </a:graphicData>
            </a:graphic>
          </wp:inline>
        </w:drawing>
      </w:r>
      <w:r w:rsidRPr="00152BD8">
        <w:rPr>
          <w:rFonts w:ascii="Times New Roman" w:hAnsi="Times New Roman" w:cs="Times New Roman"/>
          <w:sz w:val="24"/>
          <w:szCs w:val="24"/>
        </w:rPr>
        <w:t>где  длина плоской однородной волны в среде.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Ограничим поле на рис. 8.5 сверху, поместив в одну из узловых плоскостей вторую металлическую пластину. Теперь плоская волна распространяется между двумя плоскостями, многократно отражаясь от каждой из них (рис. 8.6). </w:t>
      </w:r>
      <w:proofErr w:type="gramStart"/>
      <w:r w:rsidRPr="00152BD8">
        <w:rPr>
          <w:rFonts w:ascii="Times New Roman" w:hAnsi="Times New Roman" w:cs="Times New Roman"/>
          <w:sz w:val="24"/>
          <w:szCs w:val="24"/>
        </w:rPr>
        <w:t>Суперпозиция полей падающей и отраженной волн равна нулю у металлических стенок, а между ними один или несколько раз достигает максимума, равного двойной амплитуде падающей волны.</w:t>
      </w:r>
      <w:proofErr w:type="gramEnd"/>
      <w:r w:rsidRPr="00152BD8">
        <w:rPr>
          <w:rFonts w:ascii="Times New Roman" w:hAnsi="Times New Roman" w:cs="Times New Roman"/>
          <w:sz w:val="24"/>
          <w:szCs w:val="24"/>
        </w:rPr>
        <w:t xml:space="preserve"> Число полуволн </w:t>
      </w:r>
      <w:hyperlink r:id="rId68"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 укладывающихся по оси х между проводящими стенками, равно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048E9AC" wp14:editId="683965D7">
            <wp:extent cx="2600325" cy="1771650"/>
            <wp:effectExtent l="0" t="0" r="9525" b="0"/>
            <wp:docPr id="202" name="Рисунок 202" descr="https://scask.ru/archive/arch.php?path=../htm/know.sernam/book_ter/files.book&amp;file=ter_65.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scask.ru/archive/arch.php?path=../htm/know.sernam/book_ter/files.book&amp;file=ter_65.files/image6.gif"/>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00325" cy="1771650"/>
                    </a:xfrm>
                    <a:prstGeom prst="rect">
                      <a:avLst/>
                    </a:prstGeom>
                    <a:noFill/>
                    <a:ln>
                      <a:noFill/>
                    </a:ln>
                  </pic:spPr>
                </pic:pic>
              </a:graphicData>
            </a:graphic>
          </wp:inline>
        </w:drawing>
      </w:r>
      <w:r w:rsidRPr="00152BD8">
        <w:rPr>
          <w:rFonts w:ascii="Times New Roman" w:hAnsi="Times New Roman" w:cs="Times New Roman"/>
          <w:sz w:val="24"/>
          <w:szCs w:val="24"/>
        </w:rPr>
        <w:t>Рис. 8.6</w:t>
      </w:r>
      <w:proofErr w:type="gramStart"/>
      <w:r w:rsidR="00294E00">
        <w:rPr>
          <w:rFonts w:ascii="Times New Roman" w:hAnsi="Times New Roman" w:cs="Times New Roman"/>
          <w:sz w:val="24"/>
          <w:szCs w:val="24"/>
        </w:rPr>
        <w:t xml:space="preserve"> </w:t>
      </w:r>
      <w:r w:rsidRPr="00152BD8">
        <w:rPr>
          <w:rFonts w:ascii="Times New Roman" w:hAnsi="Times New Roman" w:cs="Times New Roman"/>
          <w:sz w:val="24"/>
          <w:szCs w:val="24"/>
        </w:rPr>
        <w:t>О</w:t>
      </w:r>
      <w:proofErr w:type="gramEnd"/>
      <w:r w:rsidRPr="00152BD8">
        <w:rPr>
          <w:rFonts w:ascii="Times New Roman" w:hAnsi="Times New Roman" w:cs="Times New Roman"/>
          <w:sz w:val="24"/>
          <w:szCs w:val="24"/>
        </w:rPr>
        <w:t>граничив пространство металлическими поверхностями еще в двух плоскостях  перпендикулярных вектору  приходим к полю в </w:t>
      </w:r>
      <w:hyperlink r:id="rId70" w:history="1">
        <w:r w:rsidRPr="00152BD8">
          <w:rPr>
            <w:rStyle w:val="a3"/>
            <w:rFonts w:ascii="Times New Roman" w:hAnsi="Times New Roman" w:cs="Times New Roman"/>
            <w:sz w:val="24"/>
            <w:szCs w:val="24"/>
          </w:rPr>
          <w:t>прямоугольном волноводе</w:t>
        </w:r>
      </w:hyperlink>
      <w:r w:rsidRPr="00152BD8">
        <w:rPr>
          <w:rFonts w:ascii="Times New Roman" w:hAnsi="Times New Roman" w:cs="Times New Roman"/>
          <w:sz w:val="24"/>
          <w:szCs w:val="24"/>
        </w:rPr>
        <w:t xml:space="preserve"> (рис. 8.4), удовлетворяющему граничному условию  на всех его стенках. Если размер </w:t>
      </w:r>
      <w:proofErr w:type="gramStart"/>
      <w:r w:rsidRPr="00152BD8">
        <w:rPr>
          <w:rFonts w:ascii="Times New Roman" w:hAnsi="Times New Roman" w:cs="Times New Roman"/>
          <w:sz w:val="24"/>
          <w:szCs w:val="24"/>
        </w:rPr>
        <w:t>волновода</w:t>
      </w:r>
      <w:proofErr w:type="gramEnd"/>
      <w:r w:rsidRPr="00152BD8">
        <w:rPr>
          <w:rFonts w:ascii="Times New Roman" w:hAnsi="Times New Roman" w:cs="Times New Roman"/>
          <w:sz w:val="24"/>
          <w:szCs w:val="24"/>
        </w:rPr>
        <w:t xml:space="preserve"> а задан, то угол  падения парциальной волны не произволен, а определяется соотношением (8.20); он зависит также от числа  определяющего сложность структуры поля волны,</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распространяющейся в волноводе. </w:t>
      </w:r>
      <w:hyperlink r:id="rId71" w:history="1">
        <w:r w:rsidRPr="00152BD8">
          <w:rPr>
            <w:rStyle w:val="a3"/>
            <w:rFonts w:ascii="Times New Roman" w:hAnsi="Times New Roman" w:cs="Times New Roman"/>
            <w:sz w:val="24"/>
            <w:szCs w:val="24"/>
          </w:rPr>
          <w:t>Магнитное поле</w:t>
        </w:r>
      </w:hyperlink>
      <w:r w:rsidRPr="00152BD8">
        <w:rPr>
          <w:rFonts w:ascii="Times New Roman" w:hAnsi="Times New Roman" w:cs="Times New Roman"/>
          <w:sz w:val="24"/>
          <w:szCs w:val="24"/>
        </w:rPr>
        <w:t xml:space="preserve"> определяется аналогично </w:t>
      </w:r>
      <w:proofErr w:type="gramStart"/>
      <w:r w:rsidRPr="00152BD8">
        <w:rPr>
          <w:rFonts w:ascii="Times New Roman" w:hAnsi="Times New Roman" w:cs="Times New Roman"/>
          <w:sz w:val="24"/>
          <w:szCs w:val="24"/>
        </w:rPr>
        <w:t>электрическому</w:t>
      </w:r>
      <w:proofErr w:type="gramEnd"/>
      <w:r w:rsidRPr="00152BD8">
        <w:rPr>
          <w:rFonts w:ascii="Times New Roman" w:hAnsi="Times New Roman" w:cs="Times New Roman"/>
          <w:sz w:val="24"/>
          <w:szCs w:val="24"/>
        </w:rPr>
        <w:t>. Из рис. 8.5 видно, что оно имеет составляющие</w:t>
      </w:r>
      <w:proofErr w:type="gramStart"/>
      <w:r w:rsidRPr="00152BD8">
        <w:rPr>
          <w:rFonts w:ascii="Times New Roman" w:hAnsi="Times New Roman" w:cs="Times New Roman"/>
          <w:sz w:val="24"/>
          <w:szCs w:val="24"/>
        </w:rPr>
        <w:t>  В</w:t>
      </w:r>
      <w:proofErr w:type="gramEnd"/>
      <w:r w:rsidRPr="00152BD8">
        <w:rPr>
          <w:rFonts w:ascii="Times New Roman" w:hAnsi="Times New Roman" w:cs="Times New Roman"/>
          <w:sz w:val="24"/>
          <w:szCs w:val="24"/>
        </w:rPr>
        <w:t xml:space="preserve"> плоскостях, где  суммарное поле  максимально и равно удвоенному значению  парциальной волны.</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Как следует из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(8.19), волна </w:t>
      </w:r>
      <w:proofErr w:type="gramStart"/>
      <w:r w:rsidRPr="00152BD8">
        <w:rPr>
          <w:rFonts w:ascii="Times New Roman" w:hAnsi="Times New Roman" w:cs="Times New Roman"/>
          <w:sz w:val="24"/>
          <w:szCs w:val="24"/>
        </w:rPr>
        <w:t>распространяется вдоль оси  с фазовым коэффициентом  </w:t>
      </w:r>
      <w:proofErr w:type="spellStart"/>
      <w:r w:rsidRPr="00152BD8">
        <w:rPr>
          <w:rFonts w:ascii="Times New Roman" w:hAnsi="Times New Roman" w:cs="Times New Roman"/>
          <w:sz w:val="24"/>
          <w:szCs w:val="24"/>
        </w:rPr>
        <w:t>Эквифазными</w:t>
      </w:r>
      <w:proofErr w:type="spellEnd"/>
      <w:r w:rsidRPr="00152BD8">
        <w:rPr>
          <w:rFonts w:ascii="Times New Roman" w:hAnsi="Times New Roman" w:cs="Times New Roman"/>
          <w:sz w:val="24"/>
          <w:szCs w:val="24"/>
        </w:rPr>
        <w:t xml:space="preserve"> являются</w:t>
      </w:r>
      <w:proofErr w:type="gramEnd"/>
      <w:r w:rsidRPr="00152BD8">
        <w:rPr>
          <w:rFonts w:ascii="Times New Roman" w:hAnsi="Times New Roman" w:cs="Times New Roman"/>
          <w:sz w:val="24"/>
          <w:szCs w:val="24"/>
        </w:rPr>
        <w:t xml:space="preserve"> поверхности  (поперечные сечения волновода). В волноводе распространяется плоская неоднородная волна (Е непостоянно в </w:t>
      </w:r>
      <w:proofErr w:type="spellStart"/>
      <w:r w:rsidRPr="00152BD8">
        <w:rPr>
          <w:rFonts w:ascii="Times New Roman" w:hAnsi="Times New Roman" w:cs="Times New Roman"/>
          <w:sz w:val="24"/>
          <w:szCs w:val="24"/>
        </w:rPr>
        <w:t>эквифазной</w:t>
      </w:r>
      <w:proofErr w:type="spellEnd"/>
      <w:r w:rsidRPr="00152BD8">
        <w:rPr>
          <w:rFonts w:ascii="Times New Roman" w:hAnsi="Times New Roman" w:cs="Times New Roman"/>
          <w:sz w:val="24"/>
          <w:szCs w:val="24"/>
        </w:rPr>
        <w:t xml:space="preserve"> плоскости)</w:t>
      </w:r>
      <w:proofErr w:type="gramStart"/>
      <w:r w:rsidRPr="00152BD8">
        <w:rPr>
          <w:rFonts w:ascii="Times New Roman" w:hAnsi="Times New Roman" w:cs="Times New Roman"/>
          <w:sz w:val="24"/>
          <w:szCs w:val="24"/>
        </w:rPr>
        <w:t>.Д</w:t>
      </w:r>
      <w:proofErr w:type="gramEnd"/>
      <w:r w:rsidRPr="00152BD8">
        <w:rPr>
          <w:rFonts w:ascii="Times New Roman" w:hAnsi="Times New Roman" w:cs="Times New Roman"/>
          <w:sz w:val="24"/>
          <w:szCs w:val="24"/>
        </w:rPr>
        <w:t>лина волны  в волноводе определяется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(3.30), в которой заменяется на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11AF370" wp14:editId="21F9DB24">
            <wp:extent cx="1990725" cy="409575"/>
            <wp:effectExtent l="0" t="0" r="9525" b="9525"/>
            <wp:docPr id="187" name="Рисунок 187" descr="https://scask.ru/archive/arch.php?path=../htm/know.sernam/book_ter/files.book&amp;file=ter_65.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ttps://scask.ru/archive/arch.php?path=../htm/know.sernam/book_ter/files.book&amp;file=ter_65.files/image7.gif"/>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90725" cy="409575"/>
                    </a:xfrm>
                    <a:prstGeom prst="rect">
                      <a:avLst/>
                    </a:prstGeom>
                    <a:noFill/>
                    <a:ln>
                      <a:noFill/>
                    </a:ln>
                  </pic:spPr>
                </pic:pic>
              </a:graphicData>
            </a:graphic>
          </wp:inline>
        </w:drawing>
      </w:r>
      <w:r w:rsidRPr="00152BD8">
        <w:rPr>
          <w:rFonts w:ascii="Times New Roman" w:hAnsi="Times New Roman" w:cs="Times New Roman"/>
          <w:sz w:val="24"/>
          <w:szCs w:val="24"/>
        </w:rPr>
        <w:t>Можно найти</w:t>
      </w:r>
      <w:proofErr w:type="gramStart"/>
      <w:r w:rsidRPr="00152BD8">
        <w:rPr>
          <w:rFonts w:ascii="Times New Roman" w:hAnsi="Times New Roman" w:cs="Times New Roman"/>
          <w:sz w:val="24"/>
          <w:szCs w:val="24"/>
        </w:rPr>
        <w:t xml:space="preserve"> А</w:t>
      </w:r>
      <w:proofErr w:type="gramEnd"/>
      <w:r w:rsidRPr="00152BD8">
        <w:rPr>
          <w:rFonts w:ascii="Times New Roman" w:hAnsi="Times New Roman" w:cs="Times New Roman"/>
          <w:sz w:val="24"/>
          <w:szCs w:val="24"/>
        </w:rPr>
        <w:t xml:space="preserve"> и по расстоянию между двумя максимумами поля вдоль оси волновода. Из треугольника  на рис. 8.6 следует;  что совпадает с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(8.21). Длина волны в полом металлическом волноводе  больше, чем в неограниченном пространстве  при той же частоте колебаний.</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Выведем условие распространения волны в волноводе. При постоянных  угол падения парциальной волны зависит от</w:t>
      </w:r>
      <w:proofErr w:type="gramStart"/>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сли  угол  близок к 90°, парциальные волны падают на стенки волновода полого (рис. 8.7).</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-3810</wp:posOffset>
            </wp:positionH>
            <wp:positionV relativeFrom="paragraph">
              <wp:posOffset>4445</wp:posOffset>
            </wp:positionV>
            <wp:extent cx="3599815" cy="561975"/>
            <wp:effectExtent l="0" t="0" r="635" b="9525"/>
            <wp:wrapSquare wrapText="bothSides"/>
            <wp:docPr id="178" name="Рисунок 178" descr="https://scask.ru/archive/arch.php?path=../htm/know.sernam/book_ter/files.book&amp;file=ter_65.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scask.ru/archive/arch.php?path=../htm/know.sernam/book_ter/files.book&amp;file=ter_65.files/image8.gif"/>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599815" cy="5619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8.7</w:t>
      </w:r>
      <w:proofErr w:type="gramStart"/>
      <w:r w:rsidRPr="00152BD8">
        <w:rPr>
          <w:rFonts w:ascii="Times New Roman" w:hAnsi="Times New Roman" w:cs="Times New Roman"/>
          <w:sz w:val="24"/>
          <w:szCs w:val="24"/>
        </w:rPr>
        <w:t>П</w:t>
      </w:r>
      <w:proofErr w:type="gramEnd"/>
      <w:r w:rsidRPr="00152BD8">
        <w:rPr>
          <w:rFonts w:ascii="Times New Roman" w:hAnsi="Times New Roman" w:cs="Times New Roman"/>
          <w:sz w:val="24"/>
          <w:szCs w:val="24"/>
        </w:rPr>
        <w:t>о мере роста  угол  уменьшается и, наконец, при  становится равным нулю; распространение волны прекращается. Таким образом, размер волновода ограничивает диапазон длин волн, которые способны в нем распространяться, неравенством: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Назовем верхнюю границу диапазона, в котором волна заданного типа распространяется по волноводу, критической длиной волны  (в данном случае</w:t>
      </w:r>
      <w:proofErr w:type="gramStart"/>
      <w:r w:rsidRPr="00152BD8">
        <w:rPr>
          <w:rFonts w:ascii="Times New Roman" w:hAnsi="Times New Roman" w:cs="Times New Roman"/>
          <w:sz w:val="24"/>
          <w:szCs w:val="24"/>
        </w:rPr>
        <w:t> )</w:t>
      </w:r>
      <w:proofErr w:type="gramEnd"/>
      <w:r w:rsidRPr="00152BD8">
        <w:rPr>
          <w:rFonts w:ascii="Times New Roman" w:hAnsi="Times New Roman" w:cs="Times New Roman"/>
          <w:sz w:val="24"/>
          <w:szCs w:val="24"/>
        </w:rPr>
        <w:t>. В волноводе могут распространяться только те колебания, у которых длина волны в свободном пространстве меньше критической: Соответственно определяются критическая частота  и условие распространения</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рактически всегда необходимо определенное превышение частоты  над критической частотой  заданного типа волны.</w:t>
      </w:r>
    </w:p>
    <w:p w:rsidR="00176468" w:rsidRPr="00294E00" w:rsidRDefault="00176468" w:rsidP="00176468">
      <w:pPr>
        <w:rPr>
          <w:rFonts w:ascii="Times New Roman" w:hAnsi="Times New Roman" w:cs="Times New Roman"/>
          <w:bCs/>
          <w:sz w:val="24"/>
          <w:szCs w:val="24"/>
          <w:u w:val="single"/>
        </w:rPr>
      </w:pPr>
      <w:proofErr w:type="gramStart"/>
      <w:r w:rsidRPr="00294E00">
        <w:rPr>
          <w:rFonts w:ascii="Times New Roman" w:hAnsi="Times New Roman" w:cs="Times New Roman"/>
          <w:bCs/>
          <w:sz w:val="24"/>
          <w:szCs w:val="24"/>
          <w:u w:val="single"/>
        </w:rPr>
        <w:t>Н-ОБРАЗНЫЙ</w:t>
      </w:r>
      <w:proofErr w:type="gramEnd"/>
      <w:r w:rsidRPr="00294E00">
        <w:rPr>
          <w:rFonts w:ascii="Times New Roman" w:hAnsi="Times New Roman" w:cs="Times New Roman"/>
          <w:bCs/>
          <w:sz w:val="24"/>
          <w:szCs w:val="24"/>
          <w:u w:val="single"/>
        </w:rPr>
        <w:t xml:space="preserve"> МЕТАЛЛОДИЭЛЕКТРИЧЕСКИЙ ВОЛНОВОД</w:t>
      </w:r>
      <w:r w:rsidR="00294E00">
        <w:rPr>
          <w:rFonts w:ascii="Times New Roman" w:hAnsi="Times New Roman" w:cs="Times New Roman"/>
          <w:bCs/>
          <w:sz w:val="24"/>
          <w:szCs w:val="24"/>
          <w:u w:val="single"/>
        </w:rPr>
        <w:t xml:space="preserve">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Рассмотрим </w:t>
      </w:r>
      <w:hyperlink r:id="rId74" w:history="1">
        <w:r w:rsidRPr="00152BD8">
          <w:rPr>
            <w:rStyle w:val="a3"/>
            <w:rFonts w:ascii="Times New Roman" w:hAnsi="Times New Roman" w:cs="Times New Roman"/>
            <w:sz w:val="24"/>
            <w:szCs w:val="24"/>
          </w:rPr>
          <w:t>волновод</w:t>
        </w:r>
      </w:hyperlink>
      <w:r w:rsidRPr="00152BD8">
        <w:rPr>
          <w:rFonts w:ascii="Times New Roman" w:hAnsi="Times New Roman" w:cs="Times New Roman"/>
          <w:sz w:val="24"/>
          <w:szCs w:val="24"/>
        </w:rPr>
        <w:t> (рис. 8.8) в виде диэлектрической пластины прямоугольного сечения с проницаемостью  и волновым числом  граничащей с воздухом  в плоскостях</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параллельных  и с металлическими пластинами в плоскостях</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усть парциальные волны в диэлектрике поляризованы параллельно оси  В отличие от металлического волновода (рис. 8.4) парциальные волны полностью отражаются от границы двух диэлектриков в плоскостях  только в том случае, если  где согласно  По ф-</w:t>
      </w:r>
      <w:proofErr w:type="spellStart"/>
      <w:r w:rsidRPr="00152BD8">
        <w:rPr>
          <w:rFonts w:ascii="Times New Roman" w:hAnsi="Times New Roman" w:cs="Times New Roman"/>
          <w:sz w:val="24"/>
          <w:szCs w:val="24"/>
        </w:rPr>
        <w:t>ле</w:t>
      </w:r>
      <w:proofErr w:type="spellEnd"/>
      <w:r w:rsidRPr="00152BD8">
        <w:rPr>
          <w:rFonts w:ascii="Times New Roman" w:hAnsi="Times New Roman" w:cs="Times New Roman"/>
          <w:sz w:val="24"/>
          <w:szCs w:val="24"/>
        </w:rPr>
        <w:t xml:space="preserve"> (6.19) коэффициент отражения от границы двух диэлектриков  его модуль равен единице, а фазовый угол определяется соотношением  откуда следует, что  Поэтому узловые плоскости, где </w:t>
      </w:r>
      <w:hyperlink r:id="rId75" w:history="1">
        <w:r w:rsidRPr="00152BD8">
          <w:rPr>
            <w:rStyle w:val="a3"/>
            <w:rFonts w:ascii="Times New Roman" w:hAnsi="Times New Roman" w:cs="Times New Roman"/>
            <w:sz w:val="24"/>
            <w:szCs w:val="24"/>
          </w:rPr>
          <w:t>электрическое поле</w:t>
        </w:r>
      </w:hyperlink>
      <w:r w:rsidRPr="00152BD8">
        <w:rPr>
          <w:rFonts w:ascii="Times New Roman" w:hAnsi="Times New Roman" w:cs="Times New Roman"/>
          <w:sz w:val="24"/>
          <w:szCs w:val="24"/>
        </w:rPr>
        <w:t> равно нулю (парциальные волны складываются в противофазе), теперь не совпадают с границей. Внутри диэлектрической пластины вдоль оси х возникает </w:t>
      </w:r>
      <w:hyperlink r:id="rId76" w:history="1">
        <w:r w:rsidRPr="00152BD8">
          <w:rPr>
            <w:rStyle w:val="a3"/>
            <w:rFonts w:ascii="Times New Roman" w:hAnsi="Times New Roman" w:cs="Times New Roman"/>
            <w:sz w:val="24"/>
            <w:szCs w:val="24"/>
          </w:rPr>
          <w:t>стоячая волна</w:t>
        </w:r>
      </w:hyperlink>
      <w:r w:rsidRPr="00152BD8">
        <w:rPr>
          <w:rFonts w:ascii="Times New Roman" w:hAnsi="Times New Roman" w:cs="Times New Roman"/>
          <w:sz w:val="24"/>
          <w:szCs w:val="24"/>
        </w:rPr>
        <w:t> с нецелым числом полуволн (с отсеченными концами </w:t>
      </w:r>
      <w:hyperlink r:id="rId77" w:history="1">
        <w:r w:rsidRPr="00152BD8">
          <w:rPr>
            <w:rStyle w:val="a3"/>
            <w:rFonts w:ascii="Times New Roman" w:hAnsi="Times New Roman" w:cs="Times New Roman"/>
            <w:sz w:val="24"/>
            <w:szCs w:val="24"/>
          </w:rPr>
          <w:t>синусоид</w:t>
        </w:r>
      </w:hyperlink>
      <w:r w:rsidRPr="00152BD8">
        <w:rPr>
          <w:rFonts w:ascii="Times New Roman" w:hAnsi="Times New Roman" w:cs="Times New Roman"/>
          <w:sz w:val="24"/>
          <w:szCs w:val="24"/>
        </w:rPr>
        <w:t>, изображающих изменение поля</w:t>
      </w:r>
      <w:proofErr w:type="gramStart"/>
      <w:r w:rsidRPr="00152BD8">
        <w:rPr>
          <w:rFonts w:ascii="Times New Roman" w:hAnsi="Times New Roman" w:cs="Times New Roman"/>
          <w:sz w:val="24"/>
          <w:szCs w:val="24"/>
        </w:rPr>
        <w:t> ;</w:t>
      </w:r>
      <w:proofErr w:type="gramEnd"/>
      <w:r w:rsidRPr="00152BD8">
        <w:rPr>
          <w:rFonts w:ascii="Times New Roman" w:hAnsi="Times New Roman" w:cs="Times New Roman"/>
          <w:sz w:val="24"/>
          <w:szCs w:val="24"/>
        </w:rPr>
        <w:t xml:space="preserve"> границы пластины  проходят в тех областях, где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488B44C" wp14:editId="3B79B23C">
            <wp:extent cx="2667000" cy="2790825"/>
            <wp:effectExtent l="0" t="0" r="0" b="9525"/>
            <wp:docPr id="150" name="Рисунок 150" descr="https://scask.ru/archive/arch.php?path=../htm/know.sernam/book_ter/files.book&amp;file=ter_65.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scask.ru/archive/arch.php?path=../htm/know.sernam/book_ter/files.book&amp;file=ter_65.files/image9.gif"/>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67000" cy="2790825"/>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8.8</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2336" behindDoc="0" locked="0" layoutInCell="1" allowOverlap="1">
            <wp:simplePos x="0" y="0"/>
            <wp:positionH relativeFrom="column">
              <wp:posOffset>-3810</wp:posOffset>
            </wp:positionH>
            <wp:positionV relativeFrom="paragraph">
              <wp:posOffset>2540</wp:posOffset>
            </wp:positionV>
            <wp:extent cx="2705100" cy="1057275"/>
            <wp:effectExtent l="0" t="0" r="0" b="9525"/>
            <wp:wrapSquare wrapText="bothSides"/>
            <wp:docPr id="149" name="Рисунок 149" descr="https://scask.ru/archive/arch.php?path=../htm/know.sernam/book_ter/files.book&amp;file=ter_65.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https://scask.ru/archive/arch.php?path=../htm/know.sernam/book_ter/files.book&amp;file=ter_65.files/image10.gif"/>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705100" cy="10572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8.9</w:t>
      </w:r>
      <w:proofErr w:type="gramStart"/>
      <w:r w:rsidRPr="00152BD8">
        <w:rPr>
          <w:rFonts w:ascii="Times New Roman" w:hAnsi="Times New Roman" w:cs="Times New Roman"/>
          <w:sz w:val="24"/>
          <w:szCs w:val="24"/>
        </w:rPr>
        <w:t>К</w:t>
      </w:r>
      <w:proofErr w:type="gramEnd"/>
      <w:r w:rsidRPr="00152BD8">
        <w:rPr>
          <w:rFonts w:ascii="Times New Roman" w:hAnsi="Times New Roman" w:cs="Times New Roman"/>
          <w:sz w:val="24"/>
          <w:szCs w:val="24"/>
        </w:rPr>
        <w:t>ак было установлено в 6.3, при  плоская волна проходит через границу диэлектриков, образуя в воздухе поверхностную волну. Поле этой волны при удалении от границы убывает тем быстрее, чем больше коэффициент в экспоненциальном множителе (6.20), который назовем поперечным коэффициентом поверхностной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ECC42E2" wp14:editId="4D2EA1FB">
            <wp:extent cx="904875" cy="219075"/>
            <wp:effectExtent l="0" t="0" r="9525" b="9525"/>
            <wp:docPr id="147" name="Рисунок 147" descr="https://scask.ru/archive/arch.php?path=../htm/know.sernam/book_ter/files.book&amp;file=ter_65.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scask.ru/archive/arch.php?path=../htm/know.sernam/book_ter/files.book&amp;file=ter_65.files/image11.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904875" cy="219075"/>
                    </a:xfrm>
                    <a:prstGeom prst="rect">
                      <a:avLst/>
                    </a:prstGeom>
                    <a:noFill/>
                    <a:ln>
                      <a:noFill/>
                    </a:ln>
                  </pic:spPr>
                </pic:pic>
              </a:graphicData>
            </a:graphic>
          </wp:inline>
        </w:drawing>
      </w:r>
      <w:r w:rsidRPr="00152BD8">
        <w:rPr>
          <w:rFonts w:ascii="Times New Roman" w:hAnsi="Times New Roman" w:cs="Times New Roman"/>
          <w:sz w:val="24"/>
          <w:szCs w:val="24"/>
        </w:rPr>
        <w:t xml:space="preserve">Наглядное представление о поперечной протяженности поля поверхностной волны, пропорционального  дает граничное </w:t>
      </w:r>
      <w:proofErr w:type="gramStart"/>
      <w:r w:rsidRPr="00152BD8">
        <w:rPr>
          <w:rFonts w:ascii="Times New Roman" w:hAnsi="Times New Roman" w:cs="Times New Roman"/>
          <w:sz w:val="24"/>
          <w:szCs w:val="24"/>
        </w:rPr>
        <w:t>расстояние</w:t>
      </w:r>
      <w:proofErr w:type="gramEnd"/>
      <w:r w:rsidRPr="00152BD8">
        <w:rPr>
          <w:rFonts w:ascii="Times New Roman" w:hAnsi="Times New Roman" w:cs="Times New Roman"/>
          <w:sz w:val="24"/>
          <w:szCs w:val="24"/>
        </w:rPr>
        <w:t>  измеренное от  до той плоскости, где </w:t>
      </w:r>
      <w:hyperlink r:id="rId81" w:history="1">
        <w:r w:rsidRPr="00152BD8">
          <w:rPr>
            <w:rStyle w:val="a3"/>
            <w:rFonts w:ascii="Times New Roman" w:hAnsi="Times New Roman" w:cs="Times New Roman"/>
            <w:sz w:val="24"/>
            <w:szCs w:val="24"/>
          </w:rPr>
          <w:t>напряженность поля</w:t>
        </w:r>
      </w:hyperlink>
      <w:r w:rsidRPr="00152BD8">
        <w:rPr>
          <w:rFonts w:ascii="Times New Roman" w:hAnsi="Times New Roman" w:cs="Times New Roman"/>
          <w:sz w:val="24"/>
          <w:szCs w:val="24"/>
        </w:rPr>
        <w:t> в  раз меньше, чем у поверхности пластины. Очевидно, что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Поверхностная волна образуется парциальными волнами, которые распространяются в воздухе по эллиптическим траекториям, возвращаясь обратно в </w:t>
      </w:r>
      <w:hyperlink r:id="rId82" w:history="1">
        <w:r w:rsidRPr="00152BD8">
          <w:rPr>
            <w:rStyle w:val="a3"/>
            <w:rFonts w:ascii="Times New Roman" w:hAnsi="Times New Roman" w:cs="Times New Roman"/>
            <w:sz w:val="24"/>
            <w:szCs w:val="24"/>
          </w:rPr>
          <w:t>диэлектрик</w:t>
        </w:r>
      </w:hyperlink>
      <w:r w:rsidRPr="00152BD8">
        <w:rPr>
          <w:rFonts w:ascii="Times New Roman" w:hAnsi="Times New Roman" w:cs="Times New Roman"/>
          <w:sz w:val="24"/>
          <w:szCs w:val="24"/>
        </w:rPr>
        <w:t> (рис. 8.9). Формально это явление описывается комплексным углом преломления волны в воздухе</w:t>
      </w:r>
      <w:proofErr w:type="gramStart"/>
      <w:r w:rsidRPr="00152BD8">
        <w:rPr>
          <w:rFonts w:ascii="Times New Roman" w:hAnsi="Times New Roman" w:cs="Times New Roman"/>
          <w:sz w:val="24"/>
          <w:szCs w:val="24"/>
        </w:rPr>
        <w:t>  Э</w:t>
      </w:r>
      <w:proofErr w:type="gramEnd"/>
      <w:r w:rsidRPr="00152BD8">
        <w:rPr>
          <w:rFonts w:ascii="Times New Roman" w:hAnsi="Times New Roman" w:cs="Times New Roman"/>
          <w:sz w:val="24"/>
          <w:szCs w:val="24"/>
        </w:rPr>
        <w:t>кспоненциально спадающие поля с обеих сторон</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пластины являются непосредственным продолжением поля </w:t>
      </w:r>
      <w:hyperlink r:id="rId83"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 в диэлектрике. Все вместе они образуют единую волну, распространяющуюся вдоль оси  с фазовым коэффициентом</w:t>
      </w:r>
      <w:proofErr w:type="gramStart"/>
      <w:r w:rsidRPr="00152BD8">
        <w:rPr>
          <w:rFonts w:ascii="Times New Roman" w:hAnsi="Times New Roman" w:cs="Times New Roman"/>
          <w:sz w:val="24"/>
          <w:szCs w:val="24"/>
        </w:rPr>
        <w:t>  И</w:t>
      </w:r>
      <w:proofErr w:type="gramEnd"/>
      <w:r w:rsidRPr="00152BD8">
        <w:rPr>
          <w:rFonts w:ascii="Times New Roman" w:hAnsi="Times New Roman" w:cs="Times New Roman"/>
          <w:sz w:val="24"/>
          <w:szCs w:val="24"/>
        </w:rPr>
        <w:t>з ф-л (6.18), (6.20) и (8.19) следует, что</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00C4732" wp14:editId="021436F0">
            <wp:extent cx="2619375" cy="228600"/>
            <wp:effectExtent l="0" t="0" r="9525" b="0"/>
            <wp:docPr id="138" name="Рисунок 138" descr="https://scask.ru/archive/arch.php?path=../htm/know.sernam/book_ter/files.book&amp;file=ter_65.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scask.ru/archive/arch.php?path=../htm/know.sernam/book_ter/files.book&amp;file=ter_65.files/image12.gif"/>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619375" cy="228600"/>
                    </a:xfrm>
                    <a:prstGeom prst="rect">
                      <a:avLst/>
                    </a:prstGeom>
                    <a:noFill/>
                    <a:ln>
                      <a:noFill/>
                    </a:ln>
                  </pic:spPr>
                </pic:pic>
              </a:graphicData>
            </a:graphic>
          </wp:inline>
        </w:drawing>
      </w:r>
      <w:r w:rsidRPr="00152BD8">
        <w:rPr>
          <w:rFonts w:ascii="Times New Roman" w:hAnsi="Times New Roman" w:cs="Times New Roman"/>
          <w:sz w:val="24"/>
          <w:szCs w:val="24"/>
        </w:rPr>
        <w:t>Частотный диапазон волноводов с поверхностной волной ограничен снизу граничной частотой  соответствующей критическому углу падения парциальной волны  тогда  и поперечный коэффициент поверхностной волны  Поле волны в воздухе не убывает с расстоянием от пластины: оно становится неограниченным по оси  такую волну уже нельзя считать направляемой.</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В случае  угол падения парциальной волны  поперечный коэффициент  и на границе с диэлектриком формируется поверхностная волна. Для практического использования волновода необходимо определенное превышение  </w:t>
      </w:r>
      <w:proofErr w:type="gramStart"/>
      <w:r w:rsidRPr="00152BD8">
        <w:rPr>
          <w:rFonts w:ascii="Times New Roman" w:hAnsi="Times New Roman" w:cs="Times New Roman"/>
          <w:sz w:val="24"/>
          <w:szCs w:val="24"/>
        </w:rPr>
        <w:t>над</w:t>
      </w:r>
      <w:proofErr w:type="gramEnd"/>
      <w:r w:rsidRPr="00152BD8">
        <w:rPr>
          <w:rFonts w:ascii="Times New Roman" w:hAnsi="Times New Roman" w:cs="Times New Roman"/>
          <w:sz w:val="24"/>
          <w:szCs w:val="24"/>
        </w:rPr>
        <w:t>  чтобы граничное расстояние  стало соизмеримым с толщиной 2 а (например, 10 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При дальнейшем росте частоты, как и в металлическом волноводе,  тогда  неограниченно растет, что приводит </w:t>
      </w:r>
      <w:proofErr w:type="gramStart"/>
      <w:r w:rsidRPr="00152BD8">
        <w:rPr>
          <w:rFonts w:ascii="Times New Roman" w:hAnsi="Times New Roman" w:cs="Times New Roman"/>
          <w:sz w:val="24"/>
          <w:szCs w:val="24"/>
        </w:rPr>
        <w:t>к</w:t>
      </w:r>
      <w:proofErr w:type="gramEnd"/>
      <w:r w:rsidRPr="00152BD8">
        <w:rPr>
          <w:rFonts w:ascii="Times New Roman" w:hAnsi="Times New Roman" w:cs="Times New Roman"/>
          <w:sz w:val="24"/>
          <w:szCs w:val="24"/>
        </w:rPr>
        <w:t xml:space="preserve"> </w:t>
      </w:r>
      <w:proofErr w:type="gramStart"/>
      <w:r w:rsidRPr="00152BD8">
        <w:rPr>
          <w:rFonts w:ascii="Times New Roman" w:hAnsi="Times New Roman" w:cs="Times New Roman"/>
          <w:sz w:val="24"/>
          <w:szCs w:val="24"/>
        </w:rPr>
        <w:t>все</w:t>
      </w:r>
      <w:proofErr w:type="gramEnd"/>
      <w:r w:rsidRPr="00152BD8">
        <w:rPr>
          <w:rFonts w:ascii="Times New Roman" w:hAnsi="Times New Roman" w:cs="Times New Roman"/>
          <w:sz w:val="24"/>
          <w:szCs w:val="24"/>
        </w:rPr>
        <w:t xml:space="preserve"> большей концентрации поля поверхностной волны, т. е. уменьшению ее протяженности в поперечном направлении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Таким образом, поверхностную волну можно считать специфической формой парциальной, распространяющейся под комплексным углом к оси волновода. Это позволяет обобщить концепцию </w:t>
      </w:r>
      <w:proofErr w:type="spellStart"/>
      <w:r w:rsidRPr="00152BD8">
        <w:rPr>
          <w:rFonts w:ascii="Times New Roman" w:hAnsi="Times New Roman" w:cs="Times New Roman"/>
          <w:sz w:val="24"/>
          <w:szCs w:val="24"/>
        </w:rPr>
        <w:t>Бриллюэна</w:t>
      </w:r>
      <w:proofErr w:type="spellEnd"/>
      <w:r w:rsidRPr="00152BD8">
        <w:rPr>
          <w:rFonts w:ascii="Times New Roman" w:hAnsi="Times New Roman" w:cs="Times New Roman"/>
          <w:sz w:val="24"/>
          <w:szCs w:val="24"/>
        </w:rPr>
        <w:t xml:space="preserve"> на волноводы с поверхностной волной.</w:t>
      </w:r>
    </w:p>
    <w:p w:rsidR="00176468" w:rsidRPr="00152BD8" w:rsidRDefault="00176468" w:rsidP="00176468">
      <w:pPr>
        <w:rPr>
          <w:rFonts w:ascii="Times New Roman" w:hAnsi="Times New Roman" w:cs="Times New Roman"/>
          <w:b/>
          <w:bCs/>
          <w:sz w:val="24"/>
          <w:szCs w:val="24"/>
        </w:rPr>
      </w:pPr>
      <w:r w:rsidRPr="00152BD8">
        <w:rPr>
          <w:rFonts w:ascii="Times New Roman" w:hAnsi="Times New Roman" w:cs="Times New Roman"/>
          <w:b/>
          <w:bCs/>
          <w:sz w:val="24"/>
          <w:szCs w:val="24"/>
        </w:rPr>
        <w:t>8.6. Скорости волны. Дисперсия. Мощность</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ФАЗОВАЯ СКОРОСТЬ</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Фазовая скорость волны была определена ранее как скорость движения фазового фронта. Фазовую скорость волны в направляющей системе найдем по ф-лам (3.28) и (3.30), в которых заменяется на</w:t>
      </w:r>
      <w:proofErr w:type="gramStart"/>
      <w:r w:rsidRPr="00152BD8">
        <w:rPr>
          <w:rFonts w:ascii="Times New Roman" w:hAnsi="Times New Roman" w:cs="Times New Roman"/>
          <w:sz w:val="24"/>
          <w:szCs w:val="24"/>
        </w:rPr>
        <w:t> :</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9009FAD" wp14:editId="67FA88B6">
            <wp:extent cx="2495550" cy="381000"/>
            <wp:effectExtent l="0" t="0" r="0" b="0"/>
            <wp:docPr id="312" name="Рисунок 312" descr="https://scask.ru/archive/arch.php?path=../htm/know.sernam/book_ter/files.book&amp;file=ter_66.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descr="https://scask.ru/archive/arch.php?path=../htm/know.sernam/book_ter/files.book&amp;file=ter_66.files/image1.gif"/>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95550" cy="381000"/>
                    </a:xfrm>
                    <a:prstGeom prst="rect">
                      <a:avLst/>
                    </a:prstGeom>
                    <a:noFill/>
                    <a:ln>
                      <a:noFill/>
                    </a:ln>
                  </pic:spPr>
                </pic:pic>
              </a:graphicData>
            </a:graphic>
          </wp:inline>
        </w:drawing>
      </w:r>
      <w:r w:rsidRPr="00152BD8">
        <w:rPr>
          <w:rFonts w:ascii="Times New Roman" w:hAnsi="Times New Roman" w:cs="Times New Roman"/>
          <w:sz w:val="24"/>
          <w:szCs w:val="24"/>
        </w:rPr>
        <w:t>где  волновое число и скорость распространения парциальной волны во внутренней среде волновода  на рис. 8.4 и 8.8). Здесь учтены соотношения (8.19), (8.21) и (8.23). Фазовая скорость</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ри воздушном заполнении металлического волновода  тогда  Согласно </w:t>
      </w:r>
      <w:hyperlink r:id="rId86" w:history="1">
        <w:r w:rsidRPr="00152BD8">
          <w:rPr>
            <w:rStyle w:val="a3"/>
            <w:rFonts w:ascii="Times New Roman" w:hAnsi="Times New Roman" w:cs="Times New Roman"/>
            <w:sz w:val="24"/>
            <w:szCs w:val="24"/>
          </w:rPr>
          <w:t>теории относительности</w:t>
        </w:r>
      </w:hyperlink>
      <w:r w:rsidRPr="00152BD8">
        <w:rPr>
          <w:rFonts w:ascii="Times New Roman" w:hAnsi="Times New Roman" w:cs="Times New Roman"/>
          <w:sz w:val="24"/>
          <w:szCs w:val="24"/>
        </w:rPr>
        <w:t> материя не может перемещаться со скоростью, превышающей </w:t>
      </w:r>
      <w:hyperlink r:id="rId87" w:history="1">
        <w:r w:rsidRPr="00152BD8">
          <w:rPr>
            <w:rStyle w:val="a3"/>
            <w:rFonts w:ascii="Times New Roman" w:hAnsi="Times New Roman" w:cs="Times New Roman"/>
            <w:sz w:val="24"/>
            <w:szCs w:val="24"/>
          </w:rPr>
          <w:t>скорость света</w:t>
        </w:r>
      </w:hyperlink>
      <w:r w:rsidRPr="00152BD8">
        <w:rPr>
          <w:rFonts w:ascii="Times New Roman" w:hAnsi="Times New Roman" w:cs="Times New Roman"/>
          <w:sz w:val="24"/>
          <w:szCs w:val="24"/>
        </w:rPr>
        <w:t> с. Уже поэтому фазовая скорость не может являться скоростью движения </w:t>
      </w:r>
      <w:hyperlink r:id="rId88" w:history="1">
        <w:r w:rsidRPr="00152BD8">
          <w:rPr>
            <w:rStyle w:val="a3"/>
            <w:rFonts w:ascii="Times New Roman" w:hAnsi="Times New Roman" w:cs="Times New Roman"/>
            <w:sz w:val="24"/>
            <w:szCs w:val="24"/>
          </w:rPr>
          <w:t>электромагнитной волны</w:t>
        </w:r>
      </w:hyperlink>
      <w:r w:rsidRPr="00152BD8">
        <w:rPr>
          <w:rFonts w:ascii="Times New Roman" w:hAnsi="Times New Roman" w:cs="Times New Roman"/>
          <w:sz w:val="24"/>
          <w:szCs w:val="24"/>
        </w:rPr>
        <w:t>, представляющей собой</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одну из форм материи. Что это действительно так, видно из рис. 8.10. На нем изображены гребни (максимумы) двух встречных парциальных волн в моменты времени</w:t>
      </w:r>
      <w:proofErr w:type="gramStart"/>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сли фронт каждой волны продвигается на  то точка их пересечения — максимум поля волны в волноводе — проходит значительно большее расстояние  Из рисунка видно, что максимум образуется все новыми участками фронта парциальных волн.</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98EC23C" wp14:editId="04BE64AC">
            <wp:extent cx="2085975" cy="1609725"/>
            <wp:effectExtent l="0" t="0" r="9525" b="9525"/>
            <wp:docPr id="303" name="Рисунок 303" descr="https://scask.ru/archive/arch.php?path=../htm/know.sernam/book_ter/files.book&amp;file=ter_66.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descr="https://scask.ru/archive/arch.php?path=../htm/know.sernam/book_ter/files.book&amp;file=ter_66.files/image2.gif"/>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2085975" cy="1609725"/>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8.10</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3360" behindDoc="0" locked="0" layoutInCell="1" allowOverlap="1">
            <wp:simplePos x="0" y="0"/>
            <wp:positionH relativeFrom="column">
              <wp:posOffset>-3810</wp:posOffset>
            </wp:positionH>
            <wp:positionV relativeFrom="paragraph">
              <wp:posOffset>-1905</wp:posOffset>
            </wp:positionV>
            <wp:extent cx="1790700" cy="1381125"/>
            <wp:effectExtent l="0" t="0" r="0" b="9525"/>
            <wp:wrapSquare wrapText="bothSides"/>
            <wp:docPr id="302" name="Рисунок 302" descr="https://scask.ru/archive/arch.php?path=../htm/know.sernam/book_ter/files.book&amp;file=ter_66.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2" descr="https://scask.ru/archive/arch.php?path=../htm/know.sernam/book_ter/files.book&amp;file=ter_66.files/image3.gif"/>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790700" cy="13811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8.11Простое подобие фазовой скорости можно найти, наблюдая морской прибой (рис. 8.11). Гребни волн движутся к берегу наклонно со скоростью</w:t>
      </w:r>
      <w:proofErr w:type="gramStart"/>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сли наблюдать движение прибоя вдоль берега, т. е. точки касания берега гребнем волны, можно заметить, что скорость этого движения  больше скорости волны, а при движении волн перпендикулярно берегу, когда гребень достигает всей береговой линии одновременно, фазовая скорость бесконечно велика.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4384" behindDoc="0" locked="0" layoutInCell="1" allowOverlap="1">
            <wp:simplePos x="0" y="0"/>
            <wp:positionH relativeFrom="column">
              <wp:posOffset>-3810</wp:posOffset>
            </wp:positionH>
            <wp:positionV relativeFrom="paragraph">
              <wp:posOffset>-2540</wp:posOffset>
            </wp:positionV>
            <wp:extent cx="2533650" cy="1971675"/>
            <wp:effectExtent l="0" t="0" r="0" b="9525"/>
            <wp:wrapSquare wrapText="bothSides"/>
            <wp:docPr id="299" name="Рисунок 299" descr="https://scask.ru/archive/arch.php?path=../htm/know.sernam/book_ter/files.book&amp;file=ter_66.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5" descr="https://scask.ru/archive/arch.php?path=../htm/know.sernam/book_ter/files.book&amp;file=ter_66.files/image4.gif"/>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33650" cy="1971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8.12Фазовая скорость является скоростью движения интерференционной картины, образованной суммой парциальных волн в волноводе. С движением материи (и энергии как меры этого движения) она не связана.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В любом волноводе угол падения парциальных волн  растет с частотой, приближаясь в пределе к 90°, поэтому соответственно  </w:t>
      </w:r>
      <w:proofErr w:type="spellStart"/>
      <w:r w:rsidRPr="00152BD8">
        <w:rPr>
          <w:rFonts w:ascii="Times New Roman" w:hAnsi="Times New Roman" w:cs="Times New Roman"/>
          <w:sz w:val="24"/>
          <w:szCs w:val="24"/>
        </w:rPr>
        <w:t>зовая</w:t>
      </w:r>
      <w:proofErr w:type="spellEnd"/>
      <w:r w:rsidRPr="00152BD8">
        <w:rPr>
          <w:rFonts w:ascii="Times New Roman" w:hAnsi="Times New Roman" w:cs="Times New Roman"/>
          <w:sz w:val="24"/>
          <w:szCs w:val="24"/>
        </w:rPr>
        <w:t xml:space="preserve"> скорость уменьшается, стремясь асимптотически к</w:t>
      </w:r>
      <w:proofErr w:type="gramStart"/>
      <w:r w:rsidRPr="00152BD8">
        <w:rPr>
          <w:rFonts w:ascii="Times New Roman" w:hAnsi="Times New Roman" w:cs="Times New Roman"/>
          <w:sz w:val="24"/>
          <w:szCs w:val="24"/>
        </w:rPr>
        <w:t>  В</w:t>
      </w:r>
      <w:proofErr w:type="gramEnd"/>
      <w:r w:rsidRPr="00152BD8">
        <w:rPr>
          <w:rFonts w:ascii="Times New Roman" w:hAnsi="Times New Roman" w:cs="Times New Roman"/>
          <w:sz w:val="24"/>
          <w:szCs w:val="24"/>
        </w:rPr>
        <w:t xml:space="preserve"> металлическом волноводе на критической частоте  следовательно,  В диэлектрическом волноводе на граничной частоте  и фазовая скорость равна скорости однородной волны в воздухе:  (рис. 8.12).</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МОЩНОСТЬ НАПРАВЛЯЕМОЙ ВОЛНЫ</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Мощность волны, передаваемой направляющей системой, определяется интегрированием </w:t>
      </w:r>
      <w:hyperlink r:id="rId92" w:history="1">
        <w:r w:rsidRPr="00152BD8">
          <w:rPr>
            <w:rStyle w:val="a3"/>
            <w:rFonts w:ascii="Times New Roman" w:hAnsi="Times New Roman" w:cs="Times New Roman"/>
            <w:sz w:val="24"/>
            <w:szCs w:val="24"/>
          </w:rPr>
          <w:t>среднего значения</w:t>
        </w:r>
      </w:hyperlink>
      <w:r w:rsidRPr="00152BD8">
        <w:rPr>
          <w:rFonts w:ascii="Times New Roman" w:hAnsi="Times New Roman" w:cs="Times New Roman"/>
          <w:sz w:val="24"/>
          <w:szCs w:val="24"/>
        </w:rPr>
        <w:t xml:space="preserve"> вектора </w:t>
      </w:r>
      <w:proofErr w:type="spellStart"/>
      <w:r w:rsidRPr="00152BD8">
        <w:rPr>
          <w:rFonts w:ascii="Times New Roman" w:hAnsi="Times New Roman" w:cs="Times New Roman"/>
          <w:sz w:val="24"/>
          <w:szCs w:val="24"/>
        </w:rPr>
        <w:t>Пойнтинга</w:t>
      </w:r>
      <w:proofErr w:type="spellEnd"/>
      <w:r w:rsidRPr="00152BD8">
        <w:rPr>
          <w:rFonts w:ascii="Times New Roman" w:hAnsi="Times New Roman" w:cs="Times New Roman"/>
          <w:sz w:val="24"/>
          <w:szCs w:val="24"/>
        </w:rPr>
        <w:t xml:space="preserve"> по поперечному сечению </w:t>
      </w:r>
      <w:proofErr w:type="gramStart"/>
      <w:r w:rsidRPr="00152BD8">
        <w:rPr>
          <w:rFonts w:ascii="Times New Roman" w:hAnsi="Times New Roman" w:cs="Times New Roman"/>
          <w:sz w:val="24"/>
          <w:szCs w:val="24"/>
        </w:rPr>
        <w:t>системы</w:t>
      </w:r>
      <w:proofErr w:type="gramEnd"/>
      <w:r w:rsidRPr="00152BD8">
        <w:rPr>
          <w:rFonts w:ascii="Times New Roman" w:hAnsi="Times New Roman" w:cs="Times New Roman"/>
          <w:sz w:val="24"/>
          <w:szCs w:val="24"/>
        </w:rPr>
        <w:t>  что соответствует ф-лам (4.3) 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D27F47A" wp14:editId="60DAE447">
            <wp:extent cx="3457575" cy="1152525"/>
            <wp:effectExtent l="0" t="0" r="9525" b="9525"/>
            <wp:docPr id="290" name="Рисунок 290" descr="https://scask.ru/archive/arch.php?path=../htm/know.sernam/book_ter/files.book&amp;file=ter_66.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4" descr="https://scask.ru/archive/arch.php?path=../htm/know.sernam/book_ter/files.book&amp;file=ter_66.files/image5.gif"/>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457575" cy="1152525"/>
                    </a:xfrm>
                    <a:prstGeom prst="rect">
                      <a:avLst/>
                    </a:prstGeom>
                    <a:noFill/>
                    <a:ln>
                      <a:noFill/>
                    </a:ln>
                  </pic:spPr>
                </pic:pic>
              </a:graphicData>
            </a:graphic>
          </wp:inline>
        </w:drawing>
      </w:r>
      <w:r w:rsidRPr="00152BD8">
        <w:rPr>
          <w:rFonts w:ascii="Times New Roman" w:hAnsi="Times New Roman" w:cs="Times New Roman"/>
          <w:sz w:val="24"/>
          <w:szCs w:val="24"/>
        </w:rPr>
        <w:t xml:space="preserve">Здесь учтена </w:t>
      </w:r>
      <w:proofErr w:type="spellStart"/>
      <w:r w:rsidRPr="00152BD8">
        <w:rPr>
          <w:rFonts w:ascii="Times New Roman" w:hAnsi="Times New Roman" w:cs="Times New Roman"/>
          <w:sz w:val="24"/>
          <w:szCs w:val="24"/>
        </w:rPr>
        <w:t>синфазность</w:t>
      </w:r>
      <w:proofErr w:type="spellEnd"/>
      <w:r w:rsidRPr="00152BD8">
        <w:rPr>
          <w:rFonts w:ascii="Times New Roman" w:hAnsi="Times New Roman" w:cs="Times New Roman"/>
          <w:sz w:val="24"/>
          <w:szCs w:val="24"/>
        </w:rPr>
        <w:t xml:space="preserve"> составляющих  Два последних равенства справедливы для  и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 согласно ф-лам (8.15) и (8.17). Для ТЕМ волн в этих же равенствах следует согласно (8.12) заменить  </w:t>
      </w:r>
      <w:proofErr w:type="gramStart"/>
      <w:r w:rsidRPr="00152BD8">
        <w:rPr>
          <w:rFonts w:ascii="Times New Roman" w:hAnsi="Times New Roman" w:cs="Times New Roman"/>
          <w:sz w:val="24"/>
          <w:szCs w:val="24"/>
        </w:rPr>
        <w:t>на</w:t>
      </w:r>
      <w:proofErr w:type="gramEnd"/>
      <w:r w:rsidRPr="00152BD8">
        <w:rPr>
          <w:rFonts w:ascii="Times New Roman" w:hAnsi="Times New Roman" w:cs="Times New Roman"/>
          <w:sz w:val="24"/>
          <w:szCs w:val="24"/>
        </w:rPr>
        <w:t> </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ЭНЕРГЕТИЧЕСКАЯ СКОРОСТЬ</w:t>
      </w:r>
      <w:r w:rsidR="00294E00">
        <w:rPr>
          <w:rFonts w:ascii="Times New Roman" w:hAnsi="Times New Roman" w:cs="Times New Roman"/>
          <w:bCs/>
          <w:sz w:val="24"/>
          <w:szCs w:val="24"/>
          <w:u w:val="single"/>
        </w:rPr>
        <w:t xml:space="preserve"> </w:t>
      </w:r>
      <w:proofErr w:type="spellStart"/>
      <w:r w:rsidRPr="00152BD8">
        <w:rPr>
          <w:rFonts w:ascii="Times New Roman" w:hAnsi="Times New Roman" w:cs="Times New Roman"/>
          <w:sz w:val="24"/>
          <w:szCs w:val="24"/>
        </w:rPr>
        <w:t>Скорость</w:t>
      </w:r>
      <w:proofErr w:type="spellEnd"/>
      <w:r w:rsidRPr="00152BD8">
        <w:rPr>
          <w:rFonts w:ascii="Times New Roman" w:hAnsi="Times New Roman" w:cs="Times New Roman"/>
          <w:sz w:val="24"/>
          <w:szCs w:val="24"/>
        </w:rPr>
        <w:t xml:space="preserve"> движения поля обычно отождествляют с энергетической скоростью </w:t>
      </w:r>
      <w:proofErr w:type="gramStart"/>
      <w:r w:rsidRPr="00152BD8">
        <w:rPr>
          <w:rFonts w:ascii="Times New Roman" w:hAnsi="Times New Roman" w:cs="Times New Roman"/>
          <w:sz w:val="24"/>
          <w:szCs w:val="24"/>
        </w:rPr>
        <w:t>волны</w:t>
      </w:r>
      <w:proofErr w:type="gramEnd"/>
      <w:r w:rsidRPr="00152BD8">
        <w:rPr>
          <w:rFonts w:ascii="Times New Roman" w:hAnsi="Times New Roman" w:cs="Times New Roman"/>
          <w:sz w:val="24"/>
          <w:szCs w:val="24"/>
        </w:rPr>
        <w:t>  так как движение материи определяется ее энергетическими характеристиками. Эта скорость относится к волне в целом и одинакова во всех точках поперечного сечения</w:t>
      </w:r>
      <w:proofErr w:type="gramStart"/>
      <w:r w:rsidRPr="00152BD8">
        <w:rPr>
          <w:rFonts w:ascii="Times New Roman" w:hAnsi="Times New Roman" w:cs="Times New Roman"/>
          <w:sz w:val="24"/>
          <w:szCs w:val="24"/>
        </w:rPr>
        <w:t>  В</w:t>
      </w:r>
      <w:proofErr w:type="gramEnd"/>
      <w:r w:rsidRPr="00152BD8">
        <w:rPr>
          <w:rFonts w:ascii="Times New Roman" w:hAnsi="Times New Roman" w:cs="Times New Roman"/>
          <w:sz w:val="24"/>
          <w:szCs w:val="24"/>
        </w:rPr>
        <w:t xml:space="preserve"> каждой точке соблюдается равенство (4.30).  Интегрируя его по  получаем</w:t>
      </w:r>
      <w:proofErr w:type="gramStart"/>
      <w:r w:rsidRPr="00152BD8">
        <w:rPr>
          <w:rFonts w:ascii="Times New Roman" w:hAnsi="Times New Roman" w:cs="Times New Roman"/>
          <w:sz w:val="24"/>
          <w:szCs w:val="24"/>
        </w:rPr>
        <w:t>  О</w:t>
      </w:r>
      <w:proofErr w:type="gramEnd"/>
      <w:r w:rsidRPr="00152BD8">
        <w:rPr>
          <w:rFonts w:ascii="Times New Roman" w:hAnsi="Times New Roman" w:cs="Times New Roman"/>
          <w:sz w:val="24"/>
          <w:szCs w:val="24"/>
        </w:rPr>
        <w:t>бозначим  Тогда с учетом  получаем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89065FC" wp14:editId="36A565EA">
            <wp:extent cx="876300" cy="371475"/>
            <wp:effectExtent l="0" t="0" r="0" b="9525"/>
            <wp:docPr id="277" name="Рисунок 277" descr="https://scask.ru/archive/arch.php?path=../htm/know.sernam/book_ter/files.book&amp;file=ter_66.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https://scask.ru/archive/arch.php?path=../htm/know.sernam/book_ter/files.book&amp;file=ter_66.files/image6.gif"/>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876300" cy="371475"/>
                    </a:xfrm>
                    <a:prstGeom prst="rect">
                      <a:avLst/>
                    </a:prstGeom>
                    <a:noFill/>
                    <a:ln>
                      <a:noFill/>
                    </a:ln>
                  </pic:spPr>
                </pic:pic>
              </a:graphicData>
            </a:graphic>
          </wp:inline>
        </w:drawing>
      </w:r>
      <w:r w:rsidRPr="00152BD8">
        <w:rPr>
          <w:rFonts w:ascii="Times New Roman" w:hAnsi="Times New Roman" w:cs="Times New Roman"/>
          <w:sz w:val="24"/>
          <w:szCs w:val="24"/>
        </w:rPr>
        <w:t>Энергетическая скорость волны в направляющей системе равна отношению ее мощности  к среднему запасу энергии  на единицу длины системы.</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 xml:space="preserve">Представление поля в виде парциальных волн позволяет получить выражения </w:t>
      </w:r>
      <w:proofErr w:type="gramStart"/>
      <w:r w:rsidRPr="00152BD8">
        <w:rPr>
          <w:rFonts w:ascii="Times New Roman" w:hAnsi="Times New Roman" w:cs="Times New Roman"/>
          <w:sz w:val="24"/>
          <w:szCs w:val="24"/>
        </w:rPr>
        <w:t>для</w:t>
      </w:r>
      <w:proofErr w:type="gramEnd"/>
      <w:r w:rsidRPr="00152BD8">
        <w:rPr>
          <w:rFonts w:ascii="Times New Roman" w:hAnsi="Times New Roman" w:cs="Times New Roman"/>
          <w:sz w:val="24"/>
          <w:szCs w:val="24"/>
        </w:rPr>
        <w:t xml:space="preserve">  не прибегая к интегрированию. Энергетическая скорость плоской однородной волны в диэлектрике (4.35) совпадает </w:t>
      </w:r>
      <w:proofErr w:type="gramStart"/>
      <w:r w:rsidRPr="00152BD8">
        <w:rPr>
          <w:rFonts w:ascii="Times New Roman" w:hAnsi="Times New Roman" w:cs="Times New Roman"/>
          <w:sz w:val="24"/>
          <w:szCs w:val="24"/>
        </w:rPr>
        <w:t>с</w:t>
      </w:r>
      <w:proofErr w:type="gramEnd"/>
      <w:r w:rsidRPr="00152BD8">
        <w:rPr>
          <w:rFonts w:ascii="Times New Roman" w:hAnsi="Times New Roman" w:cs="Times New Roman"/>
          <w:sz w:val="24"/>
          <w:szCs w:val="24"/>
        </w:rPr>
        <w:t xml:space="preserve"> фазовой (3.39). В металлических волноводах парциальные волны распространяются по зигзагообразному пути. Скорость </w:t>
      </w:r>
      <w:hyperlink r:id="rId95" w:history="1">
        <w:r w:rsidRPr="00152BD8">
          <w:rPr>
            <w:rStyle w:val="a3"/>
            <w:rFonts w:ascii="Times New Roman" w:hAnsi="Times New Roman" w:cs="Times New Roman"/>
            <w:sz w:val="24"/>
            <w:szCs w:val="24"/>
          </w:rPr>
          <w:t>поступательного движения</w:t>
        </w:r>
      </w:hyperlink>
      <w:r w:rsidRPr="00152BD8">
        <w:rPr>
          <w:rFonts w:ascii="Times New Roman" w:hAnsi="Times New Roman" w:cs="Times New Roman"/>
          <w:sz w:val="24"/>
          <w:szCs w:val="24"/>
        </w:rPr>
        <w:t> энергии в металлическом волноводе равна, очевидно, проекции скорости  парциальной волны на ось волновода (рис. 8.10):  Энергетическая скорость волны в металлическом волноводе меньше, чем скорость однородной волны в заполняющей его среде.</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ДИСПЕРСИЯ ВОЛН</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Зависимость фазовой скорости волны и ее затухания от частоты называют дисперсией. Среда или направляющая система, в которой наблюдается </w:t>
      </w:r>
      <w:hyperlink r:id="rId96" w:history="1">
        <w:r w:rsidRPr="00152BD8">
          <w:rPr>
            <w:rStyle w:val="a3"/>
            <w:rFonts w:ascii="Times New Roman" w:hAnsi="Times New Roman" w:cs="Times New Roman"/>
            <w:sz w:val="24"/>
            <w:szCs w:val="24"/>
          </w:rPr>
          <w:t>дисперсия</w:t>
        </w:r>
      </w:hyperlink>
      <w:r w:rsidRPr="00152BD8">
        <w:rPr>
          <w:rFonts w:ascii="Times New Roman" w:hAnsi="Times New Roman" w:cs="Times New Roman"/>
          <w:sz w:val="24"/>
          <w:szCs w:val="24"/>
        </w:rPr>
        <w:t>, называется дисперсной.</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Если фазовая скорость волны понижается с ростом частоты; то дисперсия называется нормальной; повышение фазовой скорости с частотой соответствует аномальной дисперсии.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В плоской однородной волне, распространяющейся в идеальном диэлектрике, </w:t>
      </w:r>
      <w:proofErr w:type="gramStart"/>
      <w:r w:rsidRPr="00152BD8">
        <w:rPr>
          <w:rFonts w:ascii="Times New Roman" w:hAnsi="Times New Roman" w:cs="Times New Roman"/>
          <w:sz w:val="24"/>
          <w:szCs w:val="24"/>
        </w:rPr>
        <w:t>по</w:t>
      </w:r>
      <w:proofErr w:type="gramEnd"/>
      <w:r w:rsidRPr="00152BD8">
        <w:rPr>
          <w:rFonts w:ascii="Times New Roman" w:hAnsi="Times New Roman" w:cs="Times New Roman"/>
          <w:sz w:val="24"/>
          <w:szCs w:val="24"/>
        </w:rPr>
        <w:t>  т. е. дисперсия отсутствует. В проводнике, согласно  наблюдается аномальная дисперсия. Из рис. 8.12 видно, что в металлическом и диэлектрическом волноводах наблюдается нормальная </w:t>
      </w:r>
      <w:hyperlink r:id="rId97" w:history="1">
        <w:r w:rsidRPr="00152BD8">
          <w:rPr>
            <w:rStyle w:val="a3"/>
            <w:rFonts w:ascii="Times New Roman" w:hAnsi="Times New Roman" w:cs="Times New Roman"/>
            <w:sz w:val="24"/>
            <w:szCs w:val="24"/>
          </w:rPr>
          <w:t>дисперсия</w:t>
        </w:r>
      </w:hyperlink>
      <w:r w:rsidRPr="00152BD8">
        <w:rPr>
          <w:rFonts w:ascii="Times New Roman" w:hAnsi="Times New Roman" w:cs="Times New Roman"/>
          <w:sz w:val="24"/>
          <w:szCs w:val="24"/>
        </w:rPr>
        <w:t> направляемых волн.</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ГРУППОВАЯ СКОРОСТЬ</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 xml:space="preserve">Сигналы, несущие информацию, передаются только модулированными колебаниями: импульсными или непрерывными. Любой модулированный сигнал представляет собой спектр частот с определенными амплитудными и фазовыми соотношениями между отдельными частотными составляющими. В дисперсной системе отдельные частотные составляющие распространяются с разными скоростями и испытывают различное затухание. Это нарушает амплитудно-фазовые соотношения в спектре сигнала, и на приемном конце его форма может сильно отличаться от </w:t>
      </w:r>
      <w:proofErr w:type="gramStart"/>
      <w:r w:rsidRPr="00152BD8">
        <w:rPr>
          <w:rFonts w:ascii="Times New Roman" w:hAnsi="Times New Roman" w:cs="Times New Roman"/>
          <w:sz w:val="24"/>
          <w:szCs w:val="24"/>
        </w:rPr>
        <w:t>исходной</w:t>
      </w:r>
      <w:proofErr w:type="gramEnd"/>
      <w:r w:rsidRPr="00152BD8">
        <w:rPr>
          <w:rFonts w:ascii="Times New Roman" w:hAnsi="Times New Roman" w:cs="Times New Roman"/>
          <w:sz w:val="24"/>
          <w:szCs w:val="24"/>
        </w:rPr>
        <w:t>.</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Скорость передачи </w:t>
      </w:r>
      <w:hyperlink r:id="rId98" w:history="1">
        <w:r w:rsidRPr="00152BD8">
          <w:rPr>
            <w:rStyle w:val="a3"/>
            <w:rFonts w:ascii="Times New Roman" w:hAnsi="Times New Roman" w:cs="Times New Roman"/>
            <w:sz w:val="24"/>
            <w:szCs w:val="24"/>
          </w:rPr>
          <w:t>узкополосного сигнала</w:t>
        </w:r>
      </w:hyperlink>
      <w:r w:rsidRPr="00152BD8">
        <w:rPr>
          <w:rFonts w:ascii="Times New Roman" w:hAnsi="Times New Roman" w:cs="Times New Roman"/>
          <w:sz w:val="24"/>
          <w:szCs w:val="24"/>
        </w:rPr>
        <w:t>, например, максимума огибающей при амплитудной модуляции, называют групповой. При узкой полосе частот сигнал передается практически без искажения формы, если </w:t>
      </w:r>
      <w:hyperlink r:id="rId99" w:history="1">
        <w:r w:rsidRPr="00152BD8">
          <w:rPr>
            <w:rStyle w:val="a3"/>
            <w:rFonts w:ascii="Times New Roman" w:hAnsi="Times New Roman" w:cs="Times New Roman"/>
            <w:sz w:val="24"/>
            <w:szCs w:val="24"/>
          </w:rPr>
          <w:t>дисперсия</w:t>
        </w:r>
      </w:hyperlink>
      <w:r w:rsidRPr="00152BD8">
        <w:rPr>
          <w:rFonts w:ascii="Times New Roman" w:hAnsi="Times New Roman" w:cs="Times New Roman"/>
          <w:sz w:val="24"/>
          <w:szCs w:val="24"/>
        </w:rPr>
        <w:t> на этих частотах не очень велика.</w:t>
      </w:r>
      <w:r w:rsidR="00294E00">
        <w:rPr>
          <w:rFonts w:ascii="Times New Roman" w:hAnsi="Times New Roman" w:cs="Times New Roman"/>
          <w:sz w:val="24"/>
          <w:szCs w:val="24"/>
        </w:rPr>
        <w:t xml:space="preserve"> </w:t>
      </w:r>
      <w:hyperlink r:id="rId100" w:history="1">
        <w:r w:rsidRPr="00152BD8">
          <w:rPr>
            <w:rStyle w:val="a3"/>
            <w:rFonts w:ascii="Times New Roman" w:hAnsi="Times New Roman" w:cs="Times New Roman"/>
            <w:sz w:val="24"/>
            <w:szCs w:val="24"/>
          </w:rPr>
          <w:t>Групповую скорость</w:t>
        </w:r>
      </w:hyperlink>
      <w:r w:rsidRPr="00152BD8">
        <w:rPr>
          <w:rFonts w:ascii="Times New Roman" w:hAnsi="Times New Roman" w:cs="Times New Roman"/>
          <w:sz w:val="24"/>
          <w:szCs w:val="24"/>
        </w:rPr>
        <w:t> на частоте  определим, рассмотрев простейший модулированный сигнал — биение двух монохроматических колебаний с равными амплитудами  и близкими частотами  (рис. 8.13). Различием коэффициентов затухания в частотном интервале  можно пренебречь.</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Пусть в начале волновода (или другой дисперсной системы)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фазы колебаний совпадают. Найдем суммарный сигнал в произвольной точке: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2AEE15E" wp14:editId="0A089025">
            <wp:extent cx="3276600" cy="266700"/>
            <wp:effectExtent l="0" t="0" r="0" b="0"/>
            <wp:docPr id="264" name="Рисунок 264" descr="https://scask.ru/archive/arch.php?path=../htm/know.sernam/book_ter/files.book&amp;file=ter_66.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descr="https://scask.ru/archive/arch.php?path=../htm/know.sernam/book_ter/files.book&amp;file=ter_66.files/image7.gif"/>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276600" cy="266700"/>
                    </a:xfrm>
                    <a:prstGeom prst="rect">
                      <a:avLst/>
                    </a:prstGeom>
                    <a:noFill/>
                    <a:ln>
                      <a:noFill/>
                    </a:ln>
                  </pic:spPr>
                </pic:pic>
              </a:graphicData>
            </a:graphic>
          </wp:inline>
        </w:drawing>
      </w:r>
      <w:r w:rsidRPr="00152BD8">
        <w:rPr>
          <w:rFonts w:ascii="Times New Roman" w:hAnsi="Times New Roman" w:cs="Times New Roman"/>
          <w:sz w:val="24"/>
          <w:szCs w:val="24"/>
        </w:rPr>
        <w:t>где  фазовые коэффициенты на частотах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Функцию  представим в виде </w:t>
      </w:r>
      <w:hyperlink r:id="rId102" w:history="1">
        <w:r w:rsidRPr="00152BD8">
          <w:rPr>
            <w:rStyle w:val="a3"/>
            <w:rFonts w:ascii="Times New Roman" w:hAnsi="Times New Roman" w:cs="Times New Roman"/>
            <w:sz w:val="24"/>
            <w:szCs w:val="24"/>
          </w:rPr>
          <w:t>ряда Тейлора</w:t>
        </w:r>
      </w:hyperlink>
      <w:r w:rsidRPr="00152BD8">
        <w:rPr>
          <w:rFonts w:ascii="Times New Roman" w:hAnsi="Times New Roman" w:cs="Times New Roman"/>
          <w:sz w:val="24"/>
          <w:szCs w:val="24"/>
        </w:rPr>
        <w:t> около точки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298B353" wp14:editId="37241978">
            <wp:extent cx="3933825" cy="409575"/>
            <wp:effectExtent l="0" t="0" r="9525" b="9525"/>
            <wp:docPr id="259" name="Рисунок 259" descr="https://scask.ru/archive/arch.php?path=../htm/know.sernam/book_ter/files.book&amp;file=ter_66.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https://scask.ru/archive/arch.php?path=../htm/know.sernam/book_ter/files.book&amp;file=ter_66.files/image8.gif"/>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933825" cy="409575"/>
                    </a:xfrm>
                    <a:prstGeom prst="rect">
                      <a:avLst/>
                    </a:prstGeom>
                    <a:noFill/>
                    <a:ln>
                      <a:noFill/>
                    </a:ln>
                  </pic:spPr>
                </pic:pic>
              </a:graphicData>
            </a:graphic>
          </wp:inline>
        </w:drawing>
      </w:r>
      <w:r w:rsidRPr="00152BD8">
        <w:rPr>
          <w:rFonts w:ascii="Times New Roman" w:hAnsi="Times New Roman" w:cs="Times New Roman"/>
          <w:sz w:val="24"/>
          <w:szCs w:val="24"/>
        </w:rPr>
        <w:t>Значения  и ее </w:t>
      </w:r>
      <w:hyperlink r:id="rId104" w:history="1">
        <w:r w:rsidRPr="00152BD8">
          <w:rPr>
            <w:rStyle w:val="a3"/>
            <w:rFonts w:ascii="Times New Roman" w:hAnsi="Times New Roman" w:cs="Times New Roman"/>
            <w:sz w:val="24"/>
            <w:szCs w:val="24"/>
          </w:rPr>
          <w:t>производных</w:t>
        </w:r>
      </w:hyperlink>
      <w:r w:rsidRPr="00152BD8">
        <w:rPr>
          <w:rFonts w:ascii="Times New Roman" w:hAnsi="Times New Roman" w:cs="Times New Roman"/>
          <w:sz w:val="24"/>
          <w:szCs w:val="24"/>
        </w:rPr>
        <w:t xml:space="preserve"> взяты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Частотная полоса  должна быть достаточно узкой, чтобы можно было пренебречь всеми членами ряда Тейлора, начиная с третьего.</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6CCBFDE" wp14:editId="07E98E4E">
            <wp:extent cx="2200275" cy="1562100"/>
            <wp:effectExtent l="0" t="0" r="9525" b="0"/>
            <wp:docPr id="255" name="Рисунок 255" descr="https://scask.ru/archive/arch.php?path=../htm/know.sernam/book_ter/files.book&amp;file=ter_66.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https://scask.ru/archive/arch.php?path=../htm/know.sernam/book_ter/files.book&amp;file=ter_66.files/image9.gif"/>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200275" cy="1562100"/>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8.13</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5408" behindDoc="0" locked="0" layoutInCell="1" allowOverlap="1">
            <wp:simplePos x="0" y="0"/>
            <wp:positionH relativeFrom="column">
              <wp:posOffset>-3810</wp:posOffset>
            </wp:positionH>
            <wp:positionV relativeFrom="paragraph">
              <wp:posOffset>1270</wp:posOffset>
            </wp:positionV>
            <wp:extent cx="2838450" cy="1562100"/>
            <wp:effectExtent l="0" t="0" r="0" b="0"/>
            <wp:wrapSquare wrapText="bothSides"/>
            <wp:docPr id="254" name="Рисунок 254" descr="https://scask.ru/archive/arch.php?path=../htm/know.sernam/book_ter/files.book&amp;file=ter_66.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descr="https://scask.ru/archive/arch.php?path=../htm/know.sernam/book_ter/files.book&amp;file=ter_66.files/image10.gif"/>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2838450" cy="1562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8.14</w:t>
      </w:r>
      <w:proofErr w:type="gramStart"/>
      <w:r w:rsidRPr="00152BD8">
        <w:rPr>
          <w:rFonts w:ascii="Times New Roman" w:hAnsi="Times New Roman" w:cs="Times New Roman"/>
          <w:sz w:val="24"/>
          <w:szCs w:val="24"/>
        </w:rPr>
        <w:t>П</w:t>
      </w:r>
      <w:proofErr w:type="gramEnd"/>
      <w:r w:rsidRPr="00152BD8">
        <w:rPr>
          <w:rFonts w:ascii="Times New Roman" w:hAnsi="Times New Roman" w:cs="Times New Roman"/>
          <w:sz w:val="24"/>
          <w:szCs w:val="24"/>
        </w:rPr>
        <w:t>одставляя первые два члена этого ряда в ф-</w:t>
      </w:r>
      <w:proofErr w:type="spellStart"/>
      <w:r w:rsidRPr="00152BD8">
        <w:rPr>
          <w:rFonts w:ascii="Times New Roman" w:hAnsi="Times New Roman" w:cs="Times New Roman"/>
          <w:sz w:val="24"/>
          <w:szCs w:val="24"/>
        </w:rPr>
        <w:t>лу</w:t>
      </w:r>
      <w:proofErr w:type="spellEnd"/>
      <w:r w:rsidRPr="00152BD8">
        <w:rPr>
          <w:rFonts w:ascii="Times New Roman" w:hAnsi="Times New Roman" w:cs="Times New Roman"/>
          <w:sz w:val="24"/>
          <w:szCs w:val="24"/>
        </w:rPr>
        <w:t xml:space="preserve"> (8.27), получаем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4E6FDB7" wp14:editId="1CA02CD9">
            <wp:extent cx="3132000" cy="549576"/>
            <wp:effectExtent l="0" t="0" r="0" b="3175"/>
            <wp:docPr id="253" name="Рисунок 253" descr="https://scask.ru/archive/arch.php?path=../htm/know.sernam/book_ter/files.book&amp;file=ter_66.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https://scask.ru/archive/arch.php?path=../htm/know.sernam/book_ter/files.book&amp;file=ter_66.files/image11.gif"/>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3132000" cy="549576"/>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Таким образом, фазовая скорость результирующего колебания  соответствует скорости монохроматической волны на средней частоте. </w:t>
      </w:r>
      <w:proofErr w:type="gramStart"/>
      <w:r w:rsidRPr="00152BD8">
        <w:rPr>
          <w:rFonts w:ascii="Times New Roman" w:hAnsi="Times New Roman" w:cs="Times New Roman"/>
          <w:sz w:val="24"/>
          <w:szCs w:val="24"/>
        </w:rPr>
        <w:t>Огибающая</w:t>
      </w:r>
      <w:proofErr w:type="gramEnd"/>
      <w:r w:rsidRPr="00152BD8">
        <w:rPr>
          <w:rFonts w:ascii="Times New Roman" w:hAnsi="Times New Roman" w:cs="Times New Roman"/>
          <w:sz w:val="24"/>
          <w:szCs w:val="24"/>
        </w:rPr>
        <w:t xml:space="preserve"> сигнала (рис. 8.14) движется с групповой скоростью:</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605E182" wp14:editId="5AA92B77">
            <wp:extent cx="1209675" cy="419100"/>
            <wp:effectExtent l="0" t="0" r="9525" b="0"/>
            <wp:docPr id="251" name="Рисунок 251" descr="https://scask.ru/archive/arch.php?path=../htm/know.sernam/book_ter/files.book&amp;file=ter_66.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https://scask.ru/archive/arch.php?path=../htm/know.sernam/book_ter/files.book&amp;file=ter_66.files/image12.gif"/>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209675" cy="419100"/>
                    </a:xfrm>
                    <a:prstGeom prst="rect">
                      <a:avLst/>
                    </a:prstGeom>
                    <a:noFill/>
                    <a:ln>
                      <a:noFill/>
                    </a:ln>
                  </pic:spPr>
                </pic:pic>
              </a:graphicData>
            </a:graphic>
          </wp:inline>
        </w:drawing>
      </w:r>
      <w:r w:rsidRPr="00152BD8">
        <w:rPr>
          <w:rFonts w:ascii="Times New Roman" w:hAnsi="Times New Roman" w:cs="Times New Roman"/>
          <w:sz w:val="24"/>
          <w:szCs w:val="24"/>
        </w:rPr>
        <w:t>Выразим </w:t>
      </w:r>
      <w:hyperlink r:id="rId109" w:history="1">
        <w:r w:rsidRPr="00152BD8">
          <w:rPr>
            <w:rStyle w:val="a3"/>
            <w:rFonts w:ascii="Times New Roman" w:hAnsi="Times New Roman" w:cs="Times New Roman"/>
            <w:sz w:val="24"/>
            <w:szCs w:val="24"/>
          </w:rPr>
          <w:t>групповую скорость</w:t>
        </w:r>
      </w:hyperlink>
      <w:r w:rsidRPr="00152BD8">
        <w:rPr>
          <w:rFonts w:ascii="Times New Roman" w:hAnsi="Times New Roman" w:cs="Times New Roman"/>
          <w:sz w:val="24"/>
          <w:szCs w:val="24"/>
        </w:rPr>
        <w:t> </w:t>
      </w:r>
      <w:proofErr w:type="gramStart"/>
      <w:r w:rsidRPr="00152BD8">
        <w:rPr>
          <w:rFonts w:ascii="Times New Roman" w:hAnsi="Times New Roman" w:cs="Times New Roman"/>
          <w:sz w:val="24"/>
          <w:szCs w:val="24"/>
        </w:rPr>
        <w:t>через</w:t>
      </w:r>
      <w:proofErr w:type="gramEnd"/>
      <w:r w:rsidRPr="00152BD8">
        <w:rPr>
          <w:rFonts w:ascii="Times New Roman" w:hAnsi="Times New Roman" w:cs="Times New Roman"/>
          <w:sz w:val="24"/>
          <w:szCs w:val="24"/>
        </w:rPr>
        <w:t xml:space="preserve"> фазовую, заменив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C35E674" wp14:editId="5AD6B812">
            <wp:extent cx="3686175" cy="590550"/>
            <wp:effectExtent l="0" t="0" r="9525" b="0"/>
            <wp:docPr id="249" name="Рисунок 249" descr="https://scask.ru/archive/arch.php?path=../htm/know.sernam/book_ter/files.book&amp;file=ter_66.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descr="https://scask.ru/archive/arch.php?path=../htm/know.sernam/book_ter/files.book&amp;file=ter_66.files/image13.gif"/>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3686175" cy="590550"/>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Отсюда следует, что  если </w:t>
      </w:r>
      <w:hyperlink r:id="rId111" w:history="1">
        <w:r w:rsidRPr="00152BD8">
          <w:rPr>
            <w:rStyle w:val="a3"/>
            <w:rFonts w:ascii="Times New Roman" w:hAnsi="Times New Roman" w:cs="Times New Roman"/>
            <w:sz w:val="24"/>
            <w:szCs w:val="24"/>
          </w:rPr>
          <w:t>дисперсия</w:t>
        </w:r>
      </w:hyperlink>
      <w:r w:rsidRPr="00152BD8">
        <w:rPr>
          <w:rFonts w:ascii="Times New Roman" w:hAnsi="Times New Roman" w:cs="Times New Roman"/>
          <w:sz w:val="24"/>
          <w:szCs w:val="24"/>
        </w:rPr>
        <w:t> отсутствует  при нормальной дисперсии  при аномальной дисперсии </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УСЛОВИЕ НЕИСКАЖЕННОЙ ПЕРЕДАЧИ СИГНАЛОВ</w:t>
      </w:r>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Сложный сигнал, имеющий широкий спектр частот, можно разбить на узкие частотные полосы. Каждый </w:t>
      </w:r>
      <w:hyperlink r:id="rId112" w:history="1">
        <w:r w:rsidRPr="00152BD8">
          <w:rPr>
            <w:rStyle w:val="a3"/>
            <w:rFonts w:ascii="Times New Roman" w:hAnsi="Times New Roman" w:cs="Times New Roman"/>
            <w:sz w:val="24"/>
            <w:szCs w:val="24"/>
          </w:rPr>
          <w:t>узкополосный сигнал</w:t>
        </w:r>
      </w:hyperlink>
      <w:r w:rsidRPr="00152BD8">
        <w:rPr>
          <w:rFonts w:ascii="Times New Roman" w:hAnsi="Times New Roman" w:cs="Times New Roman"/>
          <w:sz w:val="24"/>
          <w:szCs w:val="24"/>
        </w:rPr>
        <w:t>, сходный с биениями, распространяется с </w:t>
      </w:r>
      <w:hyperlink r:id="rId113" w:history="1">
        <w:r w:rsidRPr="00152BD8">
          <w:rPr>
            <w:rStyle w:val="a3"/>
            <w:rFonts w:ascii="Times New Roman" w:hAnsi="Times New Roman" w:cs="Times New Roman"/>
            <w:sz w:val="24"/>
            <w:szCs w:val="24"/>
          </w:rPr>
          <w:t>групповой скоростью</w:t>
        </w:r>
      </w:hyperlink>
      <w:r w:rsidRPr="00152BD8">
        <w:rPr>
          <w:rFonts w:ascii="Times New Roman" w:hAnsi="Times New Roman" w:cs="Times New Roman"/>
          <w:sz w:val="24"/>
          <w:szCs w:val="24"/>
        </w:rPr>
        <w:t>, свойственной</w:t>
      </w:r>
      <w:r w:rsidR="00294E00">
        <w:rPr>
          <w:rFonts w:ascii="Times New Roman" w:hAnsi="Times New Roman" w:cs="Times New Roman"/>
          <w:sz w:val="24"/>
          <w:szCs w:val="24"/>
        </w:rPr>
        <w:t xml:space="preserve"> </w:t>
      </w:r>
      <w:r w:rsidRPr="00152BD8">
        <w:rPr>
          <w:rFonts w:ascii="Times New Roman" w:hAnsi="Times New Roman" w:cs="Times New Roman"/>
          <w:sz w:val="24"/>
          <w:szCs w:val="24"/>
        </w:rPr>
        <w:t>данной частоте. Если </w:t>
      </w:r>
      <w:hyperlink r:id="rId114" w:history="1">
        <w:r w:rsidRPr="00152BD8">
          <w:rPr>
            <w:rStyle w:val="a3"/>
            <w:rFonts w:ascii="Times New Roman" w:hAnsi="Times New Roman" w:cs="Times New Roman"/>
            <w:sz w:val="24"/>
            <w:szCs w:val="24"/>
          </w:rPr>
          <w:t>групповая скорость</w:t>
        </w:r>
      </w:hyperlink>
      <w:r w:rsidRPr="00152BD8">
        <w:rPr>
          <w:rFonts w:ascii="Times New Roman" w:hAnsi="Times New Roman" w:cs="Times New Roman"/>
          <w:sz w:val="24"/>
          <w:szCs w:val="24"/>
        </w:rPr>
        <w:t> постоянна в пределах всего спектра сигнала:  или  то сумма этих </w:t>
      </w:r>
      <w:hyperlink r:id="rId115" w:history="1">
        <w:r w:rsidRPr="00152BD8">
          <w:rPr>
            <w:rStyle w:val="a3"/>
            <w:rFonts w:ascii="Times New Roman" w:hAnsi="Times New Roman" w:cs="Times New Roman"/>
            <w:sz w:val="24"/>
            <w:szCs w:val="24"/>
          </w:rPr>
          <w:t>узкополосных сигналов</w:t>
        </w:r>
      </w:hyperlink>
      <w:r w:rsidRPr="00152BD8">
        <w:rPr>
          <w:rFonts w:ascii="Times New Roman" w:hAnsi="Times New Roman" w:cs="Times New Roman"/>
          <w:sz w:val="24"/>
          <w:szCs w:val="24"/>
        </w:rPr>
        <w:t> даст на приемном конце неискаженный сложный сигнал. Постоянству групповой скорости соответствует линейная зависимость  от частоты. Ней/скаженная передача сигнала требует, чтобы система передачи имела неизменную групповую скорость в пределах полосы частот этого сигнала.</w:t>
      </w:r>
    </w:p>
    <w:p w:rsidR="00176468" w:rsidRPr="00152BD8" w:rsidRDefault="00176468" w:rsidP="00176468">
      <w:pPr>
        <w:rPr>
          <w:rFonts w:ascii="Times New Roman" w:hAnsi="Times New Roman" w:cs="Times New Roman"/>
          <w:sz w:val="24"/>
          <w:szCs w:val="24"/>
        </w:rPr>
      </w:pPr>
      <w:r w:rsidRPr="00294E00">
        <w:rPr>
          <w:rFonts w:ascii="Times New Roman" w:hAnsi="Times New Roman" w:cs="Times New Roman"/>
          <w:bCs/>
          <w:sz w:val="24"/>
          <w:szCs w:val="24"/>
          <w:u w:val="single"/>
        </w:rPr>
        <w:t>ГРУППОВАЯ СКОРОСТЬ И СКОРОСТЬ ДВИЖЕНИЯ ПОЛЯ</w:t>
      </w:r>
      <w:proofErr w:type="gramStart"/>
      <w:r w:rsidR="00294E00">
        <w:rPr>
          <w:rFonts w:ascii="Times New Roman" w:hAnsi="Times New Roman" w:cs="Times New Roman"/>
          <w:bCs/>
          <w:sz w:val="24"/>
          <w:szCs w:val="24"/>
          <w:u w:val="single"/>
        </w:rPr>
        <w:t xml:space="preserve"> </w:t>
      </w:r>
      <w:r w:rsidRPr="00152BD8">
        <w:rPr>
          <w:rFonts w:ascii="Times New Roman" w:hAnsi="Times New Roman" w:cs="Times New Roman"/>
          <w:sz w:val="24"/>
          <w:szCs w:val="24"/>
        </w:rPr>
        <w:t>П</w:t>
      </w:r>
      <w:proofErr w:type="gramEnd"/>
      <w:r w:rsidRPr="00152BD8">
        <w:rPr>
          <w:rFonts w:ascii="Times New Roman" w:hAnsi="Times New Roman" w:cs="Times New Roman"/>
          <w:sz w:val="24"/>
          <w:szCs w:val="24"/>
        </w:rPr>
        <w:t>очти всегда </w:t>
      </w:r>
      <w:hyperlink r:id="rId116" w:history="1">
        <w:r w:rsidRPr="00152BD8">
          <w:rPr>
            <w:rStyle w:val="a3"/>
            <w:rFonts w:ascii="Times New Roman" w:hAnsi="Times New Roman" w:cs="Times New Roman"/>
            <w:sz w:val="24"/>
            <w:szCs w:val="24"/>
          </w:rPr>
          <w:t>групповая скорость</w:t>
        </w:r>
      </w:hyperlink>
      <w:r w:rsidRPr="00152BD8">
        <w:rPr>
          <w:rFonts w:ascii="Times New Roman" w:hAnsi="Times New Roman" w:cs="Times New Roman"/>
          <w:sz w:val="24"/>
          <w:szCs w:val="24"/>
        </w:rPr>
        <w:t xml:space="preserve"> оказывается равной энергетической скорости волны. Это совпадение не случайно. В самом деле, </w:t>
      </w:r>
      <w:proofErr w:type="spellStart"/>
      <w:r w:rsidRPr="00152BD8">
        <w:rPr>
          <w:rFonts w:ascii="Times New Roman" w:hAnsi="Times New Roman" w:cs="Times New Roman"/>
          <w:sz w:val="24"/>
          <w:szCs w:val="24"/>
        </w:rPr>
        <w:t>амплитудномодулированные</w:t>
      </w:r>
      <w:proofErr w:type="spellEnd"/>
      <w:r w:rsidRPr="00152BD8">
        <w:rPr>
          <w:rFonts w:ascii="Times New Roman" w:hAnsi="Times New Roman" w:cs="Times New Roman"/>
          <w:sz w:val="24"/>
          <w:szCs w:val="24"/>
        </w:rPr>
        <w:t xml:space="preserve"> колебания соответствуют изменяющейся во времени мощности на выходе передатчика. Плотность энергии пропорциональна квадрату амплитуды волны. Огибающая модулированного сигнала, изображенная, например, на рис. 8.14, делит энергию волны на порции. Групповая скорость представляет собой скорость распространения огибающей, поэтому в случае пакета волн она совпадает по смыслу с энергетической скоростью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Исключением являются некоторые среды и системы с сильной аномальной </w:t>
      </w:r>
      <w:hyperlink r:id="rId117" w:history="1">
        <w:r w:rsidRPr="00152BD8">
          <w:rPr>
            <w:rStyle w:val="a3"/>
            <w:rFonts w:ascii="Times New Roman" w:hAnsi="Times New Roman" w:cs="Times New Roman"/>
            <w:sz w:val="24"/>
            <w:szCs w:val="24"/>
          </w:rPr>
          <w:t>дисперсией</w:t>
        </w:r>
      </w:hyperlink>
      <w:r w:rsidRPr="00152BD8">
        <w:rPr>
          <w:rFonts w:ascii="Times New Roman" w:hAnsi="Times New Roman" w:cs="Times New Roman"/>
          <w:sz w:val="24"/>
          <w:szCs w:val="24"/>
        </w:rPr>
        <w:t>. Для них может даже оказаться, что</w:t>
      </w:r>
      <w:proofErr w:type="gramStart"/>
      <w:r w:rsidRPr="00152BD8">
        <w:rPr>
          <w:rFonts w:ascii="Times New Roman" w:hAnsi="Times New Roman" w:cs="Times New Roman"/>
          <w:sz w:val="24"/>
          <w:szCs w:val="24"/>
        </w:rPr>
        <w:t>  О</w:t>
      </w:r>
      <w:proofErr w:type="gramEnd"/>
      <w:r w:rsidRPr="00152BD8">
        <w:rPr>
          <w:rFonts w:ascii="Times New Roman" w:hAnsi="Times New Roman" w:cs="Times New Roman"/>
          <w:sz w:val="24"/>
          <w:szCs w:val="24"/>
        </w:rPr>
        <w:t>днако в этом случае нарушаются исходные предпосылки при выводе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(8.29), и </w:t>
      </w:r>
      <w:hyperlink r:id="rId118" w:history="1">
        <w:r w:rsidRPr="00152BD8">
          <w:rPr>
            <w:rStyle w:val="a3"/>
            <w:rFonts w:ascii="Times New Roman" w:hAnsi="Times New Roman" w:cs="Times New Roman"/>
            <w:sz w:val="24"/>
            <w:szCs w:val="24"/>
          </w:rPr>
          <w:t>групповая скорость</w:t>
        </w:r>
      </w:hyperlink>
      <w:r w:rsidRPr="00152BD8">
        <w:rPr>
          <w:rFonts w:ascii="Times New Roman" w:hAnsi="Times New Roman" w:cs="Times New Roman"/>
          <w:sz w:val="24"/>
          <w:szCs w:val="24"/>
        </w:rPr>
        <w:t> теряет свой физический смысл.</w:t>
      </w:r>
    </w:p>
    <w:p w:rsidR="00176468" w:rsidRPr="00152BD8" w:rsidRDefault="00176468" w:rsidP="00176468">
      <w:pPr>
        <w:rPr>
          <w:rFonts w:ascii="Times New Roman" w:hAnsi="Times New Roman" w:cs="Times New Roman"/>
          <w:b/>
          <w:bCs/>
          <w:sz w:val="24"/>
          <w:szCs w:val="24"/>
        </w:rPr>
      </w:pPr>
      <w:r w:rsidRPr="00152BD8">
        <w:rPr>
          <w:rFonts w:ascii="Times New Roman" w:hAnsi="Times New Roman" w:cs="Times New Roman"/>
          <w:b/>
          <w:bCs/>
          <w:sz w:val="24"/>
          <w:szCs w:val="24"/>
        </w:rPr>
        <w:t>8.7. Закон парциальных мощностей</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Рассмотрим однородную направляющую систему, состоящую в общем случае из нескольких диэлектрических слоев с разными параметрами (например, диэлектрическая пластина в воздухе). Требуется установить связь распределения между слоями передаваемой по системе мощности с фазовой и энергетической скоростями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-1905</wp:posOffset>
            </wp:positionV>
            <wp:extent cx="2152650" cy="1552575"/>
            <wp:effectExtent l="0" t="0" r="0" b="9525"/>
            <wp:wrapSquare wrapText="bothSides"/>
            <wp:docPr id="350" name="Рисунок 350" descr="https://scask.ru/archive/arch.php?path=../htm/know.sernam/book_ter/files.book&amp;file=ter_67.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7" descr="https://scask.ru/archive/arch.php?path=../htm/know.sernam/book_ter/files.book&amp;file=ter_67.files/image1.gif"/>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2152650" cy="1552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Рис. 8.15Применим к такому многослойному волноводу (рис. 8.15) концепцию </w:t>
      </w:r>
      <w:proofErr w:type="spellStart"/>
      <w:r w:rsidRPr="00152BD8">
        <w:rPr>
          <w:rFonts w:ascii="Times New Roman" w:hAnsi="Times New Roman" w:cs="Times New Roman"/>
          <w:sz w:val="24"/>
          <w:szCs w:val="24"/>
        </w:rPr>
        <w:t>Бриллюэна</w:t>
      </w:r>
      <w:proofErr w:type="spellEnd"/>
      <w:r w:rsidRPr="00152BD8">
        <w:rPr>
          <w:rFonts w:ascii="Times New Roman" w:hAnsi="Times New Roman" w:cs="Times New Roman"/>
          <w:sz w:val="24"/>
          <w:szCs w:val="24"/>
        </w:rPr>
        <w:t>. Положим, что поперечное распространение энергии в первом и последнем слоях ограничены идеально отражающей поверхностью (металлической либо диэлектрической). Таким образом,  исключено, что в некоторых средах (возможно и в промежуточных) распространяются поверхностные волны и соответствующие углы  являются комплексными (см. 6.3 и 8.5).</w:t>
      </w:r>
      <w:r w:rsidR="00512297">
        <w:rPr>
          <w:rFonts w:ascii="Times New Roman" w:hAnsi="Times New Roman" w:cs="Times New Roman"/>
          <w:sz w:val="24"/>
          <w:szCs w:val="24"/>
        </w:rPr>
        <w:t xml:space="preserve"> </w:t>
      </w:r>
      <w:r w:rsidRPr="00152BD8">
        <w:rPr>
          <w:rFonts w:ascii="Times New Roman" w:hAnsi="Times New Roman" w:cs="Times New Roman"/>
          <w:sz w:val="24"/>
          <w:szCs w:val="24"/>
        </w:rPr>
        <w:t>Фазовая скорость  волны в волноводе, скорости  однородных волн в средах и углы наклона парциальных волн связаны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соотношением, [см.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(6.4), (6.6) и (8.24)]:</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5FBA39B" wp14:editId="51C078C7">
            <wp:extent cx="2343150" cy="371475"/>
            <wp:effectExtent l="0" t="0" r="0" b="9525"/>
            <wp:docPr id="345" name="Рисунок 345" descr="https://scask.ru/archive/arch.php?path=../htm/know.sernam/book_ter/files.book&amp;file=ter_67.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2" descr="https://scask.ru/archive/arch.php?path=../htm/know.sernam/book_ter/files.book&amp;file=ter_67.files/image2.gif"/>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343150" cy="371475"/>
                    </a:xfrm>
                    <a:prstGeom prst="rect">
                      <a:avLst/>
                    </a:prstGeom>
                    <a:noFill/>
                    <a:ln>
                      <a:noFill/>
                    </a:ln>
                  </pic:spPr>
                </pic:pic>
              </a:graphicData>
            </a:graphic>
          </wp:inline>
        </w:drawing>
      </w:r>
      <w:r w:rsidRPr="00152BD8">
        <w:rPr>
          <w:rFonts w:ascii="Times New Roman" w:hAnsi="Times New Roman" w:cs="Times New Roman"/>
          <w:sz w:val="24"/>
          <w:szCs w:val="24"/>
        </w:rPr>
        <w:t xml:space="preserve">Для парциальной плоской волны в  среде, распространяющейся наклонно, существует известное соотношение (4.30) между усредненными значениями вектора </w:t>
      </w:r>
      <w:proofErr w:type="spellStart"/>
      <w:r w:rsidRPr="00152BD8">
        <w:rPr>
          <w:rFonts w:ascii="Times New Roman" w:hAnsi="Times New Roman" w:cs="Times New Roman"/>
          <w:sz w:val="24"/>
          <w:szCs w:val="24"/>
        </w:rPr>
        <w:t>Пойнтинга</w:t>
      </w:r>
      <w:proofErr w:type="spellEnd"/>
      <w:r w:rsidRPr="00152BD8">
        <w:rPr>
          <w:rFonts w:ascii="Times New Roman" w:hAnsi="Times New Roman" w:cs="Times New Roman"/>
          <w:sz w:val="24"/>
          <w:szCs w:val="24"/>
        </w:rPr>
        <w:t>  плотностью электромагнитной энергии  и энергетической скоростью, совпадающей в данном случае с фазовой скоростью волны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Мощность, переносимая в каждом из слоев вдоль оси  определяется интегрированием по поперечному сечению продольной компоненты вектора </w:t>
      </w:r>
      <w:proofErr w:type="spellStart"/>
      <w:r w:rsidRPr="00152BD8">
        <w:rPr>
          <w:rFonts w:ascii="Times New Roman" w:hAnsi="Times New Roman" w:cs="Times New Roman"/>
          <w:sz w:val="24"/>
          <w:szCs w:val="24"/>
        </w:rPr>
        <w:t>Пойнтинга</w:t>
      </w:r>
      <w:proofErr w:type="spellEnd"/>
      <w:r w:rsidRPr="00152BD8">
        <w:rPr>
          <w:rFonts w:ascii="Times New Roman" w:hAnsi="Times New Roman" w:cs="Times New Roman"/>
          <w:sz w:val="24"/>
          <w:szCs w:val="24"/>
        </w:rPr>
        <w:t>:</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0A9D40F" wp14:editId="6E392454">
            <wp:extent cx="5019675" cy="542925"/>
            <wp:effectExtent l="0" t="0" r="9525" b="9525"/>
            <wp:docPr id="339" name="Рисунок 339" descr="https://scask.ru/archive/arch.php?path=../htm/know.sernam/book_ter/files.book&amp;file=ter_67.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8" descr="https://scask.ru/archive/arch.php?path=../htm/know.sernam/book_ter/files.book&amp;file=ter_67.files/image3.gif"/>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019675" cy="542925"/>
                    </a:xfrm>
                    <a:prstGeom prst="rect">
                      <a:avLst/>
                    </a:prstGeom>
                    <a:noFill/>
                    <a:ln>
                      <a:noFill/>
                    </a:ln>
                  </pic:spPr>
                </pic:pic>
              </a:graphicData>
            </a:graphic>
          </wp:inline>
        </w:drawing>
      </w:r>
      <w:r w:rsidRPr="00152BD8">
        <w:rPr>
          <w:rFonts w:ascii="Times New Roman" w:hAnsi="Times New Roman" w:cs="Times New Roman"/>
          <w:sz w:val="24"/>
          <w:szCs w:val="24"/>
        </w:rPr>
        <w:t>где  запас электромагнитной энергии в данном слое на единицу длины.</w:t>
      </w:r>
    </w:p>
    <w:p w:rsidR="00176468" w:rsidRPr="00152BD8" w:rsidRDefault="00152BD8" w:rsidP="00176468">
      <w:pPr>
        <w:rPr>
          <w:rFonts w:ascii="Times New Roman" w:hAnsi="Times New Roman" w:cs="Times New Roman"/>
          <w:sz w:val="24"/>
          <w:szCs w:val="24"/>
        </w:rPr>
      </w:pPr>
      <w:hyperlink r:id="rId122" w:history="1">
        <w:r w:rsidR="00176468" w:rsidRPr="00152BD8">
          <w:rPr>
            <w:rStyle w:val="a3"/>
            <w:rFonts w:ascii="Times New Roman" w:hAnsi="Times New Roman" w:cs="Times New Roman"/>
            <w:sz w:val="24"/>
            <w:szCs w:val="24"/>
          </w:rPr>
          <w:t>Полная мощность</w:t>
        </w:r>
      </w:hyperlink>
      <w:r w:rsidR="00176468" w:rsidRPr="00152BD8">
        <w:rPr>
          <w:rFonts w:ascii="Times New Roman" w:hAnsi="Times New Roman" w:cs="Times New Roman"/>
          <w:sz w:val="24"/>
          <w:szCs w:val="24"/>
        </w:rPr>
        <w:t> волны и запас энергии на единицу длины волновода определяются суммированием по всем слоям: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E30111A" wp14:editId="450D12CC">
            <wp:extent cx="2981325" cy="571500"/>
            <wp:effectExtent l="0" t="0" r="9525" b="0"/>
            <wp:docPr id="337" name="Рисунок 337" descr="https://scask.ru/archive/arch.php?path=../htm/know.sernam/book_ter/files.book&amp;file=ter_67.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0" descr="https://scask.ru/archive/arch.php?path=../htm/know.sernam/book_ter/files.book&amp;file=ter_67.files/image4.gif"/>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2981325" cy="571500"/>
                    </a:xfrm>
                    <a:prstGeom prst="rect">
                      <a:avLst/>
                    </a:prstGeom>
                    <a:noFill/>
                    <a:ln>
                      <a:noFill/>
                    </a:ln>
                  </pic:spPr>
                </pic:pic>
              </a:graphicData>
            </a:graphic>
          </wp:inline>
        </w:drawing>
      </w:r>
      <w:r w:rsidRPr="00152BD8">
        <w:rPr>
          <w:rFonts w:ascii="Times New Roman" w:hAnsi="Times New Roman" w:cs="Times New Roman"/>
          <w:sz w:val="24"/>
          <w:szCs w:val="24"/>
        </w:rPr>
        <w:t>Энергетическая скорость волны в волноводе в целом определяется соотношением (8.26):  Подставив в него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(8.32), получим соотношение для произведения фазовой скорости на энергетическую скорость волны в волноводе: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1B15325" wp14:editId="0ACF512A">
            <wp:extent cx="2733675" cy="1047750"/>
            <wp:effectExtent l="0" t="0" r="9525" b="0"/>
            <wp:docPr id="335" name="Рисунок 335" descr="https://scask.ru/archive/arch.php?path=../htm/know.sernam/book_ter/files.book&amp;file=ter_67.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2" descr="https://scask.ru/archive/arch.php?path=../htm/know.sernam/book_ter/files.book&amp;file=ter_67.files/image5.gif"/>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733675" cy="1047750"/>
                    </a:xfrm>
                    <a:prstGeom prst="rect">
                      <a:avLst/>
                    </a:prstGeom>
                    <a:noFill/>
                    <a:ln>
                      <a:noFill/>
                    </a:ln>
                  </pic:spPr>
                </pic:pic>
              </a:graphicData>
            </a:graphic>
          </wp:inline>
        </w:drawing>
      </w:r>
      <w:r w:rsidRPr="00152BD8">
        <w:rPr>
          <w:rFonts w:ascii="Times New Roman" w:hAnsi="Times New Roman" w:cs="Times New Roman"/>
          <w:sz w:val="24"/>
          <w:szCs w:val="24"/>
        </w:rPr>
        <w:t>Назовем парциальной ту часть </w:t>
      </w:r>
      <w:hyperlink r:id="rId125" w:history="1">
        <w:r w:rsidRPr="00152BD8">
          <w:rPr>
            <w:rStyle w:val="a3"/>
            <w:rFonts w:ascii="Times New Roman" w:hAnsi="Times New Roman" w:cs="Times New Roman"/>
            <w:sz w:val="24"/>
            <w:szCs w:val="24"/>
          </w:rPr>
          <w:t>полной мощности</w:t>
        </w:r>
      </w:hyperlink>
      <w:r w:rsidRPr="00152BD8">
        <w:rPr>
          <w:rFonts w:ascii="Times New Roman" w:hAnsi="Times New Roman" w:cs="Times New Roman"/>
          <w:sz w:val="24"/>
          <w:szCs w:val="24"/>
        </w:rPr>
        <w:t>, которая распространяется в  слое:  Тогда соотношение (8.33) запишется в виде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309BAFF" wp14:editId="67578EB1">
            <wp:extent cx="3390900" cy="542925"/>
            <wp:effectExtent l="0" t="0" r="0" b="9525"/>
            <wp:docPr id="332" name="Рисунок 332" descr="https://scask.ru/archive/arch.php?path=../htm/know.sernam/book_ter/files.book&amp;file=ter_67.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5" descr="https://scask.ru/archive/arch.php?path=../htm/know.sernam/book_ter/files.book&amp;file=ter_67.files/image6.gif"/>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390900" cy="542925"/>
                    </a:xfrm>
                    <a:prstGeom prst="rect">
                      <a:avLst/>
                    </a:prstGeom>
                    <a:noFill/>
                    <a:ln>
                      <a:noFill/>
                    </a:ln>
                  </pic:spPr>
                </pic:pic>
              </a:graphicData>
            </a:graphic>
          </wp:inline>
        </w:drawing>
      </w:r>
      <w:r w:rsidRPr="00152BD8">
        <w:rPr>
          <w:rFonts w:ascii="Times New Roman" w:hAnsi="Times New Roman" w:cs="Times New Roman"/>
          <w:sz w:val="24"/>
          <w:szCs w:val="24"/>
        </w:rPr>
        <w:t>Равенства (8.33) и (8.34) называются законом парциальных мощностей [30].</w:t>
      </w:r>
    </w:p>
    <w:p w:rsidR="00176468" w:rsidRPr="00152BD8" w:rsidRDefault="00176468" w:rsidP="00176468">
      <w:pPr>
        <w:rPr>
          <w:rFonts w:ascii="Times New Roman" w:hAnsi="Times New Roman" w:cs="Times New Roman"/>
          <w:sz w:val="24"/>
          <w:szCs w:val="24"/>
        </w:rPr>
      </w:pPr>
      <w:proofErr w:type="gramStart"/>
      <w:r w:rsidRPr="00152BD8">
        <w:rPr>
          <w:rFonts w:ascii="Times New Roman" w:hAnsi="Times New Roman" w:cs="Times New Roman"/>
          <w:sz w:val="24"/>
          <w:szCs w:val="24"/>
        </w:rPr>
        <w:t>Если волна распространяется в одной среде, то, положив в  придем к равенству, известному в теории полых металлических волноводов:</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DAE0275" wp14:editId="67A0F0E2">
            <wp:extent cx="847725" cy="257175"/>
            <wp:effectExtent l="0" t="0" r="9525" b="9525"/>
            <wp:docPr id="330" name="Рисунок 330" descr="https://scask.ru/archive/arch.php?path=../htm/know.sernam/book_ter/files.book&amp;file=ter_67.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7" descr="https://scask.ru/archive/arch.php?path=../htm/know.sernam/book_ter/files.book&amp;file=ter_67.files/image7.gif"/>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847725" cy="257175"/>
                    </a:xfrm>
                    <a:prstGeom prst="rect">
                      <a:avLst/>
                    </a:prstGeom>
                    <a:noFill/>
                    <a:ln>
                      <a:noFill/>
                    </a:ln>
                  </pic:spPr>
                </pic:pic>
              </a:graphicData>
            </a:graphic>
          </wp:inline>
        </w:drawing>
      </w:r>
      <w:r w:rsidRPr="00152BD8">
        <w:rPr>
          <w:rFonts w:ascii="Times New Roman" w:hAnsi="Times New Roman" w:cs="Times New Roman"/>
          <w:sz w:val="24"/>
          <w:szCs w:val="24"/>
        </w:rPr>
        <w:t>Произведение фазовой  и энергетической  скоростей в полом металлическом волноводе равно  квадрату скорости распространения однородной волны в среде, заполняющей </w:t>
      </w:r>
      <w:hyperlink r:id="rId128" w:history="1">
        <w:r w:rsidRPr="00152BD8">
          <w:rPr>
            <w:rStyle w:val="a3"/>
            <w:rFonts w:ascii="Times New Roman" w:hAnsi="Times New Roman" w:cs="Times New Roman"/>
            <w:sz w:val="24"/>
            <w:szCs w:val="24"/>
          </w:rPr>
          <w:t>волновод</w:t>
        </w:r>
      </w:hyperlink>
      <w:r w:rsidRPr="00152BD8">
        <w:rPr>
          <w:rFonts w:ascii="Times New Roman" w:hAnsi="Times New Roman" w:cs="Times New Roman"/>
          <w:sz w:val="24"/>
          <w:szCs w:val="24"/>
        </w:rPr>
        <w:t> (если волновод заполнен воздухом, то</w:t>
      </w:r>
      <w:proofErr w:type="gramStart"/>
      <w:r w:rsidRPr="00152BD8">
        <w:rPr>
          <w:rFonts w:ascii="Times New Roman" w:hAnsi="Times New Roman" w:cs="Times New Roman"/>
          <w:sz w:val="24"/>
          <w:szCs w:val="24"/>
        </w:rPr>
        <w:t> .</w:t>
      </w:r>
      <w:proofErr w:type="gramEnd"/>
      <w:r w:rsidRPr="00152BD8">
        <w:rPr>
          <w:rFonts w:ascii="Times New Roman" w:hAnsi="Times New Roman" w:cs="Times New Roman"/>
          <w:sz w:val="24"/>
          <w:szCs w:val="24"/>
        </w:rPr>
        <w:t xml:space="preserve"> В справедливости соотношения (8.35) легко убедиться, сопоставив формулы: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Для двухслойного волновода </w:t>
      </w:r>
      <w:proofErr w:type="gramStart"/>
      <w:r w:rsidRPr="00152BD8">
        <w:rPr>
          <w:rFonts w:ascii="Times New Roman" w:hAnsi="Times New Roman" w:cs="Times New Roman"/>
          <w:sz w:val="24"/>
          <w:szCs w:val="24"/>
        </w:rPr>
        <w:t>из</w:t>
      </w:r>
      <w:proofErr w:type="gramEnd"/>
      <w:r w:rsidRPr="00152BD8">
        <w:rPr>
          <w:rFonts w:ascii="Times New Roman" w:hAnsi="Times New Roman" w:cs="Times New Roman"/>
          <w:sz w:val="24"/>
          <w:szCs w:val="24"/>
        </w:rPr>
        <w:t>  получаем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29C2123" wp14:editId="7AB002AB">
            <wp:extent cx="3800475" cy="419100"/>
            <wp:effectExtent l="0" t="0" r="9525" b="0"/>
            <wp:docPr id="323" name="Рисунок 323" descr="https://scask.ru/archive/arch.php?path=../htm/know.sernam/book_ter/files.book&amp;file=ter_67.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4" descr="https://scask.ru/archive/arch.php?path=../htm/know.sernam/book_ter/files.book&amp;file=ter_67.files/image8.gif"/>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3800475" cy="419100"/>
                    </a:xfrm>
                    <a:prstGeom prst="rect">
                      <a:avLst/>
                    </a:prstGeom>
                    <a:noFill/>
                    <a:ln>
                      <a:noFill/>
                    </a:ln>
                  </pic:spPr>
                </pic:pic>
              </a:graphicData>
            </a:graphic>
          </wp:inline>
        </w:drawing>
      </w:r>
      <w:r w:rsidRPr="00152BD8">
        <w:rPr>
          <w:rFonts w:ascii="Times New Roman" w:hAnsi="Times New Roman" w:cs="Times New Roman"/>
          <w:sz w:val="24"/>
          <w:szCs w:val="24"/>
        </w:rPr>
        <w:t>где </w:t>
      </w:r>
    </w:p>
    <w:p w:rsidR="00176468" w:rsidRPr="00152BD8" w:rsidRDefault="00176468" w:rsidP="00176468">
      <w:pPr>
        <w:rPr>
          <w:rFonts w:ascii="Times New Roman" w:hAnsi="Times New Roman" w:cs="Times New Roman"/>
          <w:sz w:val="24"/>
          <w:szCs w:val="24"/>
        </w:rPr>
      </w:pPr>
      <w:proofErr w:type="gramStart"/>
      <w:r w:rsidRPr="00152BD8">
        <w:rPr>
          <w:rFonts w:ascii="Times New Roman" w:hAnsi="Times New Roman" w:cs="Times New Roman"/>
          <w:sz w:val="24"/>
          <w:szCs w:val="24"/>
        </w:rPr>
        <w:t>Произведение  в двухслойном волноводе меняется от  (при  до  в зависимости от распределения мощностей между слоями.</w:t>
      </w:r>
      <w:proofErr w:type="gramEnd"/>
      <w:r w:rsidRPr="00152BD8">
        <w:rPr>
          <w:rFonts w:ascii="Times New Roman" w:hAnsi="Times New Roman" w:cs="Times New Roman"/>
          <w:sz w:val="24"/>
          <w:szCs w:val="24"/>
        </w:rPr>
        <w:t xml:space="preserve"> Это показано и на графиках рис. 8.12.</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Согласно  при любом числе слоев обратная величина произведения скоростей  равна сумме обратных величин квадратов скоростей в средах  коэффициенты при которых равны парциальным мощностям</w:t>
      </w:r>
      <w:proofErr w:type="gramStart"/>
      <w:r w:rsidRPr="00152BD8">
        <w:rPr>
          <w:rFonts w:ascii="Times New Roman" w:hAnsi="Times New Roman" w:cs="Times New Roman"/>
          <w:sz w:val="24"/>
          <w:szCs w:val="24"/>
        </w:rPr>
        <w:t>  И</w:t>
      </w:r>
      <w:proofErr w:type="gramEnd"/>
      <w:r w:rsidRPr="00152BD8">
        <w:rPr>
          <w:rFonts w:ascii="Times New Roman" w:hAnsi="Times New Roman" w:cs="Times New Roman"/>
          <w:sz w:val="24"/>
          <w:szCs w:val="24"/>
        </w:rPr>
        <w:t>так, скорости усредняются по слоям.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Групповую, а, следовательно, и энергетическую скорости можно теперь определить не только по </w:t>
      </w:r>
      <w:proofErr w:type="gramStart"/>
      <w:r w:rsidRPr="00152BD8">
        <w:rPr>
          <w:rFonts w:ascii="Times New Roman" w:hAnsi="Times New Roman" w:cs="Times New Roman"/>
          <w:sz w:val="24"/>
          <w:szCs w:val="24"/>
        </w:rPr>
        <w:t>ф-лам</w:t>
      </w:r>
      <w:proofErr w:type="gramEnd"/>
      <w:r w:rsidRPr="00152BD8">
        <w:rPr>
          <w:rFonts w:ascii="Times New Roman" w:hAnsi="Times New Roman" w:cs="Times New Roman"/>
          <w:sz w:val="24"/>
          <w:szCs w:val="24"/>
        </w:rPr>
        <w:t xml:space="preserve"> (8.29) и (8.30), но и по ф-лам (8.34)-(8.36). Для этого нужно знать фазовую </w:t>
      </w:r>
      <w:proofErr w:type="spellStart"/>
      <w:r w:rsidRPr="00152BD8">
        <w:rPr>
          <w:rFonts w:ascii="Times New Roman" w:hAnsi="Times New Roman" w:cs="Times New Roman"/>
          <w:sz w:val="24"/>
          <w:szCs w:val="24"/>
        </w:rPr>
        <w:t>окорость</w:t>
      </w:r>
      <w:proofErr w:type="spellEnd"/>
      <w:r w:rsidRPr="00152BD8">
        <w:rPr>
          <w:rFonts w:ascii="Times New Roman" w:hAnsi="Times New Roman" w:cs="Times New Roman"/>
          <w:sz w:val="24"/>
          <w:szCs w:val="24"/>
        </w:rPr>
        <w:t xml:space="preserve"> волны и величину мощности в каждом из слоев волновода.</w:t>
      </w:r>
    </w:p>
    <w:p w:rsidR="00176468" w:rsidRPr="00152BD8" w:rsidRDefault="00176468" w:rsidP="00176468">
      <w:pPr>
        <w:rPr>
          <w:rFonts w:ascii="Times New Roman" w:hAnsi="Times New Roman" w:cs="Times New Roman"/>
          <w:b/>
          <w:bCs/>
          <w:sz w:val="24"/>
          <w:szCs w:val="24"/>
        </w:rPr>
      </w:pPr>
      <w:r w:rsidRPr="00152BD8">
        <w:rPr>
          <w:rFonts w:ascii="Times New Roman" w:hAnsi="Times New Roman" w:cs="Times New Roman"/>
          <w:b/>
          <w:bCs/>
          <w:sz w:val="24"/>
          <w:szCs w:val="24"/>
        </w:rPr>
        <w:t>8.8. Коэффициент затухания</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ЭНЕРГЕТИЧЕСКИЙ МЕТОД</w:t>
      </w:r>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В любой направляющей системе, изготовленной из неидеальных материалов, возникают тепловые потери. При распространении волны в диэлектрической среде возникают диэлектрические потерн. Поле создает </w:t>
      </w:r>
      <w:hyperlink r:id="rId130" w:history="1">
        <w:r w:rsidRPr="00152BD8">
          <w:rPr>
            <w:rStyle w:val="a3"/>
            <w:rFonts w:ascii="Times New Roman" w:hAnsi="Times New Roman" w:cs="Times New Roman"/>
            <w:sz w:val="24"/>
            <w:szCs w:val="24"/>
          </w:rPr>
          <w:t>электрические токи</w:t>
        </w:r>
      </w:hyperlink>
      <w:r w:rsidRPr="00152BD8">
        <w:rPr>
          <w:rFonts w:ascii="Times New Roman" w:hAnsi="Times New Roman" w:cs="Times New Roman"/>
          <w:sz w:val="24"/>
          <w:szCs w:val="24"/>
        </w:rPr>
        <w:t> в ограничивающих его проводниках, которые обусловливают потери на </w:t>
      </w:r>
      <w:hyperlink r:id="rId131" w:history="1">
        <w:r w:rsidRPr="00152BD8">
          <w:rPr>
            <w:rStyle w:val="a3"/>
            <w:rFonts w:ascii="Times New Roman" w:hAnsi="Times New Roman" w:cs="Times New Roman"/>
            <w:sz w:val="24"/>
            <w:szCs w:val="24"/>
          </w:rPr>
          <w:t>проводимость</w:t>
        </w:r>
      </w:hyperlink>
      <w:r w:rsidRPr="00152BD8">
        <w:rPr>
          <w:rFonts w:ascii="Times New Roman" w:hAnsi="Times New Roman" w:cs="Times New Roman"/>
          <w:sz w:val="24"/>
          <w:szCs w:val="24"/>
        </w:rPr>
        <w:t>. Таким образом, затухание волн в регулярной направляющей системе вызывается потерями в диэлектриках и проводниках.</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Затухание можно рассчитать двумя методами: методом комплексных параметров и энергетическим. Метод комплексных параметров позволяет учесть потери в диэлектрике и металле при решении граничной задачи. При введении комплексных параметров сред получается система комплексных уравнений, решением которых является коэффициент распространения </w:t>
      </w:r>
      <w:proofErr w:type="gramStart"/>
      <w:r w:rsidRPr="00152BD8">
        <w:rPr>
          <w:rFonts w:ascii="Times New Roman" w:hAnsi="Times New Roman" w:cs="Times New Roman"/>
          <w:sz w:val="24"/>
          <w:szCs w:val="24"/>
        </w:rPr>
        <w:t>волны</w:t>
      </w:r>
      <w:proofErr w:type="gramEnd"/>
      <w:r w:rsidRPr="00152BD8">
        <w:rPr>
          <w:rFonts w:ascii="Times New Roman" w:hAnsi="Times New Roman" w:cs="Times New Roman"/>
          <w:sz w:val="24"/>
          <w:szCs w:val="24"/>
        </w:rPr>
        <w:t>  включающий коэффициенты фазы и затухания.</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Энергетический метод основан на предположении, что потери малы  и не меняют сколь-либо заметно структуру поля. Используя, как исходное, решение для идеального волновода, можно определить потери энергии на единицу длины при неидеальных материалах, </w:t>
      </w:r>
      <w:proofErr w:type="gramStart"/>
      <w:r w:rsidRPr="00152BD8">
        <w:rPr>
          <w:rFonts w:ascii="Times New Roman" w:hAnsi="Times New Roman" w:cs="Times New Roman"/>
          <w:sz w:val="24"/>
          <w:szCs w:val="24"/>
        </w:rPr>
        <w:t>а</w:t>
      </w:r>
      <w:proofErr w:type="gramEnd"/>
      <w:r w:rsidRPr="00152BD8">
        <w:rPr>
          <w:rFonts w:ascii="Times New Roman" w:hAnsi="Times New Roman" w:cs="Times New Roman"/>
          <w:sz w:val="24"/>
          <w:szCs w:val="24"/>
        </w:rPr>
        <w:t xml:space="preserve"> следовательно, и коэффициент затухания.</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Применим к рассматриваемой задаче энергетический метод, как более наглядный и простой. Сохраним обозначение  для коэффициента распространения однородной волны в неограниченной диэлектрической среде. Так как направляющие системы изготавливаются из высококачественных диэлектриков, будем считать, что  в соответствии с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(3.35). Множитель бегущей затухающей волны для всех компонент поля в волноводе в соответствии с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(8.1) запишется в виде </w:t>
      </w:r>
    </w:p>
    <w:p w:rsidR="00176468" w:rsidRPr="00152BD8" w:rsidRDefault="00152BD8" w:rsidP="00176468">
      <w:pPr>
        <w:rPr>
          <w:rFonts w:ascii="Times New Roman" w:hAnsi="Times New Roman" w:cs="Times New Roman"/>
          <w:sz w:val="24"/>
          <w:szCs w:val="24"/>
        </w:rPr>
      </w:pPr>
      <w:hyperlink r:id="rId132" w:history="1">
        <w:r w:rsidR="00176468" w:rsidRPr="00152BD8">
          <w:rPr>
            <w:rStyle w:val="a3"/>
            <w:rFonts w:ascii="Times New Roman" w:hAnsi="Times New Roman" w:cs="Times New Roman"/>
            <w:sz w:val="24"/>
            <w:szCs w:val="24"/>
          </w:rPr>
          <w:t>Среднее значение</w:t>
        </w:r>
      </w:hyperlink>
      <w:r w:rsidR="00176468" w:rsidRPr="00152BD8">
        <w:rPr>
          <w:rFonts w:ascii="Times New Roman" w:hAnsi="Times New Roman" w:cs="Times New Roman"/>
          <w:sz w:val="24"/>
          <w:szCs w:val="24"/>
        </w:rPr>
        <w:t> мощности волны в волноводе, пропорциональной квадрату </w:t>
      </w:r>
      <w:hyperlink r:id="rId133" w:history="1">
        <w:r w:rsidR="00176468" w:rsidRPr="00152BD8">
          <w:rPr>
            <w:rStyle w:val="a3"/>
            <w:rFonts w:ascii="Times New Roman" w:hAnsi="Times New Roman" w:cs="Times New Roman"/>
            <w:sz w:val="24"/>
            <w:szCs w:val="24"/>
          </w:rPr>
          <w:t>напряженности поля</w:t>
        </w:r>
      </w:hyperlink>
      <w:r w:rsidR="00176468" w:rsidRPr="00152BD8">
        <w:rPr>
          <w:rFonts w:ascii="Times New Roman" w:hAnsi="Times New Roman" w:cs="Times New Roman"/>
          <w:sz w:val="24"/>
          <w:szCs w:val="24"/>
        </w:rPr>
        <w:t xml:space="preserve">, меняется в </w:t>
      </w:r>
      <w:proofErr w:type="spellStart"/>
      <w:r w:rsidR="00176468" w:rsidRPr="00152BD8">
        <w:rPr>
          <w:rFonts w:ascii="Times New Roman" w:hAnsi="Times New Roman" w:cs="Times New Roman"/>
          <w:sz w:val="24"/>
          <w:szCs w:val="24"/>
        </w:rPr>
        <w:t>завиоимости</w:t>
      </w:r>
      <w:proofErr w:type="spellEnd"/>
      <w:r w:rsidR="00176468" w:rsidRPr="00152BD8">
        <w:rPr>
          <w:rFonts w:ascii="Times New Roman" w:hAnsi="Times New Roman" w:cs="Times New Roman"/>
          <w:sz w:val="24"/>
          <w:szCs w:val="24"/>
        </w:rPr>
        <w:t xml:space="preserve"> </w:t>
      </w:r>
      <w:proofErr w:type="gramStart"/>
      <w:r w:rsidR="00176468" w:rsidRPr="00152BD8">
        <w:rPr>
          <w:rFonts w:ascii="Times New Roman" w:hAnsi="Times New Roman" w:cs="Times New Roman"/>
          <w:sz w:val="24"/>
          <w:szCs w:val="24"/>
        </w:rPr>
        <w:t>от</w:t>
      </w:r>
      <w:proofErr w:type="gramEnd"/>
      <w:r w:rsidR="00176468" w:rsidRPr="00152BD8">
        <w:rPr>
          <w:rFonts w:ascii="Times New Roman" w:hAnsi="Times New Roman" w:cs="Times New Roman"/>
          <w:sz w:val="24"/>
          <w:szCs w:val="24"/>
        </w:rPr>
        <w:t>  </w:t>
      </w:r>
      <w:proofErr w:type="gramStart"/>
      <w:r w:rsidR="00176468" w:rsidRPr="00152BD8">
        <w:rPr>
          <w:rFonts w:ascii="Times New Roman" w:hAnsi="Times New Roman" w:cs="Times New Roman"/>
          <w:sz w:val="24"/>
          <w:szCs w:val="24"/>
        </w:rPr>
        <w:t>по</w:t>
      </w:r>
      <w:proofErr w:type="gramEnd"/>
      <w:r w:rsidR="00176468" w:rsidRPr="00152BD8">
        <w:rPr>
          <w:rFonts w:ascii="Times New Roman" w:hAnsi="Times New Roman" w:cs="Times New Roman"/>
          <w:sz w:val="24"/>
          <w:szCs w:val="24"/>
        </w:rPr>
        <w:t xml:space="preserve"> закону  Скорость изменения мощности по длине волновода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8A484A6" wp14:editId="6A81BE8D">
            <wp:extent cx="2305050" cy="371475"/>
            <wp:effectExtent l="0" t="0" r="0" b="9525"/>
            <wp:docPr id="394" name="Рисунок 394" descr="https://scask.ru/archive/arch.php?path=../htm/know.sernam/book_ter/files.book&amp;file=ter_68.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https://scask.ru/archive/arch.php?path=../htm/know.sernam/book_ter/files.book&amp;file=ter_68.files/image1.gif"/>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305050" cy="371475"/>
                    </a:xfrm>
                    <a:prstGeom prst="rect">
                      <a:avLst/>
                    </a:prstGeom>
                    <a:noFill/>
                    <a:ln>
                      <a:noFill/>
                    </a:ln>
                  </pic:spPr>
                </pic:pic>
              </a:graphicData>
            </a:graphic>
          </wp:inline>
        </w:drawing>
      </w:r>
      <w:r w:rsidRPr="00152BD8">
        <w:rPr>
          <w:rFonts w:ascii="Times New Roman" w:hAnsi="Times New Roman" w:cs="Times New Roman"/>
          <w:sz w:val="24"/>
          <w:szCs w:val="24"/>
        </w:rPr>
        <w:t>Рассмотрим баланс мощностей для объема, заключенного между сечениями  (рис. 8.16). Пусть  мощность тепловых потерь в диэлектрике и проводнике, отнесенная к единице длины волновода. Очевидно следующее соотношение:  Отсюда с учетом  следует:  Эти соотношения позволяют получить общие формулы для расчета коэффициента затухания энергетическим методом: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E88BE2E" wp14:editId="4EF4C8AC">
            <wp:extent cx="3286125" cy="371475"/>
            <wp:effectExtent l="0" t="0" r="9525" b="9525"/>
            <wp:docPr id="388" name="Рисунок 388" descr="https://scask.ru/archive/arch.php?path=../htm/know.sernam/book_ter/files.book&amp;file=ter_68.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descr="https://scask.ru/archive/arch.php?path=../htm/know.sernam/book_ter/files.book&amp;file=ter_68.files/image2.gif"/>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3286125" cy="371475"/>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7456" behindDoc="0" locked="0" layoutInCell="1" allowOverlap="1">
            <wp:simplePos x="0" y="0"/>
            <wp:positionH relativeFrom="column">
              <wp:posOffset>-3810</wp:posOffset>
            </wp:positionH>
            <wp:positionV relativeFrom="paragraph">
              <wp:posOffset>1270</wp:posOffset>
            </wp:positionV>
            <wp:extent cx="1676400" cy="1504950"/>
            <wp:effectExtent l="0" t="0" r="0" b="0"/>
            <wp:wrapSquare wrapText="bothSides"/>
            <wp:docPr id="387" name="Рисунок 387" descr="https://scask.ru/archive/arch.php?path=../htm/know.sernam/book_ter/files.book&amp;file=ter_68.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https://scask.ru/archive/arch.php?path=../htm/know.sernam/book_ter/files.book&amp;file=ter_68.files/image3.gif"/>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676400" cy="15049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Рис. 8.16</w:t>
      </w:r>
      <w:proofErr w:type="gramStart"/>
      <w:r w:rsidRPr="00152BD8">
        <w:rPr>
          <w:rFonts w:ascii="Times New Roman" w:hAnsi="Times New Roman" w:cs="Times New Roman"/>
          <w:sz w:val="24"/>
          <w:szCs w:val="24"/>
        </w:rPr>
        <w:t>И</w:t>
      </w:r>
      <w:proofErr w:type="gramEnd"/>
      <w:r w:rsidRPr="00152BD8">
        <w:rPr>
          <w:rFonts w:ascii="Times New Roman" w:hAnsi="Times New Roman" w:cs="Times New Roman"/>
          <w:sz w:val="24"/>
          <w:szCs w:val="24"/>
        </w:rPr>
        <w:t>так, для нахождения а необходимо определить в любом сечении  Эти величины рассчитываются при следующих допущениях, не приводящих к существенным ошибкам: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1. Структура поля в направляющей системе не отличается от поля при идеальных проводниках. </w:t>
      </w:r>
      <w:proofErr w:type="spellStart"/>
      <w:r w:rsidRPr="00152BD8">
        <w:rPr>
          <w:rFonts w:ascii="Times New Roman" w:hAnsi="Times New Roman" w:cs="Times New Roman"/>
          <w:sz w:val="24"/>
          <w:szCs w:val="24"/>
        </w:rPr>
        <w:t>Неидеальность</w:t>
      </w:r>
      <w:proofErr w:type="spellEnd"/>
      <w:r w:rsidRPr="00152BD8">
        <w:rPr>
          <w:rFonts w:ascii="Times New Roman" w:hAnsi="Times New Roman" w:cs="Times New Roman"/>
          <w:sz w:val="24"/>
          <w:szCs w:val="24"/>
        </w:rPr>
        <w:t xml:space="preserve"> проводника вызывает появление тангенциальной составляющей </w:t>
      </w:r>
      <w:hyperlink r:id="rId137" w:history="1">
        <w:r w:rsidRPr="00152BD8">
          <w:rPr>
            <w:rStyle w:val="a3"/>
            <w:rFonts w:ascii="Times New Roman" w:hAnsi="Times New Roman" w:cs="Times New Roman"/>
            <w:sz w:val="24"/>
            <w:szCs w:val="24"/>
          </w:rPr>
          <w:t>электрического поля</w:t>
        </w:r>
      </w:hyperlink>
      <w:r w:rsidRPr="00152BD8">
        <w:rPr>
          <w:rFonts w:ascii="Times New Roman" w:hAnsi="Times New Roman" w:cs="Times New Roman"/>
          <w:sz w:val="24"/>
          <w:szCs w:val="24"/>
        </w:rPr>
        <w:t>, на несколько порядков меньшей, чем остальные составляющие. Эта составляющая заметна лишь в непосредственной близости от проводника и учитывается при расчете потерь в нем. В остальном ее влияние на структуру поля невелико.</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2. Поле у металлических поверхностей удовлетворяет граничному условию Леонтовича. </w:t>
      </w:r>
      <w:hyperlink r:id="rId138" w:history="1">
        <w:r w:rsidRPr="00152BD8">
          <w:rPr>
            <w:rStyle w:val="a3"/>
            <w:rFonts w:ascii="Times New Roman" w:hAnsi="Times New Roman" w:cs="Times New Roman"/>
            <w:sz w:val="24"/>
            <w:szCs w:val="24"/>
          </w:rPr>
          <w:t>Радиус кривизны</w:t>
        </w:r>
      </w:hyperlink>
      <w:r w:rsidRPr="00152BD8">
        <w:rPr>
          <w:rFonts w:ascii="Times New Roman" w:hAnsi="Times New Roman" w:cs="Times New Roman"/>
          <w:sz w:val="24"/>
          <w:szCs w:val="24"/>
        </w:rPr>
        <w:t>  проводящей</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поверхности не должен быть меньшим 5? (на частотах свыше  это </w:t>
      </w:r>
      <w:proofErr w:type="gramStart"/>
      <w:r w:rsidRPr="00152BD8">
        <w:rPr>
          <w:rFonts w:ascii="Times New Roman" w:hAnsi="Times New Roman" w:cs="Times New Roman"/>
          <w:sz w:val="24"/>
          <w:szCs w:val="24"/>
        </w:rPr>
        <w:t>соответствует</w:t>
      </w:r>
      <w:proofErr w:type="gramEnd"/>
      <w:r w:rsidRPr="00152BD8">
        <w:rPr>
          <w:rFonts w:ascii="Times New Roman" w:hAnsi="Times New Roman" w:cs="Times New Roman"/>
          <w:sz w:val="24"/>
          <w:szCs w:val="24"/>
        </w:rPr>
        <w:t>  что при решении большинства электродинамических проблем выполняется. При расчете потерь в линиях с волной ТЕМ, работающих на низких частотах, будут рассмотрены случаи, когда второе допущение несправедливо.</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ДИЭЛЕКТРИЧЕСКИЕ ПОТЕРИ</w:t>
      </w:r>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В соответствии с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(4.23) плотность мощности диэлектрических потерь . У Е-волн имеется, кроме поперечной, продольная составляющая </w:t>
      </w:r>
      <w:hyperlink r:id="rId139" w:history="1">
        <w:r w:rsidRPr="00152BD8">
          <w:rPr>
            <w:rStyle w:val="a3"/>
            <w:rFonts w:ascii="Times New Roman" w:hAnsi="Times New Roman" w:cs="Times New Roman"/>
            <w:sz w:val="24"/>
            <w:szCs w:val="24"/>
          </w:rPr>
          <w:t>электрического поля</w:t>
        </w:r>
        <w:proofErr w:type="gramStart"/>
      </w:hyperlink>
      <w:r w:rsidRPr="00152BD8">
        <w:rPr>
          <w:rFonts w:ascii="Times New Roman" w:hAnsi="Times New Roman" w:cs="Times New Roman"/>
          <w:sz w:val="24"/>
          <w:szCs w:val="24"/>
        </w:rPr>
        <w:t>  Т</w:t>
      </w:r>
      <w:proofErr w:type="gramEnd"/>
      <w:r w:rsidRPr="00152BD8">
        <w:rPr>
          <w:rFonts w:ascii="Times New Roman" w:hAnsi="Times New Roman" w:cs="Times New Roman"/>
          <w:sz w:val="24"/>
          <w:szCs w:val="24"/>
        </w:rPr>
        <w:t>ак как  взаимно перпендикулярны, согласно ф-</w:t>
      </w:r>
      <w:proofErr w:type="spellStart"/>
      <w:r w:rsidRPr="00152BD8">
        <w:rPr>
          <w:rFonts w:ascii="Times New Roman" w:hAnsi="Times New Roman" w:cs="Times New Roman"/>
          <w:sz w:val="24"/>
          <w:szCs w:val="24"/>
        </w:rPr>
        <w:t>ле</w:t>
      </w:r>
      <w:proofErr w:type="spellEnd"/>
      <w:r w:rsidRPr="00152BD8">
        <w:rPr>
          <w:rFonts w:ascii="Times New Roman" w:hAnsi="Times New Roman" w:cs="Times New Roman"/>
          <w:sz w:val="24"/>
          <w:szCs w:val="24"/>
        </w:rPr>
        <w:t xml:space="preserve"> (4.20), справедливо равенство:  Интегрируя  поперечному сечению волновода, найдем величину диэлектрических потерь на единицу длины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74EC6A9" wp14:editId="242830AA">
            <wp:extent cx="3362325" cy="504825"/>
            <wp:effectExtent l="0" t="0" r="9525" b="9525"/>
            <wp:docPr id="377" name="Рисунок 377" descr="https://scask.ru/archive/arch.php?path=../htm/know.sernam/book_ter/files.book&amp;file=ter_68.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descr="https://scask.ru/archive/arch.php?path=../htm/know.sernam/book_ter/files.book&amp;file=ter_68.files/image4.gif"/>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362325" cy="504825"/>
                    </a:xfrm>
                    <a:prstGeom prst="rect">
                      <a:avLst/>
                    </a:prstGeom>
                    <a:noFill/>
                    <a:ln>
                      <a:noFill/>
                    </a:ln>
                  </pic:spPr>
                </pic:pic>
              </a:graphicData>
            </a:graphic>
          </wp:inline>
        </w:drawing>
      </w:r>
      <w:r w:rsidRPr="00152BD8">
        <w:rPr>
          <w:rFonts w:ascii="Times New Roman" w:hAnsi="Times New Roman" w:cs="Times New Roman"/>
          <w:sz w:val="24"/>
          <w:szCs w:val="24"/>
        </w:rPr>
        <w:t xml:space="preserve">Если система состоит из нескольких сред </w:t>
      </w:r>
      <w:proofErr w:type="gramStart"/>
      <w:r w:rsidRPr="00152BD8">
        <w:rPr>
          <w:rFonts w:ascii="Times New Roman" w:hAnsi="Times New Roman" w:cs="Times New Roman"/>
          <w:sz w:val="24"/>
          <w:szCs w:val="24"/>
        </w:rPr>
        <w:t>с</w:t>
      </w:r>
      <w:proofErr w:type="gramEnd"/>
      <w:r w:rsidRPr="00152BD8">
        <w:rPr>
          <w:rFonts w:ascii="Times New Roman" w:hAnsi="Times New Roman" w:cs="Times New Roman"/>
          <w:sz w:val="24"/>
          <w:szCs w:val="24"/>
        </w:rPr>
        <w:t xml:space="preserve"> </w:t>
      </w:r>
      <w:proofErr w:type="gramStart"/>
      <w:r w:rsidRPr="00152BD8">
        <w:rPr>
          <w:rFonts w:ascii="Times New Roman" w:hAnsi="Times New Roman" w:cs="Times New Roman"/>
          <w:sz w:val="24"/>
          <w:szCs w:val="24"/>
        </w:rPr>
        <w:t>разными</w:t>
      </w:r>
      <w:proofErr w:type="gramEnd"/>
      <w:r w:rsidRPr="00152BD8">
        <w:rPr>
          <w:rFonts w:ascii="Times New Roman" w:hAnsi="Times New Roman" w:cs="Times New Roman"/>
          <w:sz w:val="24"/>
          <w:szCs w:val="24"/>
        </w:rPr>
        <w:t>  </w:t>
      </w:r>
      <w:hyperlink r:id="rId141" w:history="1">
        <w:r w:rsidRPr="00152BD8">
          <w:rPr>
            <w:rStyle w:val="a3"/>
            <w:rFonts w:ascii="Times New Roman" w:hAnsi="Times New Roman" w:cs="Times New Roman"/>
            <w:sz w:val="24"/>
            <w:szCs w:val="24"/>
          </w:rPr>
          <w:t>интеграл</w:t>
        </w:r>
      </w:hyperlink>
      <w:r w:rsidRPr="00152BD8">
        <w:rPr>
          <w:rFonts w:ascii="Times New Roman" w:hAnsi="Times New Roman" w:cs="Times New Roman"/>
          <w:sz w:val="24"/>
          <w:szCs w:val="24"/>
        </w:rPr>
        <w:t> (8.39) заменяется суммой интегралов, взятых по частичным областям с соответствующими коэффициентами. Составляющая  коэффициента затухания в однослойном волноводе с учетом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(8.25) и равенства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239DD7D" wp14:editId="40F2EC43">
            <wp:extent cx="2781300" cy="1000125"/>
            <wp:effectExtent l="0" t="0" r="0" b="9525"/>
            <wp:docPr id="373" name="Рисунок 373" descr="https://scask.ru/archive/arch.php?path=../htm/know.sernam/book_ter/files.book&amp;file=ter_68.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descr="https://scask.ru/archive/arch.php?path=../htm/know.sernam/book_ter/files.book&amp;file=ter_68.files/image5.gif"/>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2781300" cy="1000125"/>
                    </a:xfrm>
                    <a:prstGeom prst="rect">
                      <a:avLst/>
                    </a:prstGeom>
                    <a:noFill/>
                    <a:ln>
                      <a:noFill/>
                    </a:ln>
                  </pic:spPr>
                </pic:pic>
              </a:graphicData>
            </a:graphic>
          </wp:inline>
        </w:drawing>
      </w:r>
      <w:r w:rsidRPr="00152BD8">
        <w:rPr>
          <w:rFonts w:ascii="Times New Roman" w:hAnsi="Times New Roman" w:cs="Times New Roman"/>
          <w:sz w:val="24"/>
          <w:szCs w:val="24"/>
        </w:rPr>
        <w:t>Отсюда для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 с учетом равенств  получаем: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B9D95EA" wp14:editId="378CD91F">
            <wp:extent cx="4429125" cy="1000125"/>
            <wp:effectExtent l="0" t="0" r="9525" b="9525"/>
            <wp:docPr id="370" name="Рисунок 370" descr="https://scask.ru/archive/arch.php?path=../htm/know.sernam/book_ter/files.book&amp;file=ter_68.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2" descr="https://scask.ru/archive/arch.php?path=../htm/know.sernam/book_ter/files.book&amp;file=ter_68.files/image6.gif"/>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4429125" cy="1000125"/>
                    </a:xfrm>
                    <a:prstGeom prst="rect">
                      <a:avLst/>
                    </a:prstGeom>
                    <a:noFill/>
                    <a:ln>
                      <a:noFill/>
                    </a:ln>
                  </pic:spPr>
                </pic:pic>
              </a:graphicData>
            </a:graphic>
          </wp:inline>
        </w:drawing>
      </w:r>
      <w:r w:rsidRPr="00152BD8">
        <w:rPr>
          <w:rFonts w:ascii="Times New Roman" w:hAnsi="Times New Roman" w:cs="Times New Roman"/>
          <w:sz w:val="24"/>
          <w:szCs w:val="24"/>
        </w:rPr>
        <w:t>Для H-волн, не имеющих  упрощается с учетом соотношений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FB2593E" wp14:editId="481657F2">
            <wp:extent cx="2247900" cy="390525"/>
            <wp:effectExtent l="0" t="0" r="0" b="9525"/>
            <wp:docPr id="367" name="Рисунок 367" descr="https://scask.ru/archive/arch.php?path=../htm/know.sernam/book_ter/files.book&amp;file=ter_68.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descr="https://scask.ru/archive/arch.php?path=../htm/know.sernam/book_ter/files.book&amp;file=ter_68.files/image7.gif"/>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247900" cy="390525"/>
                    </a:xfrm>
                    <a:prstGeom prst="rect">
                      <a:avLst/>
                    </a:prstGeom>
                    <a:noFill/>
                    <a:ln>
                      <a:noFill/>
                    </a:ln>
                  </pic:spPr>
                </pic:pic>
              </a:graphicData>
            </a:graphic>
          </wp:inline>
        </w:drawing>
      </w:r>
      <w:r w:rsidRPr="00152BD8">
        <w:rPr>
          <w:rFonts w:ascii="Times New Roman" w:hAnsi="Times New Roman" w:cs="Times New Roman"/>
          <w:sz w:val="24"/>
          <w:szCs w:val="24"/>
        </w:rPr>
        <w:t xml:space="preserve">У волн ТЕМ </w:t>
      </w:r>
      <w:proofErr w:type="gramStart"/>
      <w:r w:rsidRPr="00152BD8">
        <w:rPr>
          <w:rFonts w:ascii="Times New Roman" w:hAnsi="Times New Roman" w:cs="Times New Roman"/>
          <w:sz w:val="24"/>
          <w:szCs w:val="24"/>
        </w:rPr>
        <w:t>отсутствует</w:t>
      </w:r>
      <w:proofErr w:type="gramEnd"/>
      <w:r w:rsidRPr="00152BD8">
        <w:rPr>
          <w:rFonts w:ascii="Times New Roman" w:hAnsi="Times New Roman" w:cs="Times New Roman"/>
          <w:sz w:val="24"/>
          <w:szCs w:val="24"/>
        </w:rPr>
        <w:t>  кроме того,  Тогда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3580BE8" wp14:editId="33CD8D50">
            <wp:extent cx="1743075" cy="400050"/>
            <wp:effectExtent l="0" t="0" r="9525" b="0"/>
            <wp:docPr id="364" name="Рисунок 364" descr="https://scask.ru/archive/arch.php?path=../htm/know.sernam/book_ter/files.book&amp;file=ter_68.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descr="https://scask.ru/archive/arch.php?path=../htm/know.sernam/book_ter/files.book&amp;file=ter_68.files/image8.gif"/>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1743075" cy="400050"/>
                    </a:xfrm>
                    <a:prstGeom prst="rect">
                      <a:avLst/>
                    </a:prstGeom>
                    <a:noFill/>
                    <a:ln>
                      <a:noFill/>
                    </a:ln>
                  </pic:spPr>
                </pic:pic>
              </a:graphicData>
            </a:graphic>
          </wp:inline>
        </w:drawing>
      </w:r>
      <w:r w:rsidRPr="00152BD8">
        <w:rPr>
          <w:rFonts w:ascii="Times New Roman" w:hAnsi="Times New Roman" w:cs="Times New Roman"/>
          <w:sz w:val="24"/>
          <w:szCs w:val="24"/>
        </w:rPr>
        <w:t xml:space="preserve">что совпадает с выражением </w:t>
      </w:r>
      <w:proofErr w:type="gramStart"/>
      <w:r w:rsidRPr="00152BD8">
        <w:rPr>
          <w:rFonts w:ascii="Times New Roman" w:hAnsi="Times New Roman" w:cs="Times New Roman"/>
          <w:sz w:val="24"/>
          <w:szCs w:val="24"/>
        </w:rPr>
        <w:t>для</w:t>
      </w:r>
      <w:proofErr w:type="gramEnd"/>
      <w:r w:rsidRPr="00152BD8">
        <w:rPr>
          <w:rFonts w:ascii="Times New Roman" w:hAnsi="Times New Roman" w:cs="Times New Roman"/>
          <w:sz w:val="24"/>
          <w:szCs w:val="24"/>
        </w:rPr>
        <w:t>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 xml:space="preserve"> случае плоской однородной волны в диэлектрике.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Выражение (8.42) можно получить, опираясь на концепцию </w:t>
      </w:r>
      <w:proofErr w:type="spellStart"/>
      <w:r w:rsidRPr="00152BD8">
        <w:rPr>
          <w:rFonts w:ascii="Times New Roman" w:hAnsi="Times New Roman" w:cs="Times New Roman"/>
          <w:sz w:val="24"/>
          <w:szCs w:val="24"/>
        </w:rPr>
        <w:t>Бриллюэна</w:t>
      </w:r>
      <w:proofErr w:type="spellEnd"/>
      <w:r w:rsidRPr="00152BD8">
        <w:rPr>
          <w:rFonts w:ascii="Times New Roman" w:hAnsi="Times New Roman" w:cs="Times New Roman"/>
          <w:sz w:val="24"/>
          <w:szCs w:val="24"/>
        </w:rPr>
        <w:t>. В самом деле, парциальная волна ТЕМ с затуханием «тем  распространяется в волноводе по зигзагообразному пути, который в  раз длиннее соответствующего участка волновода. Естественно, что при этом во столько же раз возрастает затухание волны. Таким образом, сравнение ф-л (8.42) и (8.43) служит еще одним доказательством правильности концепции парциальных волн.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олны распространяются в волноводах точно таким же образом, поэтому ф-ла (8.42) справедлива и для них. Можно показать, что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(8.41) и (8.42) для </w:t>
      </w:r>
      <w:proofErr w:type="gramStart"/>
      <w:r w:rsidRPr="00152BD8">
        <w:rPr>
          <w:rFonts w:ascii="Times New Roman" w:hAnsi="Times New Roman" w:cs="Times New Roman"/>
          <w:sz w:val="24"/>
          <w:szCs w:val="24"/>
        </w:rPr>
        <w:t>-в</w:t>
      </w:r>
      <w:proofErr w:type="gramEnd"/>
      <w:r w:rsidRPr="00152BD8">
        <w:rPr>
          <w:rFonts w:ascii="Times New Roman" w:hAnsi="Times New Roman" w:cs="Times New Roman"/>
          <w:sz w:val="24"/>
          <w:szCs w:val="24"/>
        </w:rPr>
        <w:t>олн тождественны.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Таким образом, составляющая коэффициента затухания, обусловленная диэлектрическими потерями, для всех волн определяется соотношением (8.42) и зависит лишь </w:t>
      </w:r>
      <w:proofErr w:type="gramStart"/>
      <w:r w:rsidRPr="00152BD8">
        <w:rPr>
          <w:rFonts w:ascii="Times New Roman" w:hAnsi="Times New Roman" w:cs="Times New Roman"/>
          <w:sz w:val="24"/>
          <w:szCs w:val="24"/>
        </w:rPr>
        <w:t>от</w:t>
      </w:r>
      <w:proofErr w:type="gramEnd"/>
      <w:r w:rsidRPr="00152BD8">
        <w:rPr>
          <w:rFonts w:ascii="Times New Roman" w:hAnsi="Times New Roman" w:cs="Times New Roman"/>
          <w:sz w:val="24"/>
          <w:szCs w:val="24"/>
        </w:rPr>
        <w:t> </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ПОТЕРИ В ПРОВОДНИКАХ, ОГРАНИЧИВАЮЩИХ ПОЛЕ ВОЛНЫ</w:t>
      </w:r>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Потери в проводнике, отнесенные к единице площади, зависят от тангенциальной к его поверхности составляющей </w:t>
      </w:r>
      <w:hyperlink r:id="rId146" w:history="1">
        <w:r w:rsidRPr="00152BD8">
          <w:rPr>
            <w:rStyle w:val="a3"/>
            <w:rFonts w:ascii="Times New Roman" w:hAnsi="Times New Roman" w:cs="Times New Roman"/>
            <w:sz w:val="24"/>
            <w:szCs w:val="24"/>
          </w:rPr>
          <w:t>магнитного поля</w:t>
        </w:r>
      </w:hyperlink>
      <w:r w:rsidRPr="00152BD8">
        <w:rPr>
          <w:rFonts w:ascii="Times New Roman" w:hAnsi="Times New Roman" w:cs="Times New Roman"/>
          <w:sz w:val="24"/>
          <w:szCs w:val="24"/>
        </w:rPr>
        <w:t> [ф-ла (6.27)]:  </w:t>
      </w:r>
      <w:proofErr w:type="gramStart"/>
      <w:r w:rsidRPr="00152BD8">
        <w:rPr>
          <w:rFonts w:ascii="Times New Roman" w:hAnsi="Times New Roman" w:cs="Times New Roman"/>
          <w:sz w:val="24"/>
          <w:szCs w:val="24"/>
        </w:rPr>
        <w:t>Для определения потерь на единицу длины нужно взять </w:t>
      </w:r>
      <w:hyperlink r:id="rId147" w:history="1">
        <w:r w:rsidRPr="00152BD8">
          <w:rPr>
            <w:rStyle w:val="a3"/>
            <w:rFonts w:ascii="Times New Roman" w:hAnsi="Times New Roman" w:cs="Times New Roman"/>
            <w:sz w:val="24"/>
            <w:szCs w:val="24"/>
          </w:rPr>
          <w:t>интеграл</w:t>
        </w:r>
      </w:hyperlink>
      <w:r w:rsidRPr="00152BD8">
        <w:rPr>
          <w:rFonts w:ascii="Times New Roman" w:hAnsi="Times New Roman" w:cs="Times New Roman"/>
          <w:sz w:val="24"/>
          <w:szCs w:val="24"/>
        </w:rPr>
        <w:t> от  по контуру волновода, ограниченному металлическими поверхностями:</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7C28221" wp14:editId="6C0702FA">
            <wp:extent cx="2409825" cy="495300"/>
            <wp:effectExtent l="0" t="0" r="9525" b="0"/>
            <wp:docPr id="355" name="Рисунок 355" descr="https://scask.ru/archive/arch.php?path=../htm/know.sernam/book_ter/files.book&amp;file=ter_68.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descr="https://scask.ru/archive/arch.php?path=../htm/know.sernam/book_ter/files.book&amp;file=ter_68.files/image9.gif"/>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2409825" cy="495300"/>
                    </a:xfrm>
                    <a:prstGeom prst="rect">
                      <a:avLst/>
                    </a:prstGeom>
                    <a:noFill/>
                    <a:ln>
                      <a:noFill/>
                    </a:ln>
                  </pic:spPr>
                </pic:pic>
              </a:graphicData>
            </a:graphic>
          </wp:inline>
        </w:drawing>
      </w:r>
      <w:r w:rsidRPr="00152BD8">
        <w:rPr>
          <w:rFonts w:ascii="Times New Roman" w:hAnsi="Times New Roman" w:cs="Times New Roman"/>
          <w:sz w:val="24"/>
          <w:szCs w:val="24"/>
        </w:rPr>
        <w:t>Для волн, имеющих продольную составляющую магнитного поля  возможна замена</w:t>
      </w:r>
      <w:proofErr w:type="gramStart"/>
      <w:r w:rsidRPr="00152BD8">
        <w:rPr>
          <w:rFonts w:ascii="Times New Roman" w:hAnsi="Times New Roman" w:cs="Times New Roman"/>
          <w:sz w:val="24"/>
          <w:szCs w:val="24"/>
        </w:rPr>
        <w:t>  С</w:t>
      </w:r>
      <w:proofErr w:type="gramEnd"/>
      <w:r w:rsidRPr="00152BD8">
        <w:rPr>
          <w:rFonts w:ascii="Times New Roman" w:hAnsi="Times New Roman" w:cs="Times New Roman"/>
          <w:sz w:val="24"/>
          <w:szCs w:val="24"/>
        </w:rPr>
        <w:t xml:space="preserve"> учетом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(8.25) получаем выражение для той части коэффициента затухания, которая определяется потерями в проводниках:</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313DB92" wp14:editId="7BDB27DB">
            <wp:extent cx="2809875" cy="1009650"/>
            <wp:effectExtent l="0" t="0" r="9525" b="0"/>
            <wp:docPr id="352" name="Рисунок 352" descr="https://scask.ru/archive/arch.php?path=../htm/know.sernam/book_ter/files.book&amp;file=ter_68.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0" descr="https://scask.ru/archive/arch.php?path=../htm/know.sernam/book_ter/files.book&amp;file=ter_68.files/image10.gif"/>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2809875" cy="1009650"/>
                    </a:xfrm>
                    <a:prstGeom prst="rect">
                      <a:avLst/>
                    </a:prstGeom>
                    <a:noFill/>
                    <a:ln>
                      <a:noFill/>
                    </a:ln>
                  </pic:spPr>
                </pic:pic>
              </a:graphicData>
            </a:graphic>
          </wp:inline>
        </w:drawing>
      </w:r>
      <w:r w:rsidRPr="00152BD8">
        <w:rPr>
          <w:rFonts w:ascii="Times New Roman" w:hAnsi="Times New Roman" w:cs="Times New Roman"/>
          <w:sz w:val="24"/>
          <w:szCs w:val="24"/>
        </w:rPr>
        <w:t>Мощность потерь в проводниках пропорциональна длине их периметра, а передаваемая мощность — площади поперечного сечения направляющей системы. Следовательно, коэффициент затухания  волны определенного типа обратно пропорционален поперечным размерам направляющей системы.</w:t>
      </w:r>
    </w:p>
    <w:p w:rsidR="00176468" w:rsidRPr="00152BD8" w:rsidRDefault="00176468" w:rsidP="00176468">
      <w:pPr>
        <w:rPr>
          <w:rFonts w:ascii="Times New Roman" w:hAnsi="Times New Roman" w:cs="Times New Roman"/>
          <w:b/>
          <w:bCs/>
          <w:sz w:val="24"/>
          <w:szCs w:val="24"/>
        </w:rPr>
      </w:pPr>
      <w:r w:rsidRPr="00152BD8">
        <w:rPr>
          <w:rFonts w:ascii="Times New Roman" w:hAnsi="Times New Roman" w:cs="Times New Roman"/>
          <w:b/>
          <w:bCs/>
          <w:sz w:val="24"/>
          <w:szCs w:val="24"/>
        </w:rPr>
        <w:t>8.9. Нормированные волны. Линия с нагрузкой. Шумовая температура линии</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ОБОБЩЕННЫЕ ХАРАКТЕРИСТИКИ ЛИНИЙ ПЕРЕДАЧИ</w:t>
      </w:r>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Важнейшие с практической точки зрения свойства направляющих систем связаны с их основной функцией — передачей </w:t>
      </w:r>
      <w:hyperlink r:id="rId150" w:history="1">
        <w:r w:rsidRPr="00152BD8">
          <w:rPr>
            <w:rStyle w:val="a3"/>
            <w:rFonts w:ascii="Times New Roman" w:hAnsi="Times New Roman" w:cs="Times New Roman"/>
            <w:sz w:val="24"/>
            <w:szCs w:val="24"/>
          </w:rPr>
          <w:t>электромагнитных волн</w:t>
        </w:r>
      </w:hyperlink>
      <w:r w:rsidRPr="00152BD8">
        <w:rPr>
          <w:rFonts w:ascii="Times New Roman" w:hAnsi="Times New Roman" w:cs="Times New Roman"/>
          <w:sz w:val="24"/>
          <w:szCs w:val="24"/>
        </w:rPr>
        <w:t>. Это свойство, по существу, одинаково у систем любой конструкции при любом типе используемой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По направляющей системе, в зависимости от частоты, могут распространяться волны либо одного, либо нескольких типов (мод). В первом случае ее называют </w:t>
      </w:r>
      <w:proofErr w:type="spellStart"/>
      <w:r w:rsidRPr="00152BD8">
        <w:rPr>
          <w:rFonts w:ascii="Times New Roman" w:hAnsi="Times New Roman" w:cs="Times New Roman"/>
          <w:sz w:val="24"/>
          <w:szCs w:val="24"/>
        </w:rPr>
        <w:t>одномодовой</w:t>
      </w:r>
      <w:proofErr w:type="spellEnd"/>
      <w:r w:rsidRPr="00152BD8">
        <w:rPr>
          <w:rFonts w:ascii="Times New Roman" w:hAnsi="Times New Roman" w:cs="Times New Roman"/>
          <w:sz w:val="24"/>
          <w:szCs w:val="24"/>
        </w:rPr>
        <w:t xml:space="preserve">, во втором — </w:t>
      </w:r>
      <w:proofErr w:type="spellStart"/>
      <w:r w:rsidRPr="00152BD8">
        <w:rPr>
          <w:rFonts w:ascii="Times New Roman" w:hAnsi="Times New Roman" w:cs="Times New Roman"/>
          <w:sz w:val="24"/>
          <w:szCs w:val="24"/>
        </w:rPr>
        <w:t>многомодовой</w:t>
      </w:r>
      <w:proofErr w:type="spellEnd"/>
      <w:r w:rsidRPr="00152BD8">
        <w:rPr>
          <w:rFonts w:ascii="Times New Roman" w:hAnsi="Times New Roman" w:cs="Times New Roman"/>
          <w:sz w:val="24"/>
          <w:szCs w:val="24"/>
        </w:rPr>
        <w:t xml:space="preserve">. </w:t>
      </w:r>
      <w:proofErr w:type="spellStart"/>
      <w:r w:rsidRPr="00152BD8">
        <w:rPr>
          <w:rFonts w:ascii="Times New Roman" w:hAnsi="Times New Roman" w:cs="Times New Roman"/>
          <w:sz w:val="24"/>
          <w:szCs w:val="24"/>
        </w:rPr>
        <w:t>Одномодовый</w:t>
      </w:r>
      <w:proofErr w:type="spellEnd"/>
      <w:r w:rsidRPr="00152BD8">
        <w:rPr>
          <w:rFonts w:ascii="Times New Roman" w:hAnsi="Times New Roman" w:cs="Times New Roman"/>
          <w:sz w:val="24"/>
          <w:szCs w:val="24"/>
        </w:rPr>
        <w:t xml:space="preserve"> режим характерен для двухпроводных линий с волной ТЕМ в широком диапазоне частот.</w:t>
      </w:r>
      <w:r w:rsidR="00512297">
        <w:rPr>
          <w:rFonts w:ascii="Times New Roman" w:hAnsi="Times New Roman" w:cs="Times New Roman"/>
          <w:sz w:val="24"/>
          <w:szCs w:val="24"/>
        </w:rPr>
        <w:t xml:space="preserve"> </w:t>
      </w:r>
      <w:r w:rsidRPr="00152BD8">
        <w:rPr>
          <w:rFonts w:ascii="Times New Roman" w:hAnsi="Times New Roman" w:cs="Times New Roman"/>
          <w:sz w:val="24"/>
          <w:szCs w:val="24"/>
        </w:rPr>
        <w:t xml:space="preserve">В дальнейшем под линией будем понимать произвольную </w:t>
      </w:r>
      <w:proofErr w:type="spellStart"/>
      <w:r w:rsidRPr="00152BD8">
        <w:rPr>
          <w:rFonts w:ascii="Times New Roman" w:hAnsi="Times New Roman" w:cs="Times New Roman"/>
          <w:sz w:val="24"/>
          <w:szCs w:val="24"/>
        </w:rPr>
        <w:t>одномодовую</w:t>
      </w:r>
      <w:proofErr w:type="spellEnd"/>
      <w:r w:rsidRPr="00152BD8">
        <w:rPr>
          <w:rFonts w:ascii="Times New Roman" w:hAnsi="Times New Roman" w:cs="Times New Roman"/>
          <w:sz w:val="24"/>
          <w:szCs w:val="24"/>
        </w:rPr>
        <w:t xml:space="preserve"> направляющую систему, в которой рассматриваются только общие свойства бегущих направляющих волн. Это понятие можно расширить, если считать, что линия соответствует свойствам </w:t>
      </w:r>
      <w:proofErr w:type="spellStart"/>
      <w:r w:rsidRPr="00152BD8">
        <w:rPr>
          <w:rFonts w:ascii="Times New Roman" w:hAnsi="Times New Roman" w:cs="Times New Roman"/>
          <w:sz w:val="24"/>
          <w:szCs w:val="24"/>
        </w:rPr>
        <w:t>многомодовой</w:t>
      </w:r>
      <w:proofErr w:type="spellEnd"/>
      <w:r w:rsidRPr="00152BD8">
        <w:rPr>
          <w:rFonts w:ascii="Times New Roman" w:hAnsi="Times New Roman" w:cs="Times New Roman"/>
          <w:sz w:val="24"/>
          <w:szCs w:val="24"/>
        </w:rPr>
        <w:t xml:space="preserve"> направляющей системы для одного из типов волн. Однако тогда следует отдельно учитывать преобразования типов волн (перехода энергии одного типа волны в другой), которые возможны в нагрузке или на других нарушениях регулярности линии. Введем следующие определения.</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Нормированная </w:t>
      </w:r>
      <w:proofErr w:type="gramStart"/>
      <w:r w:rsidRPr="00152BD8">
        <w:rPr>
          <w:rFonts w:ascii="Times New Roman" w:hAnsi="Times New Roman" w:cs="Times New Roman"/>
          <w:sz w:val="24"/>
          <w:szCs w:val="24"/>
        </w:rPr>
        <w:t>волна</w:t>
      </w:r>
      <w:proofErr w:type="gramEnd"/>
      <w:r w:rsidRPr="00152BD8">
        <w:rPr>
          <w:rFonts w:ascii="Times New Roman" w:hAnsi="Times New Roman" w:cs="Times New Roman"/>
          <w:sz w:val="24"/>
          <w:szCs w:val="24"/>
        </w:rPr>
        <w:t>  бегущая по направляющей системе волна, несущая единичную суммарную мощность Нормированные действующие значения компонент поля обозначаются через  и определяются так, чтобы в соответствии с ф-</w:t>
      </w:r>
      <w:proofErr w:type="spellStart"/>
      <w:r w:rsidRPr="00152BD8">
        <w:rPr>
          <w:rFonts w:ascii="Times New Roman" w:hAnsi="Times New Roman" w:cs="Times New Roman"/>
          <w:sz w:val="24"/>
          <w:szCs w:val="24"/>
        </w:rPr>
        <w:t>лой</w:t>
      </w:r>
      <w:proofErr w:type="spellEnd"/>
      <w:r w:rsidRPr="00152BD8">
        <w:rPr>
          <w:rFonts w:ascii="Times New Roman" w:hAnsi="Times New Roman" w:cs="Times New Roman"/>
          <w:sz w:val="24"/>
          <w:szCs w:val="24"/>
        </w:rPr>
        <w:t xml:space="preserve"> (8.25) мощность волны составляла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2784D7D" wp14:editId="0C4199CB">
            <wp:extent cx="2333625" cy="457200"/>
            <wp:effectExtent l="0" t="0" r="9525" b="0"/>
            <wp:docPr id="559" name="Рисунок 559" descr="https://scask.ru/archive/arch.php?path=../htm/know.sernam/book_ter/files.book&amp;file=ter_69.files/image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7" descr="https://scask.ru/archive/arch.php?path=../htm/know.sernam/book_ter/files.book&amp;file=ter_69.files/image1.gif"/>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333625" cy="457200"/>
                    </a:xfrm>
                    <a:prstGeom prst="rect">
                      <a:avLst/>
                    </a:prstGeom>
                    <a:noFill/>
                    <a:ln>
                      <a:noFill/>
                    </a:ln>
                  </pic:spPr>
                </pic:pic>
              </a:graphicData>
            </a:graphic>
          </wp:inline>
        </w:drawing>
      </w:r>
      <w:r w:rsidRPr="00152BD8">
        <w:rPr>
          <w:rFonts w:ascii="Times New Roman" w:hAnsi="Times New Roman" w:cs="Times New Roman"/>
          <w:sz w:val="24"/>
          <w:szCs w:val="24"/>
        </w:rPr>
        <w:t xml:space="preserve">Характеристическое сопротивление  линии с волной ТЕМ равно отношению напряжения бегущей </w:t>
      </w:r>
      <w:proofErr w:type="gramStart"/>
      <w:r w:rsidRPr="00152BD8">
        <w:rPr>
          <w:rFonts w:ascii="Times New Roman" w:hAnsi="Times New Roman" w:cs="Times New Roman"/>
          <w:sz w:val="24"/>
          <w:szCs w:val="24"/>
        </w:rPr>
        <w:t>волны</w:t>
      </w:r>
      <w:proofErr w:type="gramEnd"/>
      <w:r w:rsidRPr="00152BD8">
        <w:rPr>
          <w:rFonts w:ascii="Times New Roman" w:hAnsi="Times New Roman" w:cs="Times New Roman"/>
          <w:sz w:val="24"/>
          <w:szCs w:val="24"/>
        </w:rPr>
        <w:t>  к ее току  Нормированные действующие напряжения  и ток  линии подчиняются этому же соотношению:  </w:t>
      </w:r>
      <w:proofErr w:type="gramStart"/>
      <w:r w:rsidRPr="00152BD8">
        <w:rPr>
          <w:rFonts w:ascii="Times New Roman" w:hAnsi="Times New Roman" w:cs="Times New Roman"/>
          <w:sz w:val="24"/>
          <w:szCs w:val="24"/>
        </w:rPr>
        <w:t>Почти всегда  (можно считать вещественной величиной.</w:t>
      </w:r>
      <w:proofErr w:type="gramEnd"/>
      <w:r w:rsidRPr="00152BD8">
        <w:rPr>
          <w:rFonts w:ascii="Times New Roman" w:hAnsi="Times New Roman" w:cs="Times New Roman"/>
          <w:sz w:val="24"/>
          <w:szCs w:val="24"/>
        </w:rPr>
        <w:t xml:space="preserve"> Так как, с другой стороны,  то</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F6569A8" wp14:editId="20933EC1">
            <wp:extent cx="2609850" cy="304800"/>
            <wp:effectExtent l="0" t="0" r="0" b="0"/>
            <wp:docPr id="550" name="Рисунок 550" descr="https://scask.ru/archive/arch.php?path=../htm/know.sernam/book_ter/files.book&amp;file=ter_69.files/imag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6" descr="https://scask.ru/archive/arch.php?path=../htm/know.sernam/book_ter/files.book&amp;file=ter_69.files/image2.gif"/>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2609850" cy="304800"/>
                    </a:xfrm>
                    <a:prstGeom prst="rect">
                      <a:avLst/>
                    </a:prstGeom>
                    <a:noFill/>
                    <a:ln>
                      <a:noFill/>
                    </a:ln>
                  </pic:spPr>
                </pic:pic>
              </a:graphicData>
            </a:graphic>
          </wp:inline>
        </w:drawing>
      </w:r>
      <w:r w:rsidRPr="00152BD8">
        <w:rPr>
          <w:rFonts w:ascii="Times New Roman" w:hAnsi="Times New Roman" w:cs="Times New Roman"/>
          <w:sz w:val="24"/>
          <w:szCs w:val="24"/>
        </w:rPr>
        <w:t>Нормированная амплитуда бегущей волны  безразмерный скалярный комплексный коэффициент, равный по модулю отношению величин поля, напряжения и тока данной бегущей волны к соответствующим нормированным значениям: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D85ABF2" wp14:editId="4C2229F2">
            <wp:extent cx="3324225" cy="247650"/>
            <wp:effectExtent l="0" t="0" r="9525" b="0"/>
            <wp:docPr id="548" name="Рисунок 548" descr="https://scask.ru/archive/arch.php?path=../htm/know.sernam/book_ter/files.book&amp;file=ter_69.files/image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descr="https://scask.ru/archive/arch.php?path=../htm/know.sernam/book_ter/files.book&amp;file=ter_69.files/image3.gif"/>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324225" cy="247650"/>
                    </a:xfrm>
                    <a:prstGeom prst="rect">
                      <a:avLst/>
                    </a:prstGeom>
                    <a:noFill/>
                    <a:ln>
                      <a:noFill/>
                    </a:ln>
                  </pic:spPr>
                </pic:pic>
              </a:graphicData>
            </a:graphic>
          </wp:inline>
        </w:drawing>
      </w:r>
      <w:r w:rsidRPr="00152BD8">
        <w:rPr>
          <w:rFonts w:ascii="Times New Roman" w:hAnsi="Times New Roman" w:cs="Times New Roman"/>
          <w:sz w:val="24"/>
          <w:szCs w:val="24"/>
        </w:rPr>
        <w:t>Сопоставляя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(8.25), (8.46) - (8.48), находим, что мощность произвольной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5B00A3F" wp14:editId="5D85EADA">
            <wp:extent cx="3609975" cy="276225"/>
            <wp:effectExtent l="0" t="0" r="9525" b="9525"/>
            <wp:docPr id="547" name="Рисунок 547" descr="https://scask.ru/archive/arch.php?path=../htm/know.sernam/book_ter/files.book&amp;file=ter_69.files/image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9" descr="https://scask.ru/archive/arch.php?path=../htm/know.sernam/book_ter/files.book&amp;file=ter_69.files/image4.gif"/>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609975" cy="276225"/>
                    </a:xfrm>
                    <a:prstGeom prst="rect">
                      <a:avLst/>
                    </a:prstGeom>
                    <a:noFill/>
                    <a:ln>
                      <a:noFill/>
                    </a:ln>
                  </pic:spPr>
                </pic:pic>
              </a:graphicData>
            </a:graphic>
          </wp:inline>
        </w:drawing>
      </w:r>
      <w:r w:rsidRPr="00152BD8">
        <w:rPr>
          <w:rFonts w:ascii="Times New Roman" w:hAnsi="Times New Roman" w:cs="Times New Roman"/>
          <w:sz w:val="24"/>
          <w:szCs w:val="24"/>
        </w:rPr>
        <w:t>Мощность бегущей волны (в ваттах) равна квадрату модуля ее нормированной амплитуды.</w:t>
      </w:r>
      <w:r w:rsidR="00512297">
        <w:rPr>
          <w:rFonts w:ascii="Times New Roman" w:hAnsi="Times New Roman" w:cs="Times New Roman"/>
          <w:sz w:val="24"/>
          <w:szCs w:val="24"/>
        </w:rPr>
        <w:t xml:space="preserve"> </w:t>
      </w:r>
      <w:proofErr w:type="gramStart"/>
      <w:r w:rsidRPr="00152BD8">
        <w:rPr>
          <w:rFonts w:ascii="Times New Roman" w:hAnsi="Times New Roman" w:cs="Times New Roman"/>
          <w:sz w:val="24"/>
          <w:szCs w:val="24"/>
        </w:rPr>
        <w:t>Из</w:t>
      </w:r>
      <w:proofErr w:type="gramEnd"/>
      <w:r w:rsidRPr="00152BD8">
        <w:rPr>
          <w:rFonts w:ascii="Times New Roman" w:hAnsi="Times New Roman" w:cs="Times New Roman"/>
          <w:sz w:val="24"/>
          <w:szCs w:val="24"/>
        </w:rPr>
        <w:t xml:space="preserve">  и (8.49) можно непосредственно определить </w:t>
      </w:r>
      <w:proofErr w:type="gramStart"/>
      <w:r w:rsidRPr="00152BD8">
        <w:rPr>
          <w:rFonts w:ascii="Times New Roman" w:hAnsi="Times New Roman" w:cs="Times New Roman"/>
          <w:sz w:val="24"/>
          <w:szCs w:val="24"/>
        </w:rPr>
        <w:t>напряжение</w:t>
      </w:r>
      <w:proofErr w:type="gramEnd"/>
      <w:r w:rsidRPr="00152BD8">
        <w:rPr>
          <w:rFonts w:ascii="Times New Roman" w:hAnsi="Times New Roman" w:cs="Times New Roman"/>
          <w:sz w:val="24"/>
          <w:szCs w:val="24"/>
        </w:rPr>
        <w:t xml:space="preserve"> и ток  линии: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Нормированная линия — гипотетическая линия с единичным характеристическим сопротивлением  Ом. В такой линии согласно  и, следовательно, по </w:t>
      </w:r>
      <w:proofErr w:type="gramStart"/>
      <w:r w:rsidRPr="00152BD8">
        <w:rPr>
          <w:rFonts w:ascii="Times New Roman" w:hAnsi="Times New Roman" w:cs="Times New Roman"/>
          <w:sz w:val="24"/>
          <w:szCs w:val="24"/>
        </w:rPr>
        <w:t>ф-лам</w:t>
      </w:r>
      <w:proofErr w:type="gramEnd"/>
      <w:r w:rsidRPr="00152BD8">
        <w:rPr>
          <w:rFonts w:ascii="Times New Roman" w:hAnsi="Times New Roman" w:cs="Times New Roman"/>
          <w:sz w:val="24"/>
          <w:szCs w:val="24"/>
        </w:rPr>
        <w:t>  Нормированная амплитуда волны численно равна напряжению и току бегущей волны в нормированной линии.</w:t>
      </w:r>
      <w:r w:rsidR="00512297">
        <w:rPr>
          <w:rFonts w:ascii="Times New Roman" w:hAnsi="Times New Roman" w:cs="Times New Roman"/>
          <w:sz w:val="24"/>
          <w:szCs w:val="24"/>
        </w:rPr>
        <w:t xml:space="preserve"> </w:t>
      </w:r>
      <w:r w:rsidRPr="00152BD8">
        <w:rPr>
          <w:rFonts w:ascii="Times New Roman" w:hAnsi="Times New Roman" w:cs="Times New Roman"/>
          <w:sz w:val="24"/>
          <w:szCs w:val="24"/>
        </w:rPr>
        <w:t xml:space="preserve">Описание бегущих волн их нормированными амплитудами широко используется, так как носит универсальный характер. Применение  эквивалентно введению в рассмотрение </w:t>
      </w:r>
      <w:proofErr w:type="gramStart"/>
      <w:r w:rsidRPr="00152BD8">
        <w:rPr>
          <w:rFonts w:ascii="Times New Roman" w:hAnsi="Times New Roman" w:cs="Times New Roman"/>
          <w:sz w:val="24"/>
          <w:szCs w:val="24"/>
        </w:rPr>
        <w:t>нормированной</w:t>
      </w:r>
      <w:proofErr w:type="gramEnd"/>
      <w:r w:rsidRPr="00152BD8">
        <w:rPr>
          <w:rFonts w:ascii="Times New Roman" w:hAnsi="Times New Roman" w:cs="Times New Roman"/>
          <w:sz w:val="24"/>
          <w:szCs w:val="24"/>
        </w:rPr>
        <w:t xml:space="preserve"> личин. Особенно полезным предположение  Ом оказывается для направляющих систем с волнами  и  где такие понятия как напряжение, ток и характеристическое сопротивление пинии не могут быть определены однозначно. Однако и при анализе линий с волной ТЕМ часто используется нормировка к единичному характеристическому сопротивлению. По вышеприведенным формулам легко перейти от безразмерной амплитуды  к физическим величинам, характеризующим волну в конкретной направляющей системе.</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ЛИНИЯ С НАГРУЗКОЙ</w:t>
      </w:r>
      <w:proofErr w:type="gramStart"/>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Е</w:t>
      </w:r>
      <w:proofErr w:type="gramEnd"/>
      <w:r w:rsidRPr="00152BD8">
        <w:rPr>
          <w:rFonts w:ascii="Times New Roman" w:hAnsi="Times New Roman" w:cs="Times New Roman"/>
          <w:sz w:val="24"/>
          <w:szCs w:val="24"/>
        </w:rPr>
        <w:t>сли на конце регулярной линии (</w:t>
      </w:r>
      <w:proofErr w:type="spellStart"/>
      <w:r w:rsidRPr="00152BD8">
        <w:rPr>
          <w:rFonts w:ascii="Times New Roman" w:hAnsi="Times New Roman" w:cs="Times New Roman"/>
          <w:sz w:val="24"/>
          <w:szCs w:val="24"/>
        </w:rPr>
        <w:t>одномодовой</w:t>
      </w:r>
      <w:proofErr w:type="spellEnd"/>
      <w:r w:rsidRPr="00152BD8">
        <w:rPr>
          <w:rFonts w:ascii="Times New Roman" w:hAnsi="Times New Roman" w:cs="Times New Roman"/>
          <w:sz w:val="24"/>
          <w:szCs w:val="24"/>
        </w:rPr>
        <w:t xml:space="preserve"> направляющей системы) включена нагрузка, то, кроме падающей волны с нормированной амплитудой  может возникнуть отраженная волна (рис. 8.17). Ее амплитуду  входа нагрузки (при</w:t>
      </w:r>
      <w:proofErr w:type="gramStart"/>
      <w:r w:rsidRPr="00152BD8">
        <w:rPr>
          <w:rFonts w:ascii="Times New Roman" w:hAnsi="Times New Roman" w:cs="Times New Roman"/>
          <w:sz w:val="24"/>
          <w:szCs w:val="24"/>
        </w:rPr>
        <w:t> )</w:t>
      </w:r>
      <w:proofErr w:type="gramEnd"/>
      <w:r w:rsidRPr="00152BD8">
        <w:rPr>
          <w:rFonts w:ascii="Times New Roman" w:hAnsi="Times New Roman" w:cs="Times New Roman"/>
          <w:sz w:val="24"/>
          <w:szCs w:val="24"/>
        </w:rPr>
        <w:t xml:space="preserve"> определяет комплексный коэффициент отражения нагрузки: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C38970B" wp14:editId="6207652C">
            <wp:extent cx="1847850" cy="790575"/>
            <wp:effectExtent l="0" t="0" r="0" b="9525"/>
            <wp:docPr id="532" name="Рисунок 532" descr="https://scask.ru/archive/arch.php?path=../htm/know.sernam/book_ter/files.book&amp;file=ter_69.files/imag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4" descr="https://scask.ru/archive/arch.php?path=../htm/know.sernam/book_ter/files.book&amp;file=ter_69.files/image5.gif"/>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1847850" cy="790575"/>
                    </a:xfrm>
                    <a:prstGeom prst="rect">
                      <a:avLst/>
                    </a:prstGeom>
                    <a:noFill/>
                    <a:ln>
                      <a:noFill/>
                    </a:ln>
                  </pic:spPr>
                </pic:pic>
              </a:graphicData>
            </a:graphic>
          </wp:inline>
        </w:drawing>
      </w:r>
      <w:r w:rsidRPr="00152BD8">
        <w:rPr>
          <w:rFonts w:ascii="Times New Roman" w:hAnsi="Times New Roman" w:cs="Times New Roman"/>
          <w:sz w:val="24"/>
          <w:szCs w:val="24"/>
        </w:rPr>
        <w:t>При движении вдоль линии амплитуда и фаза падающей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anchor distT="0" distB="0" distL="114300" distR="114300" simplePos="0" relativeHeight="251668480" behindDoc="0" locked="0" layoutInCell="1" allowOverlap="1">
            <wp:simplePos x="0" y="0"/>
            <wp:positionH relativeFrom="column">
              <wp:posOffset>-3810</wp:posOffset>
            </wp:positionH>
            <wp:positionV relativeFrom="paragraph">
              <wp:posOffset>-3810</wp:posOffset>
            </wp:positionV>
            <wp:extent cx="3190875" cy="1790700"/>
            <wp:effectExtent l="0" t="0" r="9525" b="0"/>
            <wp:wrapSquare wrapText="bothSides"/>
            <wp:docPr id="531" name="Рисунок 531" descr="https://scask.ru/archive/arch.php?path=../htm/know.sernam/book_ter/files.book&amp;file=ter_69.files/image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descr="https://scask.ru/archive/arch.php?path=../htm/know.sernam/book_ter/files.book&amp;file=ter_69.files/image6.gif"/>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3190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Рис. 8.17меняются по </w:t>
      </w:r>
      <w:proofErr w:type="gramStart"/>
      <w:r w:rsidRPr="00152BD8">
        <w:rPr>
          <w:rFonts w:ascii="Times New Roman" w:hAnsi="Times New Roman" w:cs="Times New Roman"/>
          <w:sz w:val="24"/>
          <w:szCs w:val="24"/>
        </w:rPr>
        <w:t>закону</w:t>
      </w:r>
      <w:proofErr w:type="gramEnd"/>
      <w:r w:rsidRPr="00152BD8">
        <w:rPr>
          <w:rFonts w:ascii="Times New Roman" w:hAnsi="Times New Roman" w:cs="Times New Roman"/>
          <w:sz w:val="24"/>
          <w:szCs w:val="24"/>
        </w:rPr>
        <w:t>  а отраженной  закону: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Коэффициентом отражения в произвольном сечении линии называется отношение комплексных амплитуд двух встречных бегущих волн в этом сечении: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BD2F8C6" wp14:editId="179EA976">
            <wp:extent cx="3324225" cy="828675"/>
            <wp:effectExtent l="0" t="0" r="9525" b="9525"/>
            <wp:docPr id="527" name="Рисунок 527" descr="https://scask.ru/archive/arch.php?path=../htm/know.sernam/book_ter/files.book&amp;file=ter_69.files/imag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9" descr="https://scask.ru/archive/arch.php?path=../htm/know.sernam/book_ter/files.book&amp;file=ter_69.files/image7.gif"/>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3324225" cy="828675"/>
                    </a:xfrm>
                    <a:prstGeom prst="rect">
                      <a:avLst/>
                    </a:prstGeom>
                    <a:noFill/>
                    <a:ln>
                      <a:noFill/>
                    </a:ln>
                  </pic:spPr>
                </pic:pic>
              </a:graphicData>
            </a:graphic>
          </wp:inline>
        </w:drawing>
      </w:r>
      <w:r w:rsidRPr="00152BD8">
        <w:rPr>
          <w:rFonts w:ascii="Times New Roman" w:hAnsi="Times New Roman" w:cs="Times New Roman"/>
          <w:sz w:val="24"/>
          <w:szCs w:val="24"/>
        </w:rPr>
        <w:t>В линии без потерь модуль  одинаков в любом сечении; в линии с потерями он уменьшается по направлению к генератору. Фаза коэффициента отражения  увеличивается при движении точки наблюдения от генератора к нагрузке.</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Суперпозиция двух встречных волн создает в линии стоячую волну. Нормированные амплитуды напряжения и тока </w:t>
      </w:r>
      <w:hyperlink r:id="rId158"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 xml:space="preserve"> в любом сечении линии с единичным характеристическим сопротивлением </w:t>
      </w:r>
      <w:proofErr w:type="gramStart"/>
      <w:r w:rsidRPr="00152BD8">
        <w:rPr>
          <w:rFonts w:ascii="Times New Roman" w:hAnsi="Times New Roman" w:cs="Times New Roman"/>
          <w:sz w:val="24"/>
          <w:szCs w:val="24"/>
        </w:rPr>
        <w:t>обозначим через  Они равны</w:t>
      </w:r>
      <w:proofErr w:type="gramEnd"/>
      <w:r w:rsidRPr="00152BD8">
        <w:rPr>
          <w:rFonts w:ascii="Times New Roman" w:hAnsi="Times New Roman" w:cs="Times New Roman"/>
          <w:sz w:val="24"/>
          <w:szCs w:val="24"/>
        </w:rPr>
        <w:t xml:space="preserve"> сумме нормированных амплитуд падающей и отраженной воли (с учетом обратного направления тока отраженной волны):</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EC2D5D4" wp14:editId="23920926">
            <wp:extent cx="3733800" cy="533400"/>
            <wp:effectExtent l="0" t="0" r="0" b="0"/>
            <wp:docPr id="522" name="Рисунок 522" descr="https://scask.ru/archive/arch.php?path=../htm/know.sernam/book_ter/files.book&amp;file=ter_69.files/image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descr="https://scask.ru/archive/arch.php?path=../htm/know.sernam/book_ter/files.book&amp;file=ter_69.files/image8.gif"/>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3733800" cy="533400"/>
                    </a:xfrm>
                    <a:prstGeom prst="rect">
                      <a:avLst/>
                    </a:prstGeom>
                    <a:noFill/>
                    <a:ln>
                      <a:noFill/>
                    </a:ln>
                  </pic:spPr>
                </pic:pic>
              </a:graphicData>
            </a:graphic>
          </wp:inline>
        </w:drawing>
      </w:r>
      <w:r w:rsidRPr="00152BD8">
        <w:rPr>
          <w:rFonts w:ascii="Times New Roman" w:hAnsi="Times New Roman" w:cs="Times New Roman"/>
          <w:sz w:val="24"/>
          <w:szCs w:val="24"/>
        </w:rPr>
        <w:t>Ненормированные значения напряжения и тока в любом сечении линии определяются с помощью формулы вида (8.48):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Отношение нормированных амплитуд напряжения и тока </w:t>
      </w:r>
      <w:hyperlink r:id="rId160" w:history="1">
        <w:r w:rsidRPr="00152BD8">
          <w:rPr>
            <w:rStyle w:val="a3"/>
            <w:rFonts w:ascii="Times New Roman" w:hAnsi="Times New Roman" w:cs="Times New Roman"/>
            <w:sz w:val="24"/>
            <w:szCs w:val="24"/>
          </w:rPr>
          <w:t>стоячей </w:t>
        </w:r>
        <w:proofErr w:type="gramStart"/>
        <w:r w:rsidRPr="00152BD8">
          <w:rPr>
            <w:rStyle w:val="a3"/>
            <w:rFonts w:ascii="Times New Roman" w:hAnsi="Times New Roman" w:cs="Times New Roman"/>
            <w:sz w:val="24"/>
            <w:szCs w:val="24"/>
          </w:rPr>
          <w:t>волны</w:t>
        </w:r>
        <w:proofErr w:type="gramEnd"/>
      </w:hyperlink>
      <w:r w:rsidRPr="00152BD8">
        <w:rPr>
          <w:rFonts w:ascii="Times New Roman" w:hAnsi="Times New Roman" w:cs="Times New Roman"/>
          <w:sz w:val="24"/>
          <w:szCs w:val="24"/>
        </w:rPr>
        <w:t> равно нормированному </w:t>
      </w:r>
      <w:hyperlink r:id="rId161" w:history="1">
        <w:r w:rsidRPr="00152BD8">
          <w:rPr>
            <w:rStyle w:val="a3"/>
            <w:rFonts w:ascii="Times New Roman" w:hAnsi="Times New Roman" w:cs="Times New Roman"/>
            <w:sz w:val="24"/>
            <w:szCs w:val="24"/>
          </w:rPr>
          <w:t>комплексному сопротивлению</w:t>
        </w:r>
      </w:hyperlink>
      <w:r w:rsidRPr="00152BD8">
        <w:rPr>
          <w:rFonts w:ascii="Times New Roman" w:hAnsi="Times New Roman" w:cs="Times New Roman"/>
          <w:sz w:val="24"/>
          <w:szCs w:val="24"/>
        </w:rPr>
        <w:t>.</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6622C05" wp14:editId="0F3F9F40">
            <wp:extent cx="4238625" cy="466725"/>
            <wp:effectExtent l="0" t="0" r="9525" b="9525"/>
            <wp:docPr id="520" name="Рисунок 520" descr="https://scask.ru/archive/arch.php?path=../htm/know.sernam/book_ter/files.book&amp;file=ter_69.files/imag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6" descr="https://scask.ru/archive/arch.php?path=../htm/know.sernam/book_ter/files.book&amp;file=ter_69.files/image9.gif"/>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238625" cy="466725"/>
                    </a:xfrm>
                    <a:prstGeom prst="rect">
                      <a:avLst/>
                    </a:prstGeom>
                    <a:noFill/>
                    <a:ln>
                      <a:noFill/>
                    </a:ln>
                  </pic:spPr>
                </pic:pic>
              </a:graphicData>
            </a:graphic>
          </wp:inline>
        </w:drawing>
      </w:r>
      <w:r w:rsidRPr="00152BD8">
        <w:rPr>
          <w:rFonts w:ascii="Times New Roman" w:hAnsi="Times New Roman" w:cs="Times New Roman"/>
          <w:sz w:val="24"/>
          <w:szCs w:val="24"/>
        </w:rPr>
        <w:t xml:space="preserve">Параметры </w:t>
      </w:r>
      <w:proofErr w:type="spellStart"/>
      <w:r w:rsidRPr="00152BD8">
        <w:rPr>
          <w:rFonts w:ascii="Times New Roman" w:hAnsi="Times New Roman" w:cs="Times New Roman"/>
          <w:sz w:val="24"/>
          <w:szCs w:val="24"/>
        </w:rPr>
        <w:t>нигрузки</w:t>
      </w:r>
      <w:proofErr w:type="spellEnd"/>
      <w:r w:rsidRPr="00152BD8">
        <w:rPr>
          <w:rFonts w:ascii="Times New Roman" w:hAnsi="Times New Roman" w:cs="Times New Roman"/>
          <w:sz w:val="24"/>
          <w:szCs w:val="24"/>
        </w:rPr>
        <w:t xml:space="preserve"> и режим стоячей волны в линии можно полностью характеризовать любым из двух параметров: комплексным коэффициентом отражения  или комплексным нормированным сопротивлением</w:t>
      </w:r>
      <w:proofErr w:type="gramStart"/>
      <w:r w:rsidRPr="00152BD8">
        <w:rPr>
          <w:rFonts w:ascii="Times New Roman" w:hAnsi="Times New Roman" w:cs="Times New Roman"/>
          <w:sz w:val="24"/>
          <w:szCs w:val="24"/>
        </w:rPr>
        <w:t> </w:t>
      </w:r>
      <w:r w:rsidR="00512297">
        <w:rPr>
          <w:rFonts w:ascii="Times New Roman" w:hAnsi="Times New Roman" w:cs="Times New Roman"/>
          <w:sz w:val="24"/>
          <w:szCs w:val="24"/>
        </w:rPr>
        <w:t xml:space="preserve"> </w:t>
      </w:r>
      <w:r w:rsidRPr="00152BD8">
        <w:rPr>
          <w:rFonts w:ascii="Times New Roman" w:hAnsi="Times New Roman" w:cs="Times New Roman"/>
          <w:sz w:val="24"/>
          <w:szCs w:val="24"/>
        </w:rPr>
        <w:t>М</w:t>
      </w:r>
      <w:proofErr w:type="gramEnd"/>
      <w:r w:rsidRPr="00152BD8">
        <w:rPr>
          <w:rFonts w:ascii="Times New Roman" w:hAnsi="Times New Roman" w:cs="Times New Roman"/>
          <w:sz w:val="24"/>
          <w:szCs w:val="24"/>
        </w:rPr>
        <w:t xml:space="preserve">ежду ними существует однозначная связь. </w:t>
      </w:r>
      <w:proofErr w:type="gramStart"/>
      <w:r w:rsidRPr="00152BD8">
        <w:rPr>
          <w:rFonts w:ascii="Times New Roman" w:hAnsi="Times New Roman" w:cs="Times New Roman"/>
          <w:sz w:val="24"/>
          <w:szCs w:val="24"/>
        </w:rPr>
        <w:t>Из</w:t>
      </w:r>
      <w:proofErr w:type="gramEnd"/>
      <w:r w:rsidRPr="00152BD8">
        <w:rPr>
          <w:rFonts w:ascii="Times New Roman" w:hAnsi="Times New Roman" w:cs="Times New Roman"/>
          <w:sz w:val="24"/>
          <w:szCs w:val="24"/>
        </w:rPr>
        <w:t>  легко получить соотношение для обратного перехода:</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D2CC257" wp14:editId="39288934">
            <wp:extent cx="2819400" cy="466725"/>
            <wp:effectExtent l="0" t="0" r="0" b="9525"/>
            <wp:docPr id="516" name="Рисунок 516" descr="https://scask.ru/archive/arch.php?path=../htm/know.sernam/book_ter/files.book&amp;file=ter_69.files/image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descr="https://scask.ru/archive/arch.php?path=../htm/know.sernam/book_ter/files.book&amp;file=ter_69.files/image10.gif"/>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19400" cy="466725"/>
                    </a:xfrm>
                    <a:prstGeom prst="rect">
                      <a:avLst/>
                    </a:prstGeom>
                    <a:noFill/>
                    <a:ln>
                      <a:noFill/>
                    </a:ln>
                  </pic:spPr>
                </pic:pic>
              </a:graphicData>
            </a:graphic>
          </wp:inline>
        </w:drawing>
      </w:r>
      <w:r w:rsidRPr="00152BD8">
        <w:rPr>
          <w:rFonts w:ascii="Times New Roman" w:hAnsi="Times New Roman" w:cs="Times New Roman"/>
          <w:sz w:val="24"/>
          <w:szCs w:val="24"/>
        </w:rPr>
        <w:t>Для линий с волной ТЕМ можно перейти также к ненормированным сопротивлениям: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32464A2" wp14:editId="06358567">
            <wp:extent cx="4933950" cy="447675"/>
            <wp:effectExtent l="0" t="0" r="0" b="9525"/>
            <wp:docPr id="515" name="Рисунок 515" descr="https://scask.ru/archive/arch.php?path=../htm/know.sernam/book_ter/files.book&amp;file=ter_69.files/image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1" descr="https://scask.ru/archive/arch.php?path=../htm/know.sernam/book_ter/files.book&amp;file=ter_69.files/image11.gif"/>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4933950" cy="447675"/>
                    </a:xfrm>
                    <a:prstGeom prst="rect">
                      <a:avLst/>
                    </a:prstGeom>
                    <a:noFill/>
                    <a:ln>
                      <a:noFill/>
                    </a:ln>
                  </pic:spPr>
                </pic:pic>
              </a:graphicData>
            </a:graphic>
          </wp:inline>
        </w:drawing>
      </w:r>
      <w:r w:rsidRPr="00152BD8">
        <w:rPr>
          <w:rFonts w:ascii="Times New Roman" w:hAnsi="Times New Roman" w:cs="Times New Roman"/>
          <w:sz w:val="24"/>
          <w:szCs w:val="24"/>
        </w:rPr>
        <w:t>Установим связь между нормированным сопротивлением в произвольном сечении  и нормированным сопротивлением нагрузки  </w:t>
      </w:r>
      <w:proofErr w:type="gramStart"/>
      <w:r w:rsidRPr="00152BD8">
        <w:rPr>
          <w:rFonts w:ascii="Times New Roman" w:hAnsi="Times New Roman" w:cs="Times New Roman"/>
          <w:sz w:val="24"/>
          <w:szCs w:val="24"/>
        </w:rPr>
        <w:t>при</w:t>
      </w:r>
      <w:proofErr w:type="gramEnd"/>
      <w:r w:rsidRPr="00152BD8">
        <w:rPr>
          <w:rFonts w:ascii="Times New Roman" w:hAnsi="Times New Roman" w:cs="Times New Roman"/>
          <w:sz w:val="24"/>
          <w:szCs w:val="24"/>
        </w:rPr>
        <w:t>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6F7D0C47" wp14:editId="2B4CE8CE">
            <wp:extent cx="5200650" cy="476250"/>
            <wp:effectExtent l="0" t="0" r="0" b="0"/>
            <wp:docPr id="511" name="Рисунок 511" descr="https://scask.ru/archive/arch.php?path=../htm/know.sernam/book_ter/files.book&amp;file=ter_69.files/image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5" descr="https://scask.ru/archive/arch.php?path=../htm/know.sernam/book_ter/files.book&amp;file=ter_69.files/image12.gif"/>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200650" cy="476250"/>
                    </a:xfrm>
                    <a:prstGeom prst="rect">
                      <a:avLst/>
                    </a:prstGeom>
                    <a:noFill/>
                    <a:ln>
                      <a:noFill/>
                    </a:ln>
                  </pic:spPr>
                </pic:pic>
              </a:graphicData>
            </a:graphic>
          </wp:inline>
        </w:drawing>
      </w:r>
      <w:r w:rsidRPr="00152BD8">
        <w:rPr>
          <w:rFonts w:ascii="Times New Roman" w:hAnsi="Times New Roman" w:cs="Times New Roman"/>
          <w:sz w:val="24"/>
          <w:szCs w:val="24"/>
        </w:rPr>
        <w:t>При отсутствии потерь в линии  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443AB1C5" wp14:editId="1AC2AE48">
            <wp:extent cx="1724025" cy="466725"/>
            <wp:effectExtent l="0" t="0" r="9525" b="9525"/>
            <wp:docPr id="509" name="Рисунок 509" descr="https://scask.ru/archive/arch.php?path=../htm/know.sernam/book_ter/files.book&amp;file=ter_69.files/image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7" descr="https://scask.ru/archive/arch.php?path=../htm/know.sernam/book_ter/files.book&amp;file=ter_69.files/image13.gif"/>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1724025" cy="466725"/>
                    </a:xfrm>
                    <a:prstGeom prst="rect">
                      <a:avLst/>
                    </a:prstGeom>
                    <a:noFill/>
                    <a:ln>
                      <a:noFill/>
                    </a:ln>
                  </pic:spPr>
                </pic:pic>
              </a:graphicData>
            </a:graphic>
          </wp:inline>
        </w:drawing>
      </w:r>
      <w:r w:rsidRPr="00152BD8">
        <w:rPr>
          <w:rFonts w:ascii="Times New Roman" w:hAnsi="Times New Roman" w:cs="Times New Roman"/>
          <w:sz w:val="24"/>
          <w:szCs w:val="24"/>
        </w:rPr>
        <w:t>Во многих случаях используют аналогичные соотношения для комплексных нормированных проводимостей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3ED7AEB3" wp14:editId="7355EFD4">
            <wp:extent cx="3943350" cy="476250"/>
            <wp:effectExtent l="0" t="0" r="0" b="0"/>
            <wp:docPr id="507" name="Рисунок 507" descr="https://scask.ru/archive/arch.php?path=../htm/know.sernam/book_ter/files.book&amp;file=ter_69.files/imag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9" descr="https://scask.ru/archive/arch.php?path=../htm/know.sernam/book_ter/files.book&amp;file=ter_69.files/image14.gif"/>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3943350" cy="476250"/>
                    </a:xfrm>
                    <a:prstGeom prst="rect">
                      <a:avLst/>
                    </a:prstGeom>
                    <a:noFill/>
                    <a:ln>
                      <a:noFill/>
                    </a:ln>
                  </pic:spPr>
                </pic:pic>
              </a:graphicData>
            </a:graphic>
          </wp:inline>
        </w:drawing>
      </w:r>
      <w:r w:rsidRPr="00152BD8">
        <w:rPr>
          <w:rFonts w:ascii="Times New Roman" w:hAnsi="Times New Roman" w:cs="Times New Roman"/>
          <w:sz w:val="24"/>
          <w:szCs w:val="24"/>
        </w:rPr>
        <w:t>где  характеристическая </w:t>
      </w:r>
      <w:hyperlink r:id="rId168" w:history="1">
        <w:r w:rsidRPr="00152BD8">
          <w:rPr>
            <w:rStyle w:val="a3"/>
            <w:rFonts w:ascii="Times New Roman" w:hAnsi="Times New Roman" w:cs="Times New Roman"/>
            <w:sz w:val="24"/>
            <w:szCs w:val="24"/>
          </w:rPr>
          <w:t>проводимость</w:t>
        </w:r>
      </w:hyperlink>
      <w:r w:rsidRPr="00152BD8">
        <w:rPr>
          <w:rFonts w:ascii="Times New Roman" w:hAnsi="Times New Roman" w:cs="Times New Roman"/>
          <w:sz w:val="24"/>
          <w:szCs w:val="24"/>
        </w:rPr>
        <w:t> линии.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Координату  обычно выбирают так, чтобы она возрастала при движении точки наблюдения от генератора к нагрузке. Отметим, что сопротивление </w:t>
      </w:r>
      <w:r w:rsidRPr="00152BD8">
        <w:rPr>
          <w:rFonts w:ascii="Times New Roman" w:hAnsi="Times New Roman" w:cs="Times New Roman"/>
          <w:noProof/>
          <w:sz w:val="24"/>
          <w:szCs w:val="24"/>
          <w:lang w:eastAsia="ru-RU"/>
        </w:rPr>
        <w:drawing>
          <wp:inline distT="0" distB="0" distL="0" distR="0" wp14:anchorId="2A9FB28B" wp14:editId="4B913B1D">
            <wp:extent cx="266700" cy="238125"/>
            <wp:effectExtent l="0" t="0" r="0" b="9525"/>
            <wp:docPr id="504" name="Рисунок 504" descr="https://scask.ru/img_page/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descr="https://scask.ru/img_page/46.gif"/>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266700" cy="238125"/>
                    </a:xfrm>
                    <a:prstGeom prst="rect">
                      <a:avLst/>
                    </a:prstGeom>
                    <a:noFill/>
                    <a:ln>
                      <a:noFill/>
                    </a:ln>
                  </pic:spPr>
                </pic:pic>
              </a:graphicData>
            </a:graphic>
          </wp:inline>
        </w:drawing>
      </w:r>
      <w:r w:rsidRPr="00152BD8">
        <w:rPr>
          <w:rFonts w:ascii="Times New Roman" w:hAnsi="Times New Roman" w:cs="Times New Roman"/>
          <w:sz w:val="24"/>
          <w:szCs w:val="24"/>
        </w:rPr>
        <w:t xml:space="preserve"> проводимость у, напряжение  и ток  меняются от точки к </w:t>
      </w:r>
      <w:proofErr w:type="gramStart"/>
      <w:r w:rsidRPr="00152BD8">
        <w:rPr>
          <w:rFonts w:ascii="Times New Roman" w:hAnsi="Times New Roman" w:cs="Times New Roman"/>
          <w:sz w:val="24"/>
          <w:szCs w:val="24"/>
        </w:rPr>
        <w:t>точке</w:t>
      </w:r>
      <w:proofErr w:type="gramEnd"/>
      <w:r w:rsidRPr="00152BD8">
        <w:rPr>
          <w:rFonts w:ascii="Times New Roman" w:hAnsi="Times New Roman" w:cs="Times New Roman"/>
          <w:sz w:val="24"/>
          <w:szCs w:val="24"/>
        </w:rPr>
        <w:t xml:space="preserve"> как по фазе, так и по модулю. Поэтому в большинстве случаев удобнее характеризовать режим в линии коэффициентом отражения  и амплитудами бегущих волн  модули которых в линиях без потерь </w:t>
      </w:r>
      <w:proofErr w:type="spellStart"/>
      <w:r w:rsidRPr="00152BD8">
        <w:rPr>
          <w:rFonts w:ascii="Times New Roman" w:hAnsi="Times New Roman" w:cs="Times New Roman"/>
          <w:sz w:val="24"/>
          <w:szCs w:val="24"/>
        </w:rPr>
        <w:t>неизменны</w:t>
      </w:r>
      <w:proofErr w:type="gramStart"/>
      <w:r w:rsidRPr="00152BD8">
        <w:rPr>
          <w:rFonts w:ascii="Times New Roman" w:hAnsi="Times New Roman" w:cs="Times New Roman"/>
          <w:sz w:val="24"/>
          <w:szCs w:val="24"/>
        </w:rPr>
        <w:t>.Р</w:t>
      </w:r>
      <w:proofErr w:type="gramEnd"/>
      <w:r w:rsidRPr="00152BD8">
        <w:rPr>
          <w:rFonts w:ascii="Times New Roman" w:hAnsi="Times New Roman" w:cs="Times New Roman"/>
          <w:sz w:val="24"/>
          <w:szCs w:val="24"/>
        </w:rPr>
        <w:t>ежим</w:t>
      </w:r>
      <w:proofErr w:type="spellEnd"/>
      <w:r w:rsidRPr="00152BD8">
        <w:rPr>
          <w:rFonts w:ascii="Times New Roman" w:hAnsi="Times New Roman" w:cs="Times New Roman"/>
          <w:sz w:val="24"/>
          <w:szCs w:val="24"/>
        </w:rPr>
        <w:t xml:space="preserve"> работы линии характеризуют также коэффициентом </w:t>
      </w:r>
      <w:hyperlink r:id="rId170"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  или коэффициентом бегущей волны  которые определяются через максимальные (в пучности) и минимальные (в узле) значения напряжения в линии: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18EAE77D" wp14:editId="06BF59AA">
            <wp:extent cx="3390900" cy="1085850"/>
            <wp:effectExtent l="0" t="0" r="0" b="0"/>
            <wp:docPr id="497" name="Рисунок 497" descr="https://scask.ru/archive/arch.php?path=../htm/know.sernam/book_ter/files.book&amp;file=ter_69.files/image1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9" descr="https://scask.ru/archive/arch.php?path=../htm/know.sernam/book_ter/files.book&amp;file=ter_69.files/image15.gif"/>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3390900" cy="1085850"/>
                    </a:xfrm>
                    <a:prstGeom prst="rect">
                      <a:avLst/>
                    </a:prstGeom>
                    <a:noFill/>
                    <a:ln>
                      <a:noFill/>
                    </a:ln>
                  </pic:spPr>
                </pic:pic>
              </a:graphicData>
            </a:graphic>
          </wp:inline>
        </w:drawing>
      </w:r>
      <w:r w:rsidRPr="00152BD8">
        <w:rPr>
          <w:rFonts w:ascii="Times New Roman" w:hAnsi="Times New Roman" w:cs="Times New Roman"/>
          <w:sz w:val="24"/>
          <w:szCs w:val="24"/>
        </w:rPr>
        <w:t>Модуль коэффициента отражения однозначно связан с этими коэффициентами: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375FA47" wp14:editId="100F7181">
            <wp:extent cx="2143125" cy="400050"/>
            <wp:effectExtent l="0" t="0" r="9525" b="0"/>
            <wp:docPr id="496" name="Рисунок 496" descr="https://scask.ru/archive/arch.php?path=../htm/know.sernam/book_ter/files.book&amp;file=ter_69.files/image1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0" descr="https://scask.ru/archive/arch.php?path=../htm/know.sernam/book_ter/files.book&amp;file=ter_69.files/image16.gif"/>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143125" cy="400050"/>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КРУГОВАЯ ДИАГРАММА ПОЛНЫХ СОПРОТИВЛЕНИЙ</w:t>
      </w:r>
      <w:proofErr w:type="gramStart"/>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Д</w:t>
      </w:r>
      <w:proofErr w:type="gramEnd"/>
      <w:r w:rsidRPr="00152BD8">
        <w:rPr>
          <w:rFonts w:ascii="Times New Roman" w:hAnsi="Times New Roman" w:cs="Times New Roman"/>
          <w:sz w:val="24"/>
          <w:szCs w:val="24"/>
        </w:rPr>
        <w:t>ля расчета параметров линии вместо ф-л (8.53) - (8.60) удобнее использовать круговую диаграмму, построенную в плоскости комплексного коэффициента отражения  (рис. 8.18). Модуль коэффициента отражения равен расстоянию от центра диаграммы</w:t>
      </w:r>
      <w:r w:rsidR="00512297">
        <w:rPr>
          <w:rFonts w:ascii="Times New Roman" w:hAnsi="Times New Roman" w:cs="Times New Roman"/>
          <w:sz w:val="24"/>
          <w:szCs w:val="24"/>
        </w:rPr>
        <w:t xml:space="preserve"> </w:t>
      </w:r>
      <w:r w:rsidR="00512297" w:rsidRPr="00152BD8">
        <w:rPr>
          <w:rFonts w:ascii="Times New Roman" w:hAnsi="Times New Roman" w:cs="Times New Roman"/>
          <w:sz w:val="24"/>
          <w:szCs w:val="24"/>
        </w:rPr>
        <w:t xml:space="preserve"> </w:t>
      </w:r>
      <w:r w:rsidRPr="00152BD8">
        <w:rPr>
          <w:rFonts w:ascii="Times New Roman" w:hAnsi="Times New Roman" w:cs="Times New Roman"/>
          <w:sz w:val="24"/>
          <w:szCs w:val="24"/>
        </w:rPr>
        <w:t>(ЦД) до данной точки (за единицу принят радиус внешней </w:t>
      </w:r>
      <w:hyperlink r:id="rId173" w:history="1">
        <w:r w:rsidRPr="00152BD8">
          <w:rPr>
            <w:rStyle w:val="a3"/>
            <w:rFonts w:ascii="Times New Roman" w:hAnsi="Times New Roman" w:cs="Times New Roman"/>
            <w:sz w:val="24"/>
            <w:szCs w:val="24"/>
          </w:rPr>
          <w:t>окружности</w:t>
        </w:r>
      </w:hyperlink>
      <w:r w:rsidRPr="00152BD8">
        <w:rPr>
          <w:rFonts w:ascii="Times New Roman" w:hAnsi="Times New Roman" w:cs="Times New Roman"/>
          <w:sz w:val="24"/>
          <w:szCs w:val="24"/>
        </w:rPr>
        <w:t>); вещественная ось направлена вниз; снаружи диаграммы имеется кольцевая шкала (в градусах) для фазового угла коэффициента отражения. Область внутри круга заполнена двумя семействами ортогональных окружностей. Окружности с центрами на главном (вертикальном) диаметре соответствуют определенным значениям вещественной (активной)</w:t>
      </w:r>
      <w:proofErr w:type="gramStart"/>
      <w:r w:rsidRPr="00152BD8">
        <w:rPr>
          <w:rFonts w:ascii="Times New Roman" w:hAnsi="Times New Roman" w:cs="Times New Roman"/>
          <w:sz w:val="24"/>
          <w:szCs w:val="24"/>
        </w:rPr>
        <w:t>.</w:t>
      </w:r>
      <w:proofErr w:type="gramEnd"/>
      <w:r w:rsidRPr="00152BD8">
        <w:rPr>
          <w:rFonts w:ascii="Times New Roman" w:hAnsi="Times New Roman" w:cs="Times New Roman"/>
          <w:sz w:val="24"/>
          <w:szCs w:val="24"/>
        </w:rPr>
        <w:t xml:space="preserve"> </w:t>
      </w:r>
      <w:proofErr w:type="gramStart"/>
      <w:r w:rsidRPr="00152BD8">
        <w:rPr>
          <w:rFonts w:ascii="Times New Roman" w:hAnsi="Times New Roman" w:cs="Times New Roman"/>
          <w:sz w:val="24"/>
          <w:szCs w:val="24"/>
        </w:rPr>
        <w:t>ч</w:t>
      </w:r>
      <w:proofErr w:type="gramEnd"/>
      <w:r w:rsidRPr="00152BD8">
        <w:rPr>
          <w:rFonts w:ascii="Times New Roman" w:hAnsi="Times New Roman" w:cs="Times New Roman"/>
          <w:sz w:val="24"/>
          <w:szCs w:val="24"/>
        </w:rPr>
        <w:t>асти  комплексного нормированного сопротивления, а части </w:t>
      </w:r>
      <w:hyperlink r:id="rId174" w:history="1">
        <w:r w:rsidRPr="00152BD8">
          <w:rPr>
            <w:rStyle w:val="a3"/>
            <w:rFonts w:ascii="Times New Roman" w:hAnsi="Times New Roman" w:cs="Times New Roman"/>
            <w:sz w:val="24"/>
            <w:szCs w:val="24"/>
          </w:rPr>
          <w:t>окружностей</w:t>
        </w:r>
      </w:hyperlink>
      <w:r w:rsidRPr="00152BD8">
        <w:rPr>
          <w:rFonts w:ascii="Times New Roman" w:hAnsi="Times New Roman" w:cs="Times New Roman"/>
          <w:sz w:val="24"/>
          <w:szCs w:val="24"/>
        </w:rPr>
        <w:t> с центрами вне диаграммы - значениям его мнимой (реактивной) составляющей  Интервалы изменения этих величин:  охватывают все возможные значения </w:t>
      </w:r>
      <w:hyperlink r:id="rId175" w:history="1">
        <w:r w:rsidRPr="00152BD8">
          <w:rPr>
            <w:rStyle w:val="a3"/>
            <w:rFonts w:ascii="Times New Roman" w:hAnsi="Times New Roman" w:cs="Times New Roman"/>
            <w:sz w:val="24"/>
            <w:szCs w:val="24"/>
          </w:rPr>
          <w:t>комплексного сопротивления</w:t>
        </w:r>
      </w:hyperlink>
      <w:r w:rsidRPr="00152BD8">
        <w:rPr>
          <w:rFonts w:ascii="Times New Roman" w:hAnsi="Times New Roman" w:cs="Times New Roman"/>
          <w:sz w:val="24"/>
          <w:szCs w:val="24"/>
        </w:rPr>
        <w:t>. Каждому значению комплексного коэффициента отражения соответствует определенная точка на диаграмме; пользуясь шкалами  их, несложно определить комплексное нормированное сопротивление  для этой же точки. Центру диаграммы соответствуют значения  а</w:t>
      </w:r>
      <w:r w:rsidR="00512297">
        <w:rPr>
          <w:rFonts w:ascii="Times New Roman" w:hAnsi="Times New Roman" w:cs="Times New Roman"/>
          <w:sz w:val="24"/>
          <w:szCs w:val="24"/>
        </w:rPr>
        <w:t xml:space="preserve"> </w:t>
      </w:r>
      <w:r w:rsidRPr="00152BD8">
        <w:rPr>
          <w:rFonts w:ascii="Times New Roman" w:hAnsi="Times New Roman" w:cs="Times New Roman"/>
          <w:sz w:val="24"/>
          <w:szCs w:val="24"/>
        </w:rPr>
        <w:t>главному диаметру — чисто вещественные сопротивления</w:t>
      </w:r>
      <w:proofErr w:type="gramStart"/>
      <w:r w:rsidRPr="00152BD8">
        <w:rPr>
          <w:rFonts w:ascii="Times New Roman" w:hAnsi="Times New Roman" w:cs="Times New Roman"/>
          <w:sz w:val="24"/>
          <w:szCs w:val="24"/>
        </w:rPr>
        <w:t>  С</w:t>
      </w:r>
      <w:proofErr w:type="gramEnd"/>
      <w:r w:rsidRPr="00152BD8">
        <w:rPr>
          <w:rFonts w:ascii="Times New Roman" w:hAnsi="Times New Roman" w:cs="Times New Roman"/>
          <w:sz w:val="24"/>
          <w:szCs w:val="24"/>
        </w:rPr>
        <w:t>лева от этого диаметра находится область отрицательных реактивных сопротивлений  справа — положительных  Внешней </w:t>
      </w:r>
      <w:hyperlink r:id="rId176" w:history="1">
        <w:r w:rsidRPr="00152BD8">
          <w:rPr>
            <w:rStyle w:val="a3"/>
            <w:rFonts w:ascii="Times New Roman" w:hAnsi="Times New Roman" w:cs="Times New Roman"/>
            <w:sz w:val="24"/>
            <w:szCs w:val="24"/>
          </w:rPr>
          <w:t>окружности</w:t>
        </w:r>
      </w:hyperlink>
      <w:r w:rsidRPr="00152BD8">
        <w:rPr>
          <w:rFonts w:ascii="Times New Roman" w:hAnsi="Times New Roman" w:cs="Times New Roman"/>
          <w:sz w:val="24"/>
          <w:szCs w:val="24"/>
        </w:rPr>
        <w:t> соответствуют значения  и чисто реактивные сопротивления ее пересечение с вещественной осью внизу является особой точкой:  при  либо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Движению наблюдателя вдоль линии от нагрузки к генератору соответствует вращение соответствующей точки на диаграмме по часовой стрелке. На внешней стороне круга имеются шкалы расстояний, отнесенных к длине </w:t>
      </w:r>
      <w:proofErr w:type="gramStart"/>
      <w:r w:rsidRPr="00152BD8">
        <w:rPr>
          <w:rFonts w:ascii="Times New Roman" w:hAnsi="Times New Roman" w:cs="Times New Roman"/>
          <w:sz w:val="24"/>
          <w:szCs w:val="24"/>
        </w:rPr>
        <w:t>волны</w:t>
      </w:r>
      <w:proofErr w:type="gramEnd"/>
      <w:r w:rsidRPr="00152BD8">
        <w:rPr>
          <w:rFonts w:ascii="Times New Roman" w:hAnsi="Times New Roman" w:cs="Times New Roman"/>
          <w:sz w:val="24"/>
          <w:szCs w:val="24"/>
        </w:rPr>
        <w:t>  причем  соответствует полному обороту (360°) на диаграмме. Если линия не имеет потерь, то  и точка вращается по окружности с центром в</w:t>
      </w:r>
      <w:proofErr w:type="gramStart"/>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сли коэффициент затухания, не равен нулю, то  изменяется согласно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Для определения коэффициентов бегущей и стоячей волн при любой нагрузке линии нужно провести через соответствующую точку </w:t>
      </w:r>
      <w:hyperlink r:id="rId177" w:history="1">
        <w:r w:rsidRPr="00152BD8">
          <w:rPr>
            <w:rStyle w:val="a3"/>
            <w:rFonts w:ascii="Times New Roman" w:hAnsi="Times New Roman" w:cs="Times New Roman"/>
            <w:sz w:val="24"/>
            <w:szCs w:val="24"/>
          </w:rPr>
          <w:t>окружность</w:t>
        </w:r>
      </w:hyperlink>
      <w:r w:rsidRPr="00152BD8">
        <w:rPr>
          <w:rFonts w:ascii="Times New Roman" w:hAnsi="Times New Roman" w:cs="Times New Roman"/>
          <w:sz w:val="24"/>
          <w:szCs w:val="24"/>
        </w:rPr>
        <w:t xml:space="preserve"> с центром в ЦД и отметить точки ее пересечения с главным диаметром. </w:t>
      </w:r>
      <w:proofErr w:type="gramStart"/>
      <w:r w:rsidRPr="00152BD8">
        <w:rPr>
          <w:rFonts w:ascii="Times New Roman" w:hAnsi="Times New Roman" w:cs="Times New Roman"/>
          <w:sz w:val="24"/>
          <w:szCs w:val="24"/>
        </w:rPr>
        <w:t>По шкале активных сопротивлений  в его верхней половине отсчитывается  (от  до 1), а в нижней половине  (от 1 до </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Эта же диаграмма может служить для нахождения комплексных нормированных </w:t>
      </w:r>
      <w:hyperlink r:id="rId178" w:history="1">
        <w:proofErr w:type="gramStart"/>
        <w:r w:rsidRPr="00152BD8">
          <w:rPr>
            <w:rStyle w:val="a3"/>
            <w:rFonts w:ascii="Times New Roman" w:hAnsi="Times New Roman" w:cs="Times New Roman"/>
            <w:sz w:val="24"/>
            <w:szCs w:val="24"/>
          </w:rPr>
          <w:t>проводимостей</w:t>
        </w:r>
        <w:proofErr w:type="gramEnd"/>
      </w:hyperlink>
      <w:r w:rsidRPr="00152BD8">
        <w:rPr>
          <w:rFonts w:ascii="Times New Roman" w:hAnsi="Times New Roman" w:cs="Times New Roman"/>
          <w:sz w:val="24"/>
          <w:szCs w:val="24"/>
        </w:rPr>
        <w:t>  если семейства ортогональных </w:t>
      </w:r>
      <w:hyperlink r:id="rId179" w:history="1">
        <w:r w:rsidRPr="00152BD8">
          <w:rPr>
            <w:rStyle w:val="a3"/>
            <w:rFonts w:ascii="Times New Roman" w:hAnsi="Times New Roman" w:cs="Times New Roman"/>
            <w:sz w:val="24"/>
            <w:szCs w:val="24"/>
          </w:rPr>
          <w:t>окружностей</w:t>
        </w:r>
      </w:hyperlink>
      <w:r w:rsidRPr="00152BD8">
        <w:rPr>
          <w:rFonts w:ascii="Times New Roman" w:hAnsi="Times New Roman" w:cs="Times New Roman"/>
          <w:sz w:val="24"/>
          <w:szCs w:val="24"/>
        </w:rPr>
        <w:t> считать шкалами для  и  (вместо  а вещественную ось для  направить вверх (что поворачивает на 180° шкалу - его фазовых углов). Таким образом, переход от </w:t>
      </w:r>
      <w:hyperlink r:id="rId180" w:history="1">
        <w:r w:rsidRPr="00152BD8">
          <w:rPr>
            <w:rStyle w:val="a3"/>
            <w:rFonts w:ascii="Times New Roman" w:hAnsi="Times New Roman" w:cs="Times New Roman"/>
            <w:sz w:val="24"/>
            <w:szCs w:val="24"/>
          </w:rPr>
          <w:t>комплексного сопротивления</w:t>
        </w:r>
      </w:hyperlink>
      <w:r w:rsidRPr="00152BD8">
        <w:rPr>
          <w:rFonts w:ascii="Times New Roman" w:hAnsi="Times New Roman" w:cs="Times New Roman"/>
          <w:sz w:val="24"/>
          <w:szCs w:val="24"/>
        </w:rPr>
        <w:t> к </w:t>
      </w:r>
      <w:hyperlink r:id="rId181" w:history="1">
        <w:r w:rsidRPr="00152BD8">
          <w:rPr>
            <w:rStyle w:val="a3"/>
            <w:rFonts w:ascii="Times New Roman" w:hAnsi="Times New Roman" w:cs="Times New Roman"/>
            <w:sz w:val="24"/>
            <w:szCs w:val="24"/>
          </w:rPr>
          <w:t>комплексной проводимости</w:t>
        </w:r>
      </w:hyperlink>
      <w:r w:rsidRPr="00152BD8">
        <w:rPr>
          <w:rFonts w:ascii="Times New Roman" w:hAnsi="Times New Roman" w:cs="Times New Roman"/>
          <w:sz w:val="24"/>
          <w:szCs w:val="24"/>
        </w:rPr>
        <w:t> для одного</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и. того же сечения линии соответствует на диаграмме переходу к точке, симметричной первоначальной относительно центра диаграммы.</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ВОЛНОВЫЕ РЕЖИМЫ ЛИНИИ</w:t>
      </w:r>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Режим чисто </w:t>
      </w:r>
      <w:hyperlink r:id="rId182" w:history="1">
        <w:r w:rsidRPr="00152BD8">
          <w:rPr>
            <w:rStyle w:val="a3"/>
            <w:rFonts w:ascii="Times New Roman" w:hAnsi="Times New Roman" w:cs="Times New Roman"/>
            <w:sz w:val="24"/>
            <w:szCs w:val="24"/>
          </w:rPr>
          <w:t>стоячей волны</w:t>
        </w:r>
      </w:hyperlink>
      <w:r w:rsidRPr="00152BD8">
        <w:rPr>
          <w:rFonts w:ascii="Times New Roman" w:hAnsi="Times New Roman" w:cs="Times New Roman"/>
          <w:sz w:val="24"/>
          <w:szCs w:val="24"/>
        </w:rPr>
        <w:t> возникает в линии при равенстве по модулю амплитуд отраженной и падающей волн:  Для этого необходима полностью отражающая нагрузка, модуль коэффициента отражения которой равен единице:  Так как такая нагрузка не поглощает энергии, равны между собой также мощности обеих волн. Минимальное напряжение  максимальное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Режим бегущей волны устанавливается при полном отсутствии отраженной волны:  тогда в линии отсутствуют узлы и пучности напряжения: </w:t>
      </w:r>
    </w:p>
    <w:p w:rsidR="00176468" w:rsidRPr="00152BD8" w:rsidRDefault="00176468" w:rsidP="00176468">
      <w:pPr>
        <w:rPr>
          <w:rFonts w:ascii="Times New Roman" w:hAnsi="Times New Roman" w:cs="Times New Roman"/>
          <w:sz w:val="24"/>
          <w:szCs w:val="24"/>
        </w:rPr>
      </w:pPr>
      <w:proofErr w:type="gramStart"/>
      <w:r w:rsidRPr="00152BD8">
        <w:rPr>
          <w:rFonts w:ascii="Times New Roman" w:hAnsi="Times New Roman" w:cs="Times New Roman"/>
          <w:sz w:val="24"/>
          <w:szCs w:val="24"/>
        </w:rPr>
        <w:t>Для этого необходима идеально согласованная нагрузка линии, полностью поглощающая падающую волну, с нулевым коэффициентом отражения  данному случаю соответствует нормированное сопротивление  (или </w:t>
      </w:r>
      <w:hyperlink r:id="rId183" w:history="1">
        <w:r w:rsidRPr="00152BD8">
          <w:rPr>
            <w:rStyle w:val="a3"/>
            <w:rFonts w:ascii="Times New Roman" w:hAnsi="Times New Roman" w:cs="Times New Roman"/>
            <w:sz w:val="24"/>
            <w:szCs w:val="24"/>
          </w:rPr>
          <w:t>проводимость</w:t>
        </w:r>
      </w:hyperlink>
      <w:r w:rsidRPr="00152BD8">
        <w:rPr>
          <w:rFonts w:ascii="Times New Roman" w:hAnsi="Times New Roman" w:cs="Times New Roman"/>
          <w:sz w:val="24"/>
          <w:szCs w:val="24"/>
        </w:rPr>
        <w:t> </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т. е. равенство сопротивления нагрузки характеристическому сопротивлению линии.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Аналогично идеально согласованным генератором считается источник с внутренним нормированным сопротивлением</w:t>
      </w:r>
      <w:proofErr w:type="gramStart"/>
      <w:r w:rsidRPr="00152BD8">
        <w:rPr>
          <w:rFonts w:ascii="Times New Roman" w:hAnsi="Times New Roman" w:cs="Times New Roman"/>
          <w:sz w:val="24"/>
          <w:szCs w:val="24"/>
        </w:rPr>
        <w:t>  В</w:t>
      </w:r>
      <w:proofErr w:type="gramEnd"/>
      <w:r w:rsidRPr="00152BD8">
        <w:rPr>
          <w:rFonts w:ascii="Times New Roman" w:hAnsi="Times New Roman" w:cs="Times New Roman"/>
          <w:sz w:val="24"/>
          <w:szCs w:val="24"/>
        </w:rPr>
        <w:t xml:space="preserve"> этом случае отраженные от нагрузки волны полностью поглощаются генератором и вторичных отражений нет.</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Коэффициент полезного действия линии определим, как отношение мощности  поглощаемой нагрузкой, к мощности бегущей волны  приходящей от генератора </w:t>
      </w:r>
      <w:proofErr w:type="gramStart"/>
      <w:r w:rsidRPr="00152BD8">
        <w:rPr>
          <w:rFonts w:ascii="Times New Roman" w:hAnsi="Times New Roman" w:cs="Times New Roman"/>
          <w:sz w:val="24"/>
          <w:szCs w:val="24"/>
        </w:rPr>
        <w:t>ко</w:t>
      </w:r>
      <w:proofErr w:type="gramEnd"/>
      <w:r w:rsidRPr="00152BD8">
        <w:rPr>
          <w:rFonts w:ascii="Times New Roman" w:hAnsi="Times New Roman" w:cs="Times New Roman"/>
          <w:sz w:val="24"/>
          <w:szCs w:val="24"/>
        </w:rPr>
        <w:t xml:space="preserve"> входу линии. От нагрузки отражается часть мощности, пропорциональная</w:t>
      </w:r>
      <w:proofErr w:type="gramStart"/>
      <w:r w:rsidRPr="00152BD8">
        <w:rPr>
          <w:rFonts w:ascii="Times New Roman" w:hAnsi="Times New Roman" w:cs="Times New Roman"/>
          <w:sz w:val="24"/>
          <w:szCs w:val="24"/>
        </w:rPr>
        <w:t>  Е</w:t>
      </w:r>
      <w:proofErr w:type="gramEnd"/>
      <w:r w:rsidRPr="00152BD8">
        <w:rPr>
          <w:rFonts w:ascii="Times New Roman" w:hAnsi="Times New Roman" w:cs="Times New Roman"/>
          <w:sz w:val="24"/>
          <w:szCs w:val="24"/>
        </w:rPr>
        <w:t>сли генератор согласован  то для линии длиной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2B9D9493" wp14:editId="5759968E">
            <wp:extent cx="3943350" cy="352425"/>
            <wp:effectExtent l="0" t="0" r="0" b="9525"/>
            <wp:docPr id="449" name="Рисунок 449" descr="https://scask.ru/archive/arch.php?path=../htm/know.sernam/book_ter/files.book&amp;file=ter_69.files/image1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7" descr="https://scask.ru/archive/arch.php?path=../htm/know.sernam/book_ter/files.book&amp;file=ter_69.files/image17.gif"/>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3943350" cy="352425"/>
                    </a:xfrm>
                    <a:prstGeom prst="rect">
                      <a:avLst/>
                    </a:prstGeom>
                    <a:noFill/>
                    <a:ln>
                      <a:noFill/>
                    </a:ln>
                  </pic:spPr>
                </pic:pic>
              </a:graphicData>
            </a:graphic>
          </wp:inline>
        </w:drawing>
      </w:r>
      <w:proofErr w:type="gramStart"/>
      <w:r w:rsidRPr="00152BD8">
        <w:rPr>
          <w:rFonts w:ascii="Times New Roman" w:hAnsi="Times New Roman" w:cs="Times New Roman"/>
          <w:sz w:val="24"/>
          <w:szCs w:val="24"/>
        </w:rPr>
        <w:t>При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линии максимален: </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Согласованием линии с нагрузкой называется минимизация коэффициента отражения  с тем, чтобы в заданной полосе частот он нигде не </w:t>
      </w:r>
      <w:proofErr w:type="gramStart"/>
      <w:r w:rsidRPr="00152BD8">
        <w:rPr>
          <w:rFonts w:ascii="Times New Roman" w:hAnsi="Times New Roman" w:cs="Times New Roman"/>
          <w:sz w:val="24"/>
          <w:szCs w:val="24"/>
        </w:rPr>
        <w:t>превышал допустимого значения  Степень согласования может</w:t>
      </w:r>
      <w:proofErr w:type="gramEnd"/>
      <w:r w:rsidRPr="00152BD8">
        <w:rPr>
          <w:rFonts w:ascii="Times New Roman" w:hAnsi="Times New Roman" w:cs="Times New Roman"/>
          <w:sz w:val="24"/>
          <w:szCs w:val="24"/>
        </w:rPr>
        <w:t xml:space="preserve"> быть задана также минимально допустимым  или максимальным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Согласование линий в системах передачи информации необходимо, прежде всего, для неискаженной передачи сигналов. Если линия длиной  не согласована, то в результате отражения от нагрузки и генератора появляется вторичный сигнал с относительной амплитудой -  дважды прошедший линию и запаздывающий от основного сигнала на время  где  </w:t>
      </w:r>
      <w:hyperlink r:id="rId185" w:history="1">
        <w:r w:rsidRPr="00152BD8">
          <w:rPr>
            <w:rStyle w:val="a3"/>
            <w:rFonts w:ascii="Times New Roman" w:hAnsi="Times New Roman" w:cs="Times New Roman"/>
            <w:sz w:val="24"/>
            <w:szCs w:val="24"/>
          </w:rPr>
          <w:t>групповая скорость</w:t>
        </w:r>
      </w:hyperlink>
      <w:r w:rsidRPr="00152BD8">
        <w:rPr>
          <w:rFonts w:ascii="Times New Roman" w:hAnsi="Times New Roman" w:cs="Times New Roman"/>
          <w:sz w:val="24"/>
          <w:szCs w:val="24"/>
        </w:rPr>
        <w:t xml:space="preserve"> в линии. Сигнал, несущий информацию, занимает некоторую полосу частот  Искажение информации будет несущественным либо при вторичном сигнале на несколько порядков меньшем первичного, либо при времени запаздывания  значительно меньшем периода </w:t>
      </w:r>
      <w:proofErr w:type="gramStart"/>
      <w:r w:rsidRPr="00152BD8">
        <w:rPr>
          <w:rFonts w:ascii="Times New Roman" w:hAnsi="Times New Roman" w:cs="Times New Roman"/>
          <w:sz w:val="24"/>
          <w:szCs w:val="24"/>
        </w:rPr>
        <w:t>модуляции</w:t>
      </w:r>
      <w:proofErr w:type="gramEnd"/>
      <w:r w:rsidRPr="00152BD8">
        <w:rPr>
          <w:rFonts w:ascii="Times New Roman" w:hAnsi="Times New Roman" w:cs="Times New Roman"/>
          <w:sz w:val="24"/>
          <w:szCs w:val="24"/>
        </w:rPr>
        <w:t>  т. е. длине линии  последнее условие практически выполнимо только при передаче относительно </w:t>
      </w:r>
      <w:hyperlink r:id="rId186" w:history="1">
        <w:r w:rsidRPr="00152BD8">
          <w:rPr>
            <w:rStyle w:val="a3"/>
            <w:rFonts w:ascii="Times New Roman" w:hAnsi="Times New Roman" w:cs="Times New Roman"/>
            <w:sz w:val="24"/>
            <w:szCs w:val="24"/>
          </w:rPr>
          <w:t>узкополосных сигналов</w:t>
        </w:r>
      </w:hyperlink>
      <w:r w:rsidRPr="00152BD8">
        <w:rPr>
          <w:rFonts w:ascii="Times New Roman" w:hAnsi="Times New Roman" w:cs="Times New Roman"/>
          <w:sz w:val="24"/>
          <w:szCs w:val="24"/>
        </w:rPr>
        <w:t>  при  до  или  при  до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 xml:space="preserve">В некоторых случаях оптимальный энергетический режим системы генератор — линия — нагрузка соответствует </w:t>
      </w:r>
      <w:proofErr w:type="gramStart"/>
      <w:r w:rsidRPr="00152BD8">
        <w:rPr>
          <w:rFonts w:ascii="Times New Roman" w:hAnsi="Times New Roman" w:cs="Times New Roman"/>
          <w:sz w:val="24"/>
          <w:szCs w:val="24"/>
        </w:rPr>
        <w:t>несогласованным</w:t>
      </w:r>
      <w:proofErr w:type="gramEnd"/>
      <w:r w:rsidRPr="00152BD8">
        <w:rPr>
          <w:rFonts w:ascii="Times New Roman" w:hAnsi="Times New Roman" w:cs="Times New Roman"/>
          <w:sz w:val="24"/>
          <w:szCs w:val="24"/>
        </w:rPr>
        <w:t xml:space="preserve"> нагрузке и генератору. Например, на мощных радиостанциях существенно получение максимального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передатчика. </w:t>
      </w:r>
      <w:proofErr w:type="gramStart"/>
      <w:r w:rsidRPr="00152BD8">
        <w:rPr>
          <w:rFonts w:ascii="Times New Roman" w:hAnsi="Times New Roman" w:cs="Times New Roman"/>
          <w:sz w:val="24"/>
          <w:szCs w:val="24"/>
        </w:rPr>
        <w:t xml:space="preserve">Однако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согласованного с линией передатчика  составляет всего 50%. Для увеличения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передатчика нужно уменьшить его выходное сопротивление, так, при  входное сопротивление нагруженной линии)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передатчика равно 80%. В этих условиях согласованная нагрузка не обязательно будет оптимальной.</w:t>
      </w:r>
      <w:proofErr w:type="gramEnd"/>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Другим примером служат короткие линии  с большим коэффициентом затухания</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ри неизменной мощности генератора мощность в нагрузке максимальна при значительном иногда рассогласовании на ее концах. Указанные параметры более характерны для </w:t>
      </w:r>
      <w:hyperlink r:id="rId187" w:history="1">
        <w:r w:rsidRPr="00152BD8">
          <w:rPr>
            <w:rStyle w:val="a3"/>
            <w:rFonts w:ascii="Times New Roman" w:hAnsi="Times New Roman" w:cs="Times New Roman"/>
            <w:sz w:val="24"/>
            <w:szCs w:val="24"/>
          </w:rPr>
          <w:t>линии электропередач</w:t>
        </w:r>
      </w:hyperlink>
      <w:r w:rsidRPr="00152BD8">
        <w:rPr>
          <w:rFonts w:ascii="Times New Roman" w:hAnsi="Times New Roman" w:cs="Times New Roman"/>
          <w:sz w:val="24"/>
          <w:szCs w:val="24"/>
        </w:rPr>
        <w:t>, чем для  линий.</w:t>
      </w:r>
    </w:p>
    <w:p w:rsidR="00176468" w:rsidRPr="00152BD8" w:rsidRDefault="00176468" w:rsidP="00176468">
      <w:pPr>
        <w:rPr>
          <w:rFonts w:ascii="Times New Roman" w:hAnsi="Times New Roman" w:cs="Times New Roman"/>
          <w:sz w:val="24"/>
          <w:szCs w:val="24"/>
        </w:rPr>
      </w:pPr>
      <w:r w:rsidRPr="00512297">
        <w:rPr>
          <w:rFonts w:ascii="Times New Roman" w:hAnsi="Times New Roman" w:cs="Times New Roman"/>
          <w:bCs/>
          <w:sz w:val="24"/>
          <w:szCs w:val="24"/>
          <w:u w:val="single"/>
        </w:rPr>
        <w:t>ШУМОВАЯ ТЕМПЕРАТУРА ЛИНИИ</w:t>
      </w:r>
      <w:proofErr w:type="gramStart"/>
      <w:r w:rsidR="00512297">
        <w:rPr>
          <w:rFonts w:ascii="Times New Roman" w:hAnsi="Times New Roman" w:cs="Times New Roman"/>
          <w:bCs/>
          <w:sz w:val="24"/>
          <w:szCs w:val="24"/>
          <w:u w:val="single"/>
        </w:rPr>
        <w:t xml:space="preserve"> </w:t>
      </w:r>
      <w:r w:rsidRPr="00152BD8">
        <w:rPr>
          <w:rFonts w:ascii="Times New Roman" w:hAnsi="Times New Roman" w:cs="Times New Roman"/>
          <w:sz w:val="24"/>
          <w:szCs w:val="24"/>
        </w:rPr>
        <w:t>О</w:t>
      </w:r>
      <w:proofErr w:type="gramEnd"/>
      <w:r w:rsidRPr="00152BD8">
        <w:rPr>
          <w:rFonts w:ascii="Times New Roman" w:hAnsi="Times New Roman" w:cs="Times New Roman"/>
          <w:sz w:val="24"/>
          <w:szCs w:val="24"/>
        </w:rPr>
        <w:t>дним из важнейших факторов, препятствующих передаче сигналов, являются </w:t>
      </w:r>
      <w:hyperlink r:id="rId188" w:history="1">
        <w:r w:rsidRPr="00152BD8">
          <w:rPr>
            <w:rStyle w:val="a3"/>
            <w:rFonts w:ascii="Times New Roman" w:hAnsi="Times New Roman" w:cs="Times New Roman"/>
            <w:sz w:val="24"/>
            <w:szCs w:val="24"/>
          </w:rPr>
          <w:t>тепловые шумы</w:t>
        </w:r>
      </w:hyperlink>
      <w:r w:rsidRPr="00152BD8">
        <w:rPr>
          <w:rFonts w:ascii="Times New Roman" w:hAnsi="Times New Roman" w:cs="Times New Roman"/>
          <w:sz w:val="24"/>
          <w:szCs w:val="24"/>
        </w:rPr>
        <w:t>, создаваемые в любом резисторе и в</w:t>
      </w:r>
    </w:p>
    <w:p w:rsidR="00176468" w:rsidRPr="00152BD8" w:rsidRDefault="00176468" w:rsidP="00176468">
      <w:pPr>
        <w:rPr>
          <w:rFonts w:ascii="Times New Roman" w:hAnsi="Times New Roman" w:cs="Times New Roman"/>
          <w:sz w:val="24"/>
          <w:szCs w:val="24"/>
        </w:rPr>
      </w:pPr>
      <w:proofErr w:type="gramStart"/>
      <w:r w:rsidRPr="00152BD8">
        <w:rPr>
          <w:rFonts w:ascii="Times New Roman" w:hAnsi="Times New Roman" w:cs="Times New Roman"/>
          <w:sz w:val="24"/>
          <w:szCs w:val="24"/>
        </w:rPr>
        <w:t>линиях</w:t>
      </w:r>
      <w:proofErr w:type="gramEnd"/>
      <w:r w:rsidRPr="00152BD8">
        <w:rPr>
          <w:rFonts w:ascii="Times New Roman" w:hAnsi="Times New Roman" w:cs="Times New Roman"/>
          <w:sz w:val="24"/>
          <w:szCs w:val="24"/>
        </w:rPr>
        <w:t xml:space="preserve"> с потерями. Рассмотрим эквивалентную схему (рис. 8.19) участка согласованной с двух сторон линии длиной  с сопротивлением  на единицу длины, связанным с коэффициентом затухания линии соотношением вида</w:t>
      </w:r>
      <w:proofErr w:type="gramStart"/>
      <w:r w:rsidRPr="00152BD8">
        <w:rPr>
          <w:rFonts w:ascii="Times New Roman" w:hAnsi="Times New Roman" w:cs="Times New Roman"/>
          <w:sz w:val="24"/>
          <w:szCs w:val="24"/>
        </w:rPr>
        <w:t>  П</w:t>
      </w:r>
      <w:proofErr w:type="gramEnd"/>
      <w:r w:rsidRPr="00152BD8">
        <w:rPr>
          <w:rFonts w:ascii="Times New Roman" w:hAnsi="Times New Roman" w:cs="Times New Roman"/>
          <w:sz w:val="24"/>
          <w:szCs w:val="24"/>
        </w:rPr>
        <w:t xml:space="preserve">о теореме Найквиста на сопротивлении  возникает </w:t>
      </w:r>
      <w:proofErr w:type="spellStart"/>
      <w:r w:rsidRPr="00152BD8">
        <w:rPr>
          <w:rFonts w:ascii="Times New Roman" w:hAnsi="Times New Roman" w:cs="Times New Roman"/>
          <w:sz w:val="24"/>
          <w:szCs w:val="24"/>
        </w:rPr>
        <w:t>эдс</w:t>
      </w:r>
      <w:proofErr w:type="spellEnd"/>
      <w:r w:rsidRPr="00152BD8">
        <w:rPr>
          <w:rFonts w:ascii="Times New Roman" w:hAnsi="Times New Roman" w:cs="Times New Roman"/>
          <w:sz w:val="24"/>
          <w:szCs w:val="24"/>
        </w:rPr>
        <w:t xml:space="preserve"> теплового (</w:t>
      </w:r>
      <w:proofErr w:type="spellStart"/>
      <w:r w:rsidRPr="00152BD8">
        <w:rPr>
          <w:rFonts w:ascii="Times New Roman" w:hAnsi="Times New Roman" w:cs="Times New Roman"/>
          <w:sz w:val="24"/>
          <w:szCs w:val="24"/>
        </w:rPr>
        <w:t>флуктуационного</w:t>
      </w:r>
      <w:proofErr w:type="spellEnd"/>
      <w:r w:rsidRPr="00152BD8">
        <w:rPr>
          <w:rFonts w:ascii="Times New Roman" w:hAnsi="Times New Roman" w:cs="Times New Roman"/>
          <w:sz w:val="24"/>
          <w:szCs w:val="24"/>
        </w:rPr>
        <w:t xml:space="preserve">) шума со среднеквадратичным действующим значением  где  постоянная Больцмана,  абсолютная температура среды, в которую помещена линия,  ширина полосы пропускания измерителя шумов. Эта </w:t>
      </w:r>
      <w:proofErr w:type="spellStart"/>
      <w:r w:rsidRPr="00152BD8">
        <w:rPr>
          <w:rFonts w:ascii="Times New Roman" w:hAnsi="Times New Roman" w:cs="Times New Roman"/>
          <w:sz w:val="24"/>
          <w:szCs w:val="24"/>
        </w:rPr>
        <w:t>эдс</w:t>
      </w:r>
      <w:proofErr w:type="spellEnd"/>
      <w:r w:rsidRPr="00152BD8">
        <w:rPr>
          <w:rFonts w:ascii="Times New Roman" w:hAnsi="Times New Roman" w:cs="Times New Roman"/>
          <w:sz w:val="24"/>
          <w:szCs w:val="24"/>
        </w:rPr>
        <w:t xml:space="preserve"> </w:t>
      </w:r>
      <w:proofErr w:type="gramStart"/>
      <w:r w:rsidRPr="00152BD8">
        <w:rPr>
          <w:rFonts w:ascii="Times New Roman" w:hAnsi="Times New Roman" w:cs="Times New Roman"/>
          <w:sz w:val="24"/>
          <w:szCs w:val="24"/>
        </w:rPr>
        <w:t>вызывает шумовой ток  Волны шумов распространяются</w:t>
      </w:r>
      <w:proofErr w:type="gramEnd"/>
      <w:r w:rsidRPr="00152BD8">
        <w:rPr>
          <w:rFonts w:ascii="Times New Roman" w:hAnsi="Times New Roman" w:cs="Times New Roman"/>
          <w:sz w:val="24"/>
          <w:szCs w:val="24"/>
        </w:rPr>
        <w:t xml:space="preserve"> в обе стороны от источника, их мощность в каждом направлении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0A856756" wp14:editId="3AD9F7AE">
            <wp:extent cx="3933825" cy="390525"/>
            <wp:effectExtent l="0" t="0" r="9525" b="9525"/>
            <wp:docPr id="414" name="Рисунок 414" descr="https://scask.ru/archive/arch.php?path=../htm/know.sernam/book_ter/files.book&amp;file=ter_69.files/image1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 descr="https://scask.ru/archive/arch.php?path=../htm/know.sernam/book_ter/files.book&amp;file=ter_69.files/image18.gif"/>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3933825" cy="390525"/>
                    </a:xfrm>
                    <a:prstGeom prst="rect">
                      <a:avLst/>
                    </a:prstGeom>
                    <a:noFill/>
                    <a:ln>
                      <a:noFill/>
                    </a:ln>
                  </pic:spPr>
                </pic:pic>
              </a:graphicData>
            </a:graphic>
          </wp:inline>
        </w:drawing>
      </w:r>
      <w:r w:rsidRPr="00152BD8">
        <w:rPr>
          <w:rFonts w:ascii="Times New Roman" w:hAnsi="Times New Roman" w:cs="Times New Roman"/>
          <w:sz w:val="24"/>
          <w:szCs w:val="24"/>
        </w:rPr>
        <w:t>Просуммируем </w:t>
      </w:r>
      <w:proofErr w:type="spellStart"/>
      <w:r w:rsidR="00152BD8" w:rsidRPr="00152BD8">
        <w:rPr>
          <w:rFonts w:ascii="Times New Roman" w:hAnsi="Times New Roman" w:cs="Times New Roman"/>
          <w:sz w:val="24"/>
          <w:szCs w:val="24"/>
        </w:rPr>
        <w:fldChar w:fldCharType="begin"/>
      </w:r>
      <w:r w:rsidR="00152BD8" w:rsidRPr="00152BD8">
        <w:rPr>
          <w:rFonts w:ascii="Times New Roman" w:hAnsi="Times New Roman" w:cs="Times New Roman"/>
          <w:sz w:val="24"/>
          <w:szCs w:val="24"/>
        </w:rPr>
        <w:instrText xml:space="preserve"> HYPERLINK "http://scask.ru/a_book_tec.php?id=19" </w:instrText>
      </w:r>
      <w:r w:rsidR="00152BD8" w:rsidRPr="00152BD8">
        <w:rPr>
          <w:rFonts w:ascii="Times New Roman" w:hAnsi="Times New Roman" w:cs="Times New Roman"/>
          <w:sz w:val="24"/>
          <w:szCs w:val="24"/>
        </w:rPr>
        <w:fldChar w:fldCharType="separate"/>
      </w:r>
      <w:r w:rsidRPr="00152BD8">
        <w:rPr>
          <w:rStyle w:val="a3"/>
          <w:rFonts w:ascii="Times New Roman" w:hAnsi="Times New Roman" w:cs="Times New Roman"/>
          <w:sz w:val="24"/>
          <w:szCs w:val="24"/>
        </w:rPr>
        <w:t>флуктуационные</w:t>
      </w:r>
      <w:proofErr w:type="spellEnd"/>
      <w:r w:rsidRPr="00152BD8">
        <w:rPr>
          <w:rStyle w:val="a3"/>
          <w:rFonts w:ascii="Times New Roman" w:hAnsi="Times New Roman" w:cs="Times New Roman"/>
          <w:sz w:val="24"/>
          <w:szCs w:val="24"/>
        </w:rPr>
        <w:t> шумы</w:t>
      </w:r>
      <w:r w:rsidR="00152BD8" w:rsidRPr="00152BD8">
        <w:rPr>
          <w:rStyle w:val="a3"/>
          <w:rFonts w:ascii="Times New Roman" w:hAnsi="Times New Roman" w:cs="Times New Roman"/>
          <w:sz w:val="24"/>
          <w:szCs w:val="24"/>
        </w:rPr>
        <w:fldChar w:fldCharType="end"/>
      </w:r>
      <w:r w:rsidRPr="00152BD8">
        <w:rPr>
          <w:rFonts w:ascii="Times New Roman" w:hAnsi="Times New Roman" w:cs="Times New Roman"/>
          <w:sz w:val="24"/>
          <w:szCs w:val="24"/>
        </w:rPr>
        <w:t xml:space="preserve">, созданные линией длиной I, с учетом затухания участков от каждого элементарного источника шумов до нагрузки:  В нагрузку (при согласованном генераторе) попадает </w:t>
      </w:r>
      <w:proofErr w:type="gramStart"/>
      <w:r w:rsidRPr="00152BD8">
        <w:rPr>
          <w:rFonts w:ascii="Times New Roman" w:hAnsi="Times New Roman" w:cs="Times New Roman"/>
          <w:sz w:val="24"/>
          <w:szCs w:val="24"/>
        </w:rPr>
        <w:t>мощность</w:t>
      </w:r>
      <w:proofErr w:type="gramEnd"/>
      <w:r w:rsidRPr="00152BD8">
        <w:rPr>
          <w:rFonts w:ascii="Times New Roman" w:hAnsi="Times New Roman" w:cs="Times New Roman"/>
          <w:sz w:val="24"/>
          <w:szCs w:val="24"/>
        </w:rPr>
        <w:t>  где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линии [ф-ла (8.61)].</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Мощность шумов часто выражают через эквивалентную шумовую температуру  соотношением</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9B7CDDB" wp14:editId="7B61206D">
            <wp:extent cx="1076325" cy="238125"/>
            <wp:effectExtent l="0" t="0" r="9525" b="9525"/>
            <wp:docPr id="409" name="Рисунок 409" descr="https://scask.ru/archive/arch.php?path=../htm/know.sernam/book_ter/files.book&amp;file=ter_69.files/image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7" descr="https://scask.ru/archive/arch.php?path=../htm/know.sernam/book_ter/files.book&amp;file=ter_69.files/image19.gif"/>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1076325" cy="238125"/>
                    </a:xfrm>
                    <a:prstGeom prst="rect">
                      <a:avLst/>
                    </a:prstGeom>
                    <a:noFill/>
                    <a:ln>
                      <a:noFill/>
                    </a:ln>
                  </pic:spPr>
                </pic:pic>
              </a:graphicData>
            </a:graphic>
          </wp:inline>
        </w:drawing>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5825EC95" wp14:editId="41F1FB0D">
            <wp:extent cx="3143250" cy="1485900"/>
            <wp:effectExtent l="0" t="0" r="0" b="0"/>
            <wp:docPr id="408" name="Рисунок 408" descr="https://scask.ru/archive/arch.php?path=../htm/know.sernam/book_ter/files.book&amp;file=ter_69.files/image2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8" descr="https://scask.ru/archive/arch.php?path=../htm/know.sernam/book_ter/files.book&amp;file=ter_69.files/image20.gif"/>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3143250" cy="1485900"/>
                    </a:xfrm>
                    <a:prstGeom prst="rect">
                      <a:avLst/>
                    </a:prstGeom>
                    <a:noFill/>
                    <a:ln>
                      <a:noFill/>
                    </a:ln>
                  </pic:spPr>
                </pic:pic>
              </a:graphicData>
            </a:graphic>
          </wp:inline>
        </w:drawing>
      </w:r>
      <w:r w:rsidRPr="00152BD8">
        <w:rPr>
          <w:rFonts w:ascii="Times New Roman" w:hAnsi="Times New Roman" w:cs="Times New Roman"/>
          <w:sz w:val="24"/>
          <w:szCs w:val="24"/>
        </w:rPr>
        <w:t>Рис. 8.19</w:t>
      </w:r>
      <w:proofErr w:type="gramStart"/>
      <w:r w:rsidRPr="00152BD8">
        <w:rPr>
          <w:rFonts w:ascii="Times New Roman" w:hAnsi="Times New Roman" w:cs="Times New Roman"/>
          <w:sz w:val="24"/>
          <w:szCs w:val="24"/>
        </w:rPr>
        <w:t>С</w:t>
      </w:r>
      <w:proofErr w:type="gramEnd"/>
      <w:r w:rsidRPr="00152BD8">
        <w:rPr>
          <w:rFonts w:ascii="Times New Roman" w:hAnsi="Times New Roman" w:cs="Times New Roman"/>
          <w:sz w:val="24"/>
          <w:szCs w:val="24"/>
        </w:rPr>
        <w:t>ледовательно, эквивалентная шумовая температура линии передачи</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noProof/>
          <w:sz w:val="24"/>
          <w:szCs w:val="24"/>
          <w:lang w:eastAsia="ru-RU"/>
        </w:rPr>
        <w:drawing>
          <wp:inline distT="0" distB="0" distL="0" distR="0" wp14:anchorId="7B390347" wp14:editId="553FA7AA">
            <wp:extent cx="2009775" cy="428625"/>
            <wp:effectExtent l="0" t="0" r="9525" b="9525"/>
            <wp:docPr id="407" name="Рисунок 407" descr="https://scask.ru/archive/arch.php?path=../htm/know.sernam/book_ter/files.book&amp;file=ter_69.files/image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9" descr="https://scask.ru/archive/arch.php?path=../htm/know.sernam/book_ter/files.book&amp;file=ter_69.files/image21.gif"/>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009775" cy="428625"/>
                    </a:xfrm>
                    <a:prstGeom prst="rect">
                      <a:avLst/>
                    </a:prstGeom>
                    <a:noFill/>
                    <a:ln>
                      <a:noFill/>
                    </a:ln>
                  </pic:spPr>
                </pic:pic>
              </a:graphicData>
            </a:graphic>
          </wp:inline>
        </w:drawing>
      </w:r>
      <w:r w:rsidRPr="00152BD8">
        <w:rPr>
          <w:rFonts w:ascii="Times New Roman" w:hAnsi="Times New Roman" w:cs="Times New Roman"/>
          <w:sz w:val="24"/>
          <w:szCs w:val="24"/>
        </w:rPr>
        <w:t xml:space="preserve">Например, согласованная линия с физической температурой  и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имеет температуру шумов </w:t>
      </w:r>
    </w:p>
    <w:p w:rsidR="00176468" w:rsidRPr="00152BD8" w:rsidRDefault="00176468" w:rsidP="00176468">
      <w:pPr>
        <w:rPr>
          <w:rFonts w:ascii="Times New Roman" w:hAnsi="Times New Roman" w:cs="Times New Roman"/>
          <w:sz w:val="24"/>
          <w:szCs w:val="24"/>
        </w:rPr>
      </w:pPr>
      <w:r w:rsidRPr="00152BD8">
        <w:rPr>
          <w:rFonts w:ascii="Times New Roman" w:hAnsi="Times New Roman" w:cs="Times New Roman"/>
          <w:sz w:val="24"/>
          <w:szCs w:val="24"/>
        </w:rPr>
        <w:t>Применяемые в настоящее время в радиоастрономии, космической и спутниковой связи малошумящие </w:t>
      </w:r>
      <w:hyperlink r:id="rId193" w:history="1">
        <w:r w:rsidRPr="00152BD8">
          <w:rPr>
            <w:rStyle w:val="a3"/>
            <w:rFonts w:ascii="Times New Roman" w:hAnsi="Times New Roman" w:cs="Times New Roman"/>
            <w:sz w:val="24"/>
            <w:szCs w:val="24"/>
          </w:rPr>
          <w:t>усилители</w:t>
        </w:r>
      </w:hyperlink>
      <w:r w:rsidRPr="00152BD8">
        <w:rPr>
          <w:rFonts w:ascii="Times New Roman" w:hAnsi="Times New Roman" w:cs="Times New Roman"/>
          <w:sz w:val="24"/>
          <w:szCs w:val="24"/>
        </w:rPr>
        <w:t> имеют шумовую температуру до</w:t>
      </w:r>
      <w:proofErr w:type="gramStart"/>
      <w:r w:rsidRPr="00152BD8">
        <w:rPr>
          <w:rFonts w:ascii="Times New Roman" w:hAnsi="Times New Roman" w:cs="Times New Roman"/>
          <w:sz w:val="24"/>
          <w:szCs w:val="24"/>
        </w:rPr>
        <w:t>  Д</w:t>
      </w:r>
      <w:proofErr w:type="gramEnd"/>
      <w:r w:rsidRPr="00152BD8">
        <w:rPr>
          <w:rFonts w:ascii="Times New Roman" w:hAnsi="Times New Roman" w:cs="Times New Roman"/>
          <w:sz w:val="24"/>
          <w:szCs w:val="24"/>
        </w:rPr>
        <w:t>ля того чтобы параметры приемной системы не ухудшались, значение  линий передачи должно быть того же порядка или меньше. Как следует из ф-</w:t>
      </w:r>
      <w:proofErr w:type="spellStart"/>
      <w:r w:rsidRPr="00152BD8">
        <w:rPr>
          <w:rFonts w:ascii="Times New Roman" w:hAnsi="Times New Roman" w:cs="Times New Roman"/>
          <w:sz w:val="24"/>
          <w:szCs w:val="24"/>
        </w:rPr>
        <w:t>лы</w:t>
      </w:r>
      <w:proofErr w:type="spellEnd"/>
      <w:r w:rsidRPr="00152BD8">
        <w:rPr>
          <w:rFonts w:ascii="Times New Roman" w:hAnsi="Times New Roman" w:cs="Times New Roman"/>
          <w:sz w:val="24"/>
          <w:szCs w:val="24"/>
        </w:rPr>
        <w:t xml:space="preserve"> (8.63), получение высокого </w:t>
      </w:r>
      <w:proofErr w:type="spellStart"/>
      <w:r w:rsidRPr="00152BD8">
        <w:rPr>
          <w:rFonts w:ascii="Times New Roman" w:hAnsi="Times New Roman" w:cs="Times New Roman"/>
          <w:sz w:val="24"/>
          <w:szCs w:val="24"/>
        </w:rPr>
        <w:t>кпд</w:t>
      </w:r>
      <w:proofErr w:type="spellEnd"/>
      <w:r w:rsidRPr="00152BD8">
        <w:rPr>
          <w:rFonts w:ascii="Times New Roman" w:hAnsi="Times New Roman" w:cs="Times New Roman"/>
          <w:sz w:val="24"/>
          <w:szCs w:val="24"/>
        </w:rPr>
        <w:t xml:space="preserve"> линии является единственным эффективным способом снижения ее шумовой температуры, так как охлаждение фидерного тракта обычно трудновыполнимо.</w:t>
      </w:r>
    </w:p>
    <w:p w:rsidR="00152BD8" w:rsidRPr="00152BD8" w:rsidRDefault="00152BD8">
      <w:pPr>
        <w:rPr>
          <w:rFonts w:ascii="Times New Roman" w:hAnsi="Times New Roman" w:cs="Times New Roman"/>
          <w:sz w:val="24"/>
          <w:szCs w:val="24"/>
        </w:rPr>
      </w:pPr>
      <w:bookmarkStart w:id="0" w:name="_GoBack"/>
      <w:bookmarkEnd w:id="0"/>
    </w:p>
    <w:sectPr w:rsidR="00152BD8" w:rsidRPr="00152B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4D2E"/>
    <w:rsid w:val="00152BD8"/>
    <w:rsid w:val="00176468"/>
    <w:rsid w:val="001B6BED"/>
    <w:rsid w:val="00294E00"/>
    <w:rsid w:val="00512297"/>
    <w:rsid w:val="0081586E"/>
    <w:rsid w:val="00BD6B36"/>
    <w:rsid w:val="00C44D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81586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7646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586E"/>
    <w:rPr>
      <w:color w:val="0000FF" w:themeColor="hyperlink"/>
      <w:u w:val="single"/>
    </w:rPr>
  </w:style>
  <w:style w:type="paragraph" w:styleId="a4">
    <w:name w:val="Balloon Text"/>
    <w:basedOn w:val="a"/>
    <w:link w:val="a5"/>
    <w:uiPriority w:val="99"/>
    <w:semiHidden/>
    <w:unhideWhenUsed/>
    <w:rsid w:val="0081586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1586E"/>
    <w:rPr>
      <w:rFonts w:ascii="Tahoma" w:hAnsi="Tahoma" w:cs="Tahoma"/>
      <w:sz w:val="16"/>
      <w:szCs w:val="16"/>
    </w:rPr>
  </w:style>
  <w:style w:type="character" w:customStyle="1" w:styleId="20">
    <w:name w:val="Заголовок 2 Знак"/>
    <w:basedOn w:val="a0"/>
    <w:link w:val="2"/>
    <w:uiPriority w:val="9"/>
    <w:rsid w:val="0081586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76468"/>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1764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176468"/>
    <w:rPr>
      <w:color w:val="800080"/>
      <w:u w:val="single"/>
    </w:rPr>
  </w:style>
  <w:style w:type="paragraph" w:styleId="a8">
    <w:name w:val="No Spacing"/>
    <w:uiPriority w:val="1"/>
    <w:qFormat/>
    <w:rsid w:val="00152BD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81586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17646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586E"/>
    <w:rPr>
      <w:color w:val="0000FF" w:themeColor="hyperlink"/>
      <w:u w:val="single"/>
    </w:rPr>
  </w:style>
  <w:style w:type="paragraph" w:styleId="a4">
    <w:name w:val="Balloon Text"/>
    <w:basedOn w:val="a"/>
    <w:link w:val="a5"/>
    <w:uiPriority w:val="99"/>
    <w:semiHidden/>
    <w:unhideWhenUsed/>
    <w:rsid w:val="0081586E"/>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1586E"/>
    <w:rPr>
      <w:rFonts w:ascii="Tahoma" w:hAnsi="Tahoma" w:cs="Tahoma"/>
      <w:sz w:val="16"/>
      <w:szCs w:val="16"/>
    </w:rPr>
  </w:style>
  <w:style w:type="character" w:customStyle="1" w:styleId="20">
    <w:name w:val="Заголовок 2 Знак"/>
    <w:basedOn w:val="a0"/>
    <w:link w:val="2"/>
    <w:uiPriority w:val="9"/>
    <w:rsid w:val="0081586E"/>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176468"/>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1764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FollowedHyperlink"/>
    <w:basedOn w:val="a0"/>
    <w:uiPriority w:val="99"/>
    <w:semiHidden/>
    <w:unhideWhenUsed/>
    <w:rsid w:val="00176468"/>
    <w:rPr>
      <w:color w:val="800080"/>
      <w:u w:val="single"/>
    </w:rPr>
  </w:style>
  <w:style w:type="paragraph" w:styleId="a8">
    <w:name w:val="No Spacing"/>
    <w:uiPriority w:val="1"/>
    <w:qFormat/>
    <w:rsid w:val="00152B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779465">
      <w:bodyDiv w:val="1"/>
      <w:marLeft w:val="0"/>
      <w:marRight w:val="0"/>
      <w:marTop w:val="0"/>
      <w:marBottom w:val="0"/>
      <w:divBdr>
        <w:top w:val="none" w:sz="0" w:space="0" w:color="auto"/>
        <w:left w:val="none" w:sz="0" w:space="0" w:color="auto"/>
        <w:bottom w:val="none" w:sz="0" w:space="0" w:color="auto"/>
        <w:right w:val="none" w:sz="0" w:space="0" w:color="auto"/>
      </w:divBdr>
      <w:divsChild>
        <w:div w:id="1540899612">
          <w:marLeft w:val="150"/>
          <w:marRight w:val="0"/>
          <w:marTop w:val="0"/>
          <w:marBottom w:val="75"/>
          <w:divBdr>
            <w:top w:val="single" w:sz="6" w:space="4" w:color="A0A0A0"/>
            <w:left w:val="single" w:sz="6" w:space="4" w:color="A0A0A0"/>
            <w:bottom w:val="single" w:sz="6" w:space="4" w:color="A0A0A0"/>
            <w:right w:val="single" w:sz="6" w:space="4" w:color="A0A0A0"/>
          </w:divBdr>
        </w:div>
        <w:div w:id="786050647">
          <w:marLeft w:val="150"/>
          <w:marRight w:val="0"/>
          <w:marTop w:val="0"/>
          <w:marBottom w:val="75"/>
          <w:divBdr>
            <w:top w:val="single" w:sz="6" w:space="4" w:color="A0A0A0"/>
            <w:left w:val="single" w:sz="6" w:space="4" w:color="A0A0A0"/>
            <w:bottom w:val="single" w:sz="6" w:space="4" w:color="A0A0A0"/>
            <w:right w:val="single" w:sz="6" w:space="4" w:color="A0A0A0"/>
          </w:divBdr>
        </w:div>
        <w:div w:id="1151478673">
          <w:marLeft w:val="150"/>
          <w:marRight w:val="0"/>
          <w:marTop w:val="0"/>
          <w:marBottom w:val="75"/>
          <w:divBdr>
            <w:top w:val="single" w:sz="6" w:space="4" w:color="A0A0A0"/>
            <w:left w:val="single" w:sz="6" w:space="4" w:color="A0A0A0"/>
            <w:bottom w:val="single" w:sz="6" w:space="4" w:color="A0A0A0"/>
            <w:right w:val="single" w:sz="6" w:space="4" w:color="A0A0A0"/>
          </w:divBdr>
        </w:div>
        <w:div w:id="1990354813">
          <w:marLeft w:val="150"/>
          <w:marRight w:val="0"/>
          <w:marTop w:val="0"/>
          <w:marBottom w:val="75"/>
          <w:divBdr>
            <w:top w:val="single" w:sz="6" w:space="4" w:color="A0A0A0"/>
            <w:left w:val="single" w:sz="6" w:space="4" w:color="A0A0A0"/>
            <w:bottom w:val="single" w:sz="6" w:space="4" w:color="A0A0A0"/>
            <w:right w:val="single" w:sz="6" w:space="4" w:color="A0A0A0"/>
          </w:divBdr>
        </w:div>
        <w:div w:id="1449662330">
          <w:marLeft w:val="150"/>
          <w:marRight w:val="0"/>
          <w:marTop w:val="0"/>
          <w:marBottom w:val="75"/>
          <w:divBdr>
            <w:top w:val="single" w:sz="6" w:space="4" w:color="A0A0A0"/>
            <w:left w:val="single" w:sz="6" w:space="4" w:color="A0A0A0"/>
            <w:bottom w:val="single" w:sz="6" w:space="4" w:color="A0A0A0"/>
            <w:right w:val="single" w:sz="6" w:space="4" w:color="A0A0A0"/>
          </w:divBdr>
        </w:div>
        <w:div w:id="72294511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87781539">
      <w:bodyDiv w:val="1"/>
      <w:marLeft w:val="0"/>
      <w:marRight w:val="0"/>
      <w:marTop w:val="0"/>
      <w:marBottom w:val="0"/>
      <w:divBdr>
        <w:top w:val="none" w:sz="0" w:space="0" w:color="auto"/>
        <w:left w:val="none" w:sz="0" w:space="0" w:color="auto"/>
        <w:bottom w:val="none" w:sz="0" w:space="0" w:color="auto"/>
        <w:right w:val="none" w:sz="0" w:space="0" w:color="auto"/>
      </w:divBdr>
      <w:divsChild>
        <w:div w:id="258222447">
          <w:marLeft w:val="150"/>
          <w:marRight w:val="0"/>
          <w:marTop w:val="0"/>
          <w:marBottom w:val="75"/>
          <w:divBdr>
            <w:top w:val="single" w:sz="6" w:space="4" w:color="A0A0A0"/>
            <w:left w:val="single" w:sz="6" w:space="4" w:color="A0A0A0"/>
            <w:bottom w:val="single" w:sz="6" w:space="4" w:color="A0A0A0"/>
            <w:right w:val="single" w:sz="6" w:space="4" w:color="A0A0A0"/>
          </w:divBdr>
        </w:div>
        <w:div w:id="214781452">
          <w:marLeft w:val="150"/>
          <w:marRight w:val="0"/>
          <w:marTop w:val="0"/>
          <w:marBottom w:val="75"/>
          <w:divBdr>
            <w:top w:val="single" w:sz="6" w:space="4" w:color="A0A0A0"/>
            <w:left w:val="single" w:sz="6" w:space="4" w:color="A0A0A0"/>
            <w:bottom w:val="single" w:sz="6" w:space="4" w:color="A0A0A0"/>
            <w:right w:val="single" w:sz="6" w:space="4" w:color="A0A0A0"/>
          </w:divBdr>
        </w:div>
        <w:div w:id="973481212">
          <w:marLeft w:val="150"/>
          <w:marRight w:val="0"/>
          <w:marTop w:val="0"/>
          <w:marBottom w:val="75"/>
          <w:divBdr>
            <w:top w:val="single" w:sz="6" w:space="4" w:color="A0A0A0"/>
            <w:left w:val="single" w:sz="6" w:space="4" w:color="A0A0A0"/>
            <w:bottom w:val="single" w:sz="6" w:space="4" w:color="A0A0A0"/>
            <w:right w:val="single" w:sz="6" w:space="4" w:color="A0A0A0"/>
          </w:divBdr>
        </w:div>
        <w:div w:id="1923907270">
          <w:marLeft w:val="150"/>
          <w:marRight w:val="0"/>
          <w:marTop w:val="0"/>
          <w:marBottom w:val="75"/>
          <w:divBdr>
            <w:top w:val="single" w:sz="6" w:space="4" w:color="A0A0A0"/>
            <w:left w:val="single" w:sz="6" w:space="4" w:color="A0A0A0"/>
            <w:bottom w:val="single" w:sz="6" w:space="4" w:color="A0A0A0"/>
            <w:right w:val="single" w:sz="6" w:space="4" w:color="A0A0A0"/>
          </w:divBdr>
        </w:div>
        <w:div w:id="226576619">
          <w:marLeft w:val="150"/>
          <w:marRight w:val="0"/>
          <w:marTop w:val="0"/>
          <w:marBottom w:val="75"/>
          <w:divBdr>
            <w:top w:val="single" w:sz="6" w:space="4" w:color="A0A0A0"/>
            <w:left w:val="single" w:sz="6" w:space="4" w:color="A0A0A0"/>
            <w:bottom w:val="single" w:sz="6" w:space="4" w:color="A0A0A0"/>
            <w:right w:val="single" w:sz="6" w:space="4" w:color="A0A0A0"/>
          </w:divBdr>
        </w:div>
        <w:div w:id="1982998052">
          <w:marLeft w:val="150"/>
          <w:marRight w:val="0"/>
          <w:marTop w:val="0"/>
          <w:marBottom w:val="75"/>
          <w:divBdr>
            <w:top w:val="single" w:sz="6" w:space="4" w:color="A0A0A0"/>
            <w:left w:val="single" w:sz="6" w:space="4" w:color="A0A0A0"/>
            <w:bottom w:val="single" w:sz="6" w:space="4" w:color="A0A0A0"/>
            <w:right w:val="single" w:sz="6" w:space="4" w:color="A0A0A0"/>
          </w:divBdr>
        </w:div>
        <w:div w:id="1409574699">
          <w:marLeft w:val="150"/>
          <w:marRight w:val="0"/>
          <w:marTop w:val="0"/>
          <w:marBottom w:val="75"/>
          <w:divBdr>
            <w:top w:val="single" w:sz="6" w:space="4" w:color="A0A0A0"/>
            <w:left w:val="single" w:sz="6" w:space="4" w:color="A0A0A0"/>
            <w:bottom w:val="single" w:sz="6" w:space="4" w:color="A0A0A0"/>
            <w:right w:val="single" w:sz="6" w:space="4" w:color="A0A0A0"/>
          </w:divBdr>
        </w:div>
        <w:div w:id="2128968703">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592132894">
      <w:bodyDiv w:val="1"/>
      <w:marLeft w:val="0"/>
      <w:marRight w:val="0"/>
      <w:marTop w:val="0"/>
      <w:marBottom w:val="0"/>
      <w:divBdr>
        <w:top w:val="none" w:sz="0" w:space="0" w:color="auto"/>
        <w:left w:val="none" w:sz="0" w:space="0" w:color="auto"/>
        <w:bottom w:val="none" w:sz="0" w:space="0" w:color="auto"/>
        <w:right w:val="none" w:sz="0" w:space="0" w:color="auto"/>
      </w:divBdr>
      <w:divsChild>
        <w:div w:id="842210185">
          <w:marLeft w:val="150"/>
          <w:marRight w:val="0"/>
          <w:marTop w:val="0"/>
          <w:marBottom w:val="75"/>
          <w:divBdr>
            <w:top w:val="single" w:sz="6" w:space="4" w:color="A0A0A0"/>
            <w:left w:val="single" w:sz="6" w:space="4" w:color="A0A0A0"/>
            <w:bottom w:val="single" w:sz="6" w:space="4" w:color="A0A0A0"/>
            <w:right w:val="single" w:sz="6" w:space="4" w:color="A0A0A0"/>
          </w:divBdr>
        </w:div>
        <w:div w:id="1639339549">
          <w:marLeft w:val="150"/>
          <w:marRight w:val="0"/>
          <w:marTop w:val="0"/>
          <w:marBottom w:val="75"/>
          <w:divBdr>
            <w:top w:val="single" w:sz="6" w:space="4" w:color="A0A0A0"/>
            <w:left w:val="single" w:sz="6" w:space="4" w:color="A0A0A0"/>
            <w:bottom w:val="single" w:sz="6" w:space="4" w:color="A0A0A0"/>
            <w:right w:val="single" w:sz="6" w:space="4" w:color="A0A0A0"/>
          </w:divBdr>
        </w:div>
        <w:div w:id="896555236">
          <w:marLeft w:val="150"/>
          <w:marRight w:val="0"/>
          <w:marTop w:val="0"/>
          <w:marBottom w:val="75"/>
          <w:divBdr>
            <w:top w:val="single" w:sz="6" w:space="4" w:color="A0A0A0"/>
            <w:left w:val="single" w:sz="6" w:space="4" w:color="A0A0A0"/>
            <w:bottom w:val="single" w:sz="6" w:space="4" w:color="A0A0A0"/>
            <w:right w:val="single" w:sz="6" w:space="4" w:color="A0A0A0"/>
          </w:divBdr>
        </w:div>
        <w:div w:id="1157261462">
          <w:marLeft w:val="150"/>
          <w:marRight w:val="0"/>
          <w:marTop w:val="0"/>
          <w:marBottom w:val="75"/>
          <w:divBdr>
            <w:top w:val="single" w:sz="6" w:space="4" w:color="A0A0A0"/>
            <w:left w:val="single" w:sz="6" w:space="4" w:color="A0A0A0"/>
            <w:bottom w:val="single" w:sz="6" w:space="4" w:color="A0A0A0"/>
            <w:right w:val="single" w:sz="6" w:space="4" w:color="A0A0A0"/>
          </w:divBdr>
        </w:div>
        <w:div w:id="1838032312">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604577109">
      <w:bodyDiv w:val="1"/>
      <w:marLeft w:val="0"/>
      <w:marRight w:val="0"/>
      <w:marTop w:val="0"/>
      <w:marBottom w:val="0"/>
      <w:divBdr>
        <w:top w:val="none" w:sz="0" w:space="0" w:color="auto"/>
        <w:left w:val="none" w:sz="0" w:space="0" w:color="auto"/>
        <w:bottom w:val="none" w:sz="0" w:space="0" w:color="auto"/>
        <w:right w:val="none" w:sz="0" w:space="0" w:color="auto"/>
      </w:divBdr>
      <w:divsChild>
        <w:div w:id="368653925">
          <w:marLeft w:val="150"/>
          <w:marRight w:val="0"/>
          <w:marTop w:val="0"/>
          <w:marBottom w:val="75"/>
          <w:divBdr>
            <w:top w:val="single" w:sz="6" w:space="4" w:color="A0A0A0"/>
            <w:left w:val="single" w:sz="6" w:space="4" w:color="A0A0A0"/>
            <w:bottom w:val="single" w:sz="6" w:space="4" w:color="A0A0A0"/>
            <w:right w:val="single" w:sz="6" w:space="4" w:color="A0A0A0"/>
          </w:divBdr>
        </w:div>
        <w:div w:id="1687977812">
          <w:marLeft w:val="150"/>
          <w:marRight w:val="0"/>
          <w:marTop w:val="0"/>
          <w:marBottom w:val="75"/>
          <w:divBdr>
            <w:top w:val="single" w:sz="6" w:space="4" w:color="A0A0A0"/>
            <w:left w:val="single" w:sz="6" w:space="4" w:color="A0A0A0"/>
            <w:bottom w:val="single" w:sz="6" w:space="4" w:color="A0A0A0"/>
            <w:right w:val="single" w:sz="6" w:space="4" w:color="A0A0A0"/>
          </w:divBdr>
        </w:div>
        <w:div w:id="1715815097">
          <w:marLeft w:val="150"/>
          <w:marRight w:val="0"/>
          <w:marTop w:val="0"/>
          <w:marBottom w:val="75"/>
          <w:divBdr>
            <w:top w:val="single" w:sz="6" w:space="4" w:color="A0A0A0"/>
            <w:left w:val="single" w:sz="6" w:space="4" w:color="A0A0A0"/>
            <w:bottom w:val="single" w:sz="6" w:space="4" w:color="A0A0A0"/>
            <w:right w:val="single" w:sz="6" w:space="4" w:color="A0A0A0"/>
          </w:divBdr>
        </w:div>
        <w:div w:id="141309116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991759068">
      <w:bodyDiv w:val="1"/>
      <w:marLeft w:val="0"/>
      <w:marRight w:val="0"/>
      <w:marTop w:val="0"/>
      <w:marBottom w:val="0"/>
      <w:divBdr>
        <w:top w:val="none" w:sz="0" w:space="0" w:color="auto"/>
        <w:left w:val="none" w:sz="0" w:space="0" w:color="auto"/>
        <w:bottom w:val="none" w:sz="0" w:space="0" w:color="auto"/>
        <w:right w:val="none" w:sz="0" w:space="0" w:color="auto"/>
      </w:divBdr>
      <w:divsChild>
        <w:div w:id="354966483">
          <w:marLeft w:val="150"/>
          <w:marRight w:val="0"/>
          <w:marTop w:val="0"/>
          <w:marBottom w:val="75"/>
          <w:divBdr>
            <w:top w:val="single" w:sz="6" w:space="4" w:color="A0A0A0"/>
            <w:left w:val="single" w:sz="6" w:space="4" w:color="A0A0A0"/>
            <w:bottom w:val="single" w:sz="6" w:space="4" w:color="A0A0A0"/>
            <w:right w:val="single" w:sz="6" w:space="4" w:color="A0A0A0"/>
          </w:divBdr>
        </w:div>
        <w:div w:id="1094522093">
          <w:marLeft w:val="150"/>
          <w:marRight w:val="0"/>
          <w:marTop w:val="0"/>
          <w:marBottom w:val="75"/>
          <w:divBdr>
            <w:top w:val="single" w:sz="6" w:space="4" w:color="A0A0A0"/>
            <w:left w:val="single" w:sz="6" w:space="4" w:color="A0A0A0"/>
            <w:bottom w:val="single" w:sz="6" w:space="4" w:color="A0A0A0"/>
            <w:right w:val="single" w:sz="6" w:space="4" w:color="A0A0A0"/>
          </w:divBdr>
        </w:div>
        <w:div w:id="154317844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355303422">
      <w:bodyDiv w:val="1"/>
      <w:marLeft w:val="0"/>
      <w:marRight w:val="0"/>
      <w:marTop w:val="0"/>
      <w:marBottom w:val="0"/>
      <w:divBdr>
        <w:top w:val="none" w:sz="0" w:space="0" w:color="auto"/>
        <w:left w:val="none" w:sz="0" w:space="0" w:color="auto"/>
        <w:bottom w:val="none" w:sz="0" w:space="0" w:color="auto"/>
        <w:right w:val="none" w:sz="0" w:space="0" w:color="auto"/>
      </w:divBdr>
      <w:divsChild>
        <w:div w:id="140319387">
          <w:marLeft w:val="150"/>
          <w:marRight w:val="0"/>
          <w:marTop w:val="0"/>
          <w:marBottom w:val="75"/>
          <w:divBdr>
            <w:top w:val="single" w:sz="6" w:space="4" w:color="A0A0A0"/>
            <w:left w:val="single" w:sz="6" w:space="4" w:color="A0A0A0"/>
            <w:bottom w:val="single" w:sz="6" w:space="4" w:color="A0A0A0"/>
            <w:right w:val="single" w:sz="6" w:space="4" w:color="A0A0A0"/>
          </w:divBdr>
        </w:div>
        <w:div w:id="927277320">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543788495">
      <w:bodyDiv w:val="1"/>
      <w:marLeft w:val="0"/>
      <w:marRight w:val="0"/>
      <w:marTop w:val="0"/>
      <w:marBottom w:val="0"/>
      <w:divBdr>
        <w:top w:val="none" w:sz="0" w:space="0" w:color="auto"/>
        <w:left w:val="none" w:sz="0" w:space="0" w:color="auto"/>
        <w:bottom w:val="none" w:sz="0" w:space="0" w:color="auto"/>
        <w:right w:val="none" w:sz="0" w:space="0" w:color="auto"/>
      </w:divBdr>
      <w:divsChild>
        <w:div w:id="325783896">
          <w:marLeft w:val="150"/>
          <w:marRight w:val="0"/>
          <w:marTop w:val="0"/>
          <w:marBottom w:val="75"/>
          <w:divBdr>
            <w:top w:val="single" w:sz="6" w:space="4" w:color="A0A0A0"/>
            <w:left w:val="single" w:sz="6" w:space="4" w:color="A0A0A0"/>
            <w:bottom w:val="single" w:sz="6" w:space="4" w:color="A0A0A0"/>
            <w:right w:val="single" w:sz="6" w:space="4" w:color="A0A0A0"/>
          </w:divBdr>
        </w:div>
        <w:div w:id="1482231757">
          <w:marLeft w:val="150"/>
          <w:marRight w:val="0"/>
          <w:marTop w:val="0"/>
          <w:marBottom w:val="75"/>
          <w:divBdr>
            <w:top w:val="single" w:sz="6" w:space="4" w:color="A0A0A0"/>
            <w:left w:val="single" w:sz="6" w:space="4" w:color="A0A0A0"/>
            <w:bottom w:val="single" w:sz="6" w:space="4" w:color="A0A0A0"/>
            <w:right w:val="single" w:sz="6" w:space="4" w:color="A0A0A0"/>
          </w:divBdr>
        </w:div>
        <w:div w:id="783810926">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1627348820">
      <w:bodyDiv w:val="1"/>
      <w:marLeft w:val="0"/>
      <w:marRight w:val="0"/>
      <w:marTop w:val="0"/>
      <w:marBottom w:val="0"/>
      <w:divBdr>
        <w:top w:val="none" w:sz="0" w:space="0" w:color="auto"/>
        <w:left w:val="none" w:sz="0" w:space="0" w:color="auto"/>
        <w:bottom w:val="none" w:sz="0" w:space="0" w:color="auto"/>
        <w:right w:val="none" w:sz="0" w:space="0" w:color="auto"/>
      </w:divBdr>
      <w:divsChild>
        <w:div w:id="1737823802">
          <w:marLeft w:val="150"/>
          <w:marRight w:val="0"/>
          <w:marTop w:val="0"/>
          <w:marBottom w:val="75"/>
          <w:divBdr>
            <w:top w:val="single" w:sz="6" w:space="4" w:color="A0A0A0"/>
            <w:left w:val="single" w:sz="6" w:space="4" w:color="A0A0A0"/>
            <w:bottom w:val="single" w:sz="6" w:space="4" w:color="A0A0A0"/>
            <w:right w:val="single" w:sz="6" w:space="4" w:color="A0A0A0"/>
          </w:divBdr>
        </w:div>
        <w:div w:id="1038166125">
          <w:marLeft w:val="150"/>
          <w:marRight w:val="0"/>
          <w:marTop w:val="0"/>
          <w:marBottom w:val="75"/>
          <w:divBdr>
            <w:top w:val="single" w:sz="6" w:space="4" w:color="A0A0A0"/>
            <w:left w:val="single" w:sz="6" w:space="4" w:color="A0A0A0"/>
            <w:bottom w:val="single" w:sz="6" w:space="4" w:color="A0A0A0"/>
            <w:right w:val="single" w:sz="6" w:space="4" w:color="A0A0A0"/>
          </w:divBdr>
        </w:div>
        <w:div w:id="1701663415">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 w:id="2017462027">
      <w:bodyDiv w:val="1"/>
      <w:marLeft w:val="0"/>
      <w:marRight w:val="0"/>
      <w:marTop w:val="0"/>
      <w:marBottom w:val="0"/>
      <w:divBdr>
        <w:top w:val="none" w:sz="0" w:space="0" w:color="auto"/>
        <w:left w:val="none" w:sz="0" w:space="0" w:color="auto"/>
        <w:bottom w:val="none" w:sz="0" w:space="0" w:color="auto"/>
        <w:right w:val="none" w:sz="0" w:space="0" w:color="auto"/>
      </w:divBdr>
      <w:divsChild>
        <w:div w:id="1432775171">
          <w:marLeft w:val="150"/>
          <w:marRight w:val="0"/>
          <w:marTop w:val="0"/>
          <w:marBottom w:val="75"/>
          <w:divBdr>
            <w:top w:val="single" w:sz="6" w:space="4" w:color="A0A0A0"/>
            <w:left w:val="single" w:sz="6" w:space="4" w:color="A0A0A0"/>
            <w:bottom w:val="single" w:sz="6" w:space="4" w:color="A0A0A0"/>
            <w:right w:val="single" w:sz="6" w:space="4" w:color="A0A0A0"/>
          </w:divBdr>
        </w:div>
        <w:div w:id="248194977">
          <w:marLeft w:val="150"/>
          <w:marRight w:val="0"/>
          <w:marTop w:val="0"/>
          <w:marBottom w:val="75"/>
          <w:divBdr>
            <w:top w:val="single" w:sz="6" w:space="4" w:color="A0A0A0"/>
            <w:left w:val="single" w:sz="6" w:space="4" w:color="A0A0A0"/>
            <w:bottom w:val="single" w:sz="6" w:space="4" w:color="A0A0A0"/>
            <w:right w:val="single" w:sz="6" w:space="4" w:color="A0A0A0"/>
          </w:divBdr>
        </w:div>
        <w:div w:id="1861091474">
          <w:marLeft w:val="150"/>
          <w:marRight w:val="0"/>
          <w:marTop w:val="0"/>
          <w:marBottom w:val="75"/>
          <w:divBdr>
            <w:top w:val="single" w:sz="6" w:space="4" w:color="A0A0A0"/>
            <w:left w:val="single" w:sz="6" w:space="4" w:color="A0A0A0"/>
            <w:bottom w:val="single" w:sz="6" w:space="4" w:color="A0A0A0"/>
            <w:right w:val="single" w:sz="6" w:space="4" w:color="A0A0A0"/>
          </w:divBdr>
        </w:div>
        <w:div w:id="1723361806">
          <w:marLeft w:val="150"/>
          <w:marRight w:val="0"/>
          <w:marTop w:val="0"/>
          <w:marBottom w:val="75"/>
          <w:divBdr>
            <w:top w:val="single" w:sz="6" w:space="4" w:color="A0A0A0"/>
            <w:left w:val="single" w:sz="6" w:space="4" w:color="A0A0A0"/>
            <w:bottom w:val="single" w:sz="6" w:space="4" w:color="A0A0A0"/>
            <w:right w:val="single" w:sz="6" w:space="4" w:color="A0A0A0"/>
          </w:divBdr>
        </w:div>
        <w:div w:id="1201942440">
          <w:marLeft w:val="150"/>
          <w:marRight w:val="0"/>
          <w:marTop w:val="0"/>
          <w:marBottom w:val="75"/>
          <w:divBdr>
            <w:top w:val="single" w:sz="6" w:space="4" w:color="A0A0A0"/>
            <w:left w:val="single" w:sz="6" w:space="4" w:color="A0A0A0"/>
            <w:bottom w:val="single" w:sz="6" w:space="4" w:color="A0A0A0"/>
            <w:right w:val="single" w:sz="6" w:space="4" w:color="A0A0A0"/>
          </w:divBdr>
        </w:div>
        <w:div w:id="1284919098">
          <w:marLeft w:val="150"/>
          <w:marRight w:val="0"/>
          <w:marTop w:val="0"/>
          <w:marBottom w:val="75"/>
          <w:divBdr>
            <w:top w:val="single" w:sz="6" w:space="4" w:color="A0A0A0"/>
            <w:left w:val="single" w:sz="6" w:space="4" w:color="A0A0A0"/>
            <w:bottom w:val="single" w:sz="6" w:space="4" w:color="A0A0A0"/>
            <w:right w:val="single" w:sz="6" w:space="4" w:color="A0A0A0"/>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cask.ru/a_book_tp.php?id=22" TargetMode="External"/><Relationship Id="rId21" Type="http://schemas.openxmlformats.org/officeDocument/2006/relationships/image" Target="media/image7.gif"/><Relationship Id="rId42" Type="http://schemas.openxmlformats.org/officeDocument/2006/relationships/hyperlink" Target="http://scask.ru/c_book_s_phis2.php?id=48" TargetMode="External"/><Relationship Id="rId47" Type="http://schemas.openxmlformats.org/officeDocument/2006/relationships/image" Target="media/image19.gif"/><Relationship Id="rId63" Type="http://schemas.openxmlformats.org/officeDocument/2006/relationships/image" Target="media/image26.gif"/><Relationship Id="rId68" Type="http://schemas.openxmlformats.org/officeDocument/2006/relationships/hyperlink" Target="http://scask.ru/c_book_s_phis2.php?id=107" TargetMode="External"/><Relationship Id="rId84" Type="http://schemas.openxmlformats.org/officeDocument/2006/relationships/image" Target="media/image35.gif"/><Relationship Id="rId89" Type="http://schemas.openxmlformats.org/officeDocument/2006/relationships/image" Target="media/image37.gif"/><Relationship Id="rId112" Type="http://schemas.openxmlformats.org/officeDocument/2006/relationships/hyperlink" Target="http://scask.ru/c_book_brts.php?id=25" TargetMode="External"/><Relationship Id="rId133" Type="http://schemas.openxmlformats.org/officeDocument/2006/relationships/hyperlink" Target="http://scask.ru/c_book_s_phis2.php?id=7" TargetMode="External"/><Relationship Id="rId138" Type="http://schemas.openxmlformats.org/officeDocument/2006/relationships/hyperlink" Target="http://scask.ru/q_book_msh.php?id=200" TargetMode="External"/><Relationship Id="rId154" Type="http://schemas.openxmlformats.org/officeDocument/2006/relationships/image" Target="media/image70.gif"/><Relationship Id="rId159" Type="http://schemas.openxmlformats.org/officeDocument/2006/relationships/image" Target="media/image74.gif"/><Relationship Id="rId175" Type="http://schemas.openxmlformats.org/officeDocument/2006/relationships/hyperlink" Target="http://scask.ru/c_book_b_toe1.php?id=58" TargetMode="External"/><Relationship Id="rId170" Type="http://schemas.openxmlformats.org/officeDocument/2006/relationships/hyperlink" Target="http://scask.ru/c_book_s_phis2.php?id=107" TargetMode="External"/><Relationship Id="rId191" Type="http://schemas.openxmlformats.org/officeDocument/2006/relationships/image" Target="media/image87.gif"/><Relationship Id="rId16" Type="http://schemas.openxmlformats.org/officeDocument/2006/relationships/hyperlink" Target="http://scask.ru/q_book_msh.php?id=117" TargetMode="External"/><Relationship Id="rId107" Type="http://schemas.openxmlformats.org/officeDocument/2006/relationships/image" Target="media/image46.gif"/><Relationship Id="rId11" Type="http://schemas.openxmlformats.org/officeDocument/2006/relationships/hyperlink" Target="http://scask.ru/c_book_s_phis2.php?id=7" TargetMode="External"/><Relationship Id="rId32" Type="http://schemas.openxmlformats.org/officeDocument/2006/relationships/hyperlink" Target="http://scask.ru/a_lect_math1.php?id=14" TargetMode="External"/><Relationship Id="rId37" Type="http://schemas.openxmlformats.org/officeDocument/2006/relationships/hyperlink" Target="http://scask.ru/a_book_phis_t1.php?id=70" TargetMode="External"/><Relationship Id="rId53" Type="http://schemas.openxmlformats.org/officeDocument/2006/relationships/image" Target="media/image22.gif"/><Relationship Id="rId58" Type="http://schemas.openxmlformats.org/officeDocument/2006/relationships/hyperlink" Target="http://scask.ru/c_book_s_phis2.php?id=48" TargetMode="External"/><Relationship Id="rId74" Type="http://schemas.openxmlformats.org/officeDocument/2006/relationships/hyperlink" Target="http://scask.ru/b_book_e_phis.php?id=19" TargetMode="External"/><Relationship Id="rId79" Type="http://schemas.openxmlformats.org/officeDocument/2006/relationships/image" Target="media/image33.gif"/><Relationship Id="rId102" Type="http://schemas.openxmlformats.org/officeDocument/2006/relationships/hyperlink" Target="http://scask.ru/q_book_msh.php?id=263" TargetMode="External"/><Relationship Id="rId123" Type="http://schemas.openxmlformats.org/officeDocument/2006/relationships/image" Target="media/image52.gif"/><Relationship Id="rId128" Type="http://schemas.openxmlformats.org/officeDocument/2006/relationships/hyperlink" Target="http://scask.ru/b_book_e_phis.php?id=19" TargetMode="External"/><Relationship Id="rId144" Type="http://schemas.openxmlformats.org/officeDocument/2006/relationships/image" Target="media/image63.gif"/><Relationship Id="rId149" Type="http://schemas.openxmlformats.org/officeDocument/2006/relationships/image" Target="media/image66.gif"/><Relationship Id="rId5" Type="http://schemas.openxmlformats.org/officeDocument/2006/relationships/hyperlink" Target="http://scask.ru/l_book_u_phis2.php?id=29" TargetMode="External"/><Relationship Id="rId90" Type="http://schemas.openxmlformats.org/officeDocument/2006/relationships/image" Target="media/image38.gif"/><Relationship Id="rId95" Type="http://schemas.openxmlformats.org/officeDocument/2006/relationships/hyperlink" Target="http://scask.ru/q_book_stm.php?id=49" TargetMode="External"/><Relationship Id="rId160" Type="http://schemas.openxmlformats.org/officeDocument/2006/relationships/hyperlink" Target="http://scask.ru/c_book_s_phis2.php?id=107" TargetMode="External"/><Relationship Id="rId165" Type="http://schemas.openxmlformats.org/officeDocument/2006/relationships/image" Target="media/image78.gif"/><Relationship Id="rId181" Type="http://schemas.openxmlformats.org/officeDocument/2006/relationships/hyperlink" Target="http://scask.ru/c_book_b_toe1.php?id=59" TargetMode="External"/><Relationship Id="rId186" Type="http://schemas.openxmlformats.org/officeDocument/2006/relationships/hyperlink" Target="http://scask.ru/c_book_brts.php?id=25" TargetMode="External"/><Relationship Id="rId22" Type="http://schemas.openxmlformats.org/officeDocument/2006/relationships/image" Target="media/image8.gif"/><Relationship Id="rId27" Type="http://schemas.openxmlformats.org/officeDocument/2006/relationships/image" Target="media/image11.gif"/><Relationship Id="rId43" Type="http://schemas.openxmlformats.org/officeDocument/2006/relationships/hyperlink" Target="http://scask.ru/l_book_u_phis2.php?id=29" TargetMode="External"/><Relationship Id="rId48" Type="http://schemas.openxmlformats.org/officeDocument/2006/relationships/image" Target="media/image20.gif"/><Relationship Id="rId64" Type="http://schemas.openxmlformats.org/officeDocument/2006/relationships/image" Target="media/image27.gif"/><Relationship Id="rId69" Type="http://schemas.openxmlformats.org/officeDocument/2006/relationships/image" Target="media/image29.gif"/><Relationship Id="rId113" Type="http://schemas.openxmlformats.org/officeDocument/2006/relationships/hyperlink" Target="http://scask.ru/c_book_s_phis2.php?id=151" TargetMode="External"/><Relationship Id="rId118" Type="http://schemas.openxmlformats.org/officeDocument/2006/relationships/hyperlink" Target="http://scask.ru/c_book_s_phis2.php?id=151" TargetMode="External"/><Relationship Id="rId134" Type="http://schemas.openxmlformats.org/officeDocument/2006/relationships/image" Target="media/image57.gif"/><Relationship Id="rId139" Type="http://schemas.openxmlformats.org/officeDocument/2006/relationships/hyperlink" Target="http://scask.ru/c_book_s_phis2.php?id=7" TargetMode="External"/><Relationship Id="rId80" Type="http://schemas.openxmlformats.org/officeDocument/2006/relationships/image" Target="media/image34.gif"/><Relationship Id="rId85" Type="http://schemas.openxmlformats.org/officeDocument/2006/relationships/image" Target="media/image36.gif"/><Relationship Id="rId150" Type="http://schemas.openxmlformats.org/officeDocument/2006/relationships/hyperlink" Target="http://scask.ru/l_book_u_phis2.php?id=29" TargetMode="External"/><Relationship Id="rId155" Type="http://schemas.openxmlformats.org/officeDocument/2006/relationships/image" Target="media/image71.gif"/><Relationship Id="rId171" Type="http://schemas.openxmlformats.org/officeDocument/2006/relationships/image" Target="media/image82.gif"/><Relationship Id="rId176" Type="http://schemas.openxmlformats.org/officeDocument/2006/relationships/hyperlink" Target="http://scask.ru/a_book_e_math.php?id=94" TargetMode="External"/><Relationship Id="rId192" Type="http://schemas.openxmlformats.org/officeDocument/2006/relationships/image" Target="media/image88.gif"/><Relationship Id="rId12" Type="http://schemas.openxmlformats.org/officeDocument/2006/relationships/hyperlink" Target="http://scask.ru/l_book_u_phis2.php?id=29" TargetMode="External"/><Relationship Id="rId17" Type="http://schemas.openxmlformats.org/officeDocument/2006/relationships/image" Target="media/image5.gif"/><Relationship Id="rId33" Type="http://schemas.openxmlformats.org/officeDocument/2006/relationships/hyperlink" Target="http://scask.ru/l_book_u_phis2.php?id=29" TargetMode="External"/><Relationship Id="rId38" Type="http://schemas.openxmlformats.org/officeDocument/2006/relationships/hyperlink" Target="http://scask.ru/a_lect_math1.php?id=14" TargetMode="External"/><Relationship Id="rId59" Type="http://schemas.openxmlformats.org/officeDocument/2006/relationships/hyperlink" Target="http://scask.ru/c_book_s_phis2.php?id=7" TargetMode="External"/><Relationship Id="rId103" Type="http://schemas.openxmlformats.org/officeDocument/2006/relationships/image" Target="media/image43.gif"/><Relationship Id="rId108" Type="http://schemas.openxmlformats.org/officeDocument/2006/relationships/image" Target="media/image47.gif"/><Relationship Id="rId124" Type="http://schemas.openxmlformats.org/officeDocument/2006/relationships/image" Target="media/image53.gif"/><Relationship Id="rId129" Type="http://schemas.openxmlformats.org/officeDocument/2006/relationships/image" Target="media/image56.gif"/><Relationship Id="rId54" Type="http://schemas.openxmlformats.org/officeDocument/2006/relationships/image" Target="media/image23.gif"/><Relationship Id="rId70" Type="http://schemas.openxmlformats.org/officeDocument/2006/relationships/hyperlink" Target="http://scask.ru/n_book_svf.php?id=11" TargetMode="External"/><Relationship Id="rId75" Type="http://schemas.openxmlformats.org/officeDocument/2006/relationships/hyperlink" Target="http://scask.ru/c_book_s_phis2.php?id=7" TargetMode="External"/><Relationship Id="rId91" Type="http://schemas.openxmlformats.org/officeDocument/2006/relationships/image" Target="media/image39.gif"/><Relationship Id="rId96" Type="http://schemas.openxmlformats.org/officeDocument/2006/relationships/hyperlink" Target="http://scask.ru/a_book_tp.php?id=22" TargetMode="External"/><Relationship Id="rId140" Type="http://schemas.openxmlformats.org/officeDocument/2006/relationships/image" Target="media/image60.gif"/><Relationship Id="rId145" Type="http://schemas.openxmlformats.org/officeDocument/2006/relationships/image" Target="media/image64.gif"/><Relationship Id="rId161" Type="http://schemas.openxmlformats.org/officeDocument/2006/relationships/hyperlink" Target="http://scask.ru/c_book_b_toe1.php?id=58" TargetMode="External"/><Relationship Id="rId166" Type="http://schemas.openxmlformats.org/officeDocument/2006/relationships/image" Target="media/image79.gif"/><Relationship Id="rId182" Type="http://schemas.openxmlformats.org/officeDocument/2006/relationships/hyperlink" Target="http://scask.ru/c_book_s_phis2.php?id=107" TargetMode="External"/><Relationship Id="rId187" Type="http://schemas.openxmlformats.org/officeDocument/2006/relationships/hyperlink" Target="http://scask.ru/b_book_e_tech.php?id=115" TargetMode="External"/><Relationship Id="rId1" Type="http://schemas.openxmlformats.org/officeDocument/2006/relationships/styles" Target="styles.xml"/><Relationship Id="rId6" Type="http://schemas.openxmlformats.org/officeDocument/2006/relationships/hyperlink" Target="http://scask.ru/l_book_u_phis2.php?id=29" TargetMode="External"/><Relationship Id="rId23" Type="http://schemas.openxmlformats.org/officeDocument/2006/relationships/hyperlink" Target="http://scask.ru/f_book_p_math2.php?id=60" TargetMode="External"/><Relationship Id="rId28" Type="http://schemas.openxmlformats.org/officeDocument/2006/relationships/image" Target="media/image12.gif"/><Relationship Id="rId49" Type="http://schemas.openxmlformats.org/officeDocument/2006/relationships/image" Target="media/image21.gif"/><Relationship Id="rId114" Type="http://schemas.openxmlformats.org/officeDocument/2006/relationships/hyperlink" Target="http://scask.ru/c_book_s_phis2.php?id=151" TargetMode="External"/><Relationship Id="rId119" Type="http://schemas.openxmlformats.org/officeDocument/2006/relationships/image" Target="media/image49.gif"/><Relationship Id="rId44" Type="http://schemas.openxmlformats.org/officeDocument/2006/relationships/hyperlink" Target="http://scask.ru/c_book_s_phis2.php?id=48" TargetMode="External"/><Relationship Id="rId60" Type="http://schemas.openxmlformats.org/officeDocument/2006/relationships/image" Target="media/image24.gif"/><Relationship Id="rId65" Type="http://schemas.openxmlformats.org/officeDocument/2006/relationships/hyperlink" Target="http://scask.ru/c_book_s_phis2.php?id=7" TargetMode="External"/><Relationship Id="rId81" Type="http://schemas.openxmlformats.org/officeDocument/2006/relationships/hyperlink" Target="http://scask.ru/c_book_s_phis2.php?id=7" TargetMode="External"/><Relationship Id="rId86" Type="http://schemas.openxmlformats.org/officeDocument/2006/relationships/hyperlink" Target="http://scask.ru/b_book_e_phis.php?id=106" TargetMode="External"/><Relationship Id="rId130" Type="http://schemas.openxmlformats.org/officeDocument/2006/relationships/hyperlink" Target="http://scask.ru/c_book_s_phis2.php?id=39" TargetMode="External"/><Relationship Id="rId135" Type="http://schemas.openxmlformats.org/officeDocument/2006/relationships/image" Target="media/image58.gif"/><Relationship Id="rId151" Type="http://schemas.openxmlformats.org/officeDocument/2006/relationships/image" Target="media/image67.gif"/><Relationship Id="rId156" Type="http://schemas.openxmlformats.org/officeDocument/2006/relationships/image" Target="media/image72.gif"/><Relationship Id="rId177" Type="http://schemas.openxmlformats.org/officeDocument/2006/relationships/hyperlink" Target="http://scask.ru/a_book_e_math.php?id=94" TargetMode="External"/><Relationship Id="rId172" Type="http://schemas.openxmlformats.org/officeDocument/2006/relationships/image" Target="media/image83.gif"/><Relationship Id="rId193" Type="http://schemas.openxmlformats.org/officeDocument/2006/relationships/hyperlink" Target="http://scask.ru/f_book_kiber2.php?id=668" TargetMode="External"/><Relationship Id="rId13" Type="http://schemas.openxmlformats.org/officeDocument/2006/relationships/image" Target="media/image3.gif"/><Relationship Id="rId18" Type="http://schemas.openxmlformats.org/officeDocument/2006/relationships/hyperlink" Target="http://scask.ru/c_book_s_phis2.php?id=107" TargetMode="External"/><Relationship Id="rId39" Type="http://schemas.openxmlformats.org/officeDocument/2006/relationships/hyperlink" Target="http://scask.ru/c_book_s_phis2.php?id=7" TargetMode="External"/><Relationship Id="rId109" Type="http://schemas.openxmlformats.org/officeDocument/2006/relationships/hyperlink" Target="http://scask.ru/c_book_s_phis2.php?id=151" TargetMode="External"/><Relationship Id="rId34" Type="http://schemas.openxmlformats.org/officeDocument/2006/relationships/image" Target="media/image15.gif"/><Relationship Id="rId50" Type="http://schemas.openxmlformats.org/officeDocument/2006/relationships/hyperlink" Target="http://scask.ru/b_book_e_phis.php?id=19" TargetMode="External"/><Relationship Id="rId55" Type="http://schemas.openxmlformats.org/officeDocument/2006/relationships/hyperlink" Target="http://scask.ru/c_book_s_phis2.php?id=29" TargetMode="External"/><Relationship Id="rId76" Type="http://schemas.openxmlformats.org/officeDocument/2006/relationships/hyperlink" Target="http://scask.ru/c_book_s_phis2.php?id=107" TargetMode="External"/><Relationship Id="rId97" Type="http://schemas.openxmlformats.org/officeDocument/2006/relationships/hyperlink" Target="http://scask.ru/a_book_tp.php?id=22" TargetMode="External"/><Relationship Id="rId104" Type="http://schemas.openxmlformats.org/officeDocument/2006/relationships/hyperlink" Target="http://scask.ru/q_book_msh.php?id=117" TargetMode="External"/><Relationship Id="rId120" Type="http://schemas.openxmlformats.org/officeDocument/2006/relationships/image" Target="media/image50.gif"/><Relationship Id="rId125" Type="http://schemas.openxmlformats.org/officeDocument/2006/relationships/hyperlink" Target="http://scask.ru/c_book_b_toe1.php?id=67" TargetMode="External"/><Relationship Id="rId141" Type="http://schemas.openxmlformats.org/officeDocument/2006/relationships/hyperlink" Target="http://scask.ru/g_book_dmath.php?id=226" TargetMode="External"/><Relationship Id="rId146" Type="http://schemas.openxmlformats.org/officeDocument/2006/relationships/hyperlink" Target="http://scask.ru/c_book_s_phis2.php?id=48" TargetMode="External"/><Relationship Id="rId167" Type="http://schemas.openxmlformats.org/officeDocument/2006/relationships/image" Target="media/image80.gif"/><Relationship Id="rId188" Type="http://schemas.openxmlformats.org/officeDocument/2006/relationships/hyperlink" Target="http://scask.ru/g_book_prs.php?id=62" TargetMode="External"/><Relationship Id="rId7" Type="http://schemas.openxmlformats.org/officeDocument/2006/relationships/hyperlink" Target="http://scask.ru/f_book_kiber2.php?id=668" TargetMode="External"/><Relationship Id="rId71" Type="http://schemas.openxmlformats.org/officeDocument/2006/relationships/hyperlink" Target="http://scask.ru/c_book_s_phis2.php?id=48" TargetMode="External"/><Relationship Id="rId92" Type="http://schemas.openxmlformats.org/officeDocument/2006/relationships/hyperlink" Target="http://scask.ru/a_book_e_math.php?id=128" TargetMode="External"/><Relationship Id="rId162" Type="http://schemas.openxmlformats.org/officeDocument/2006/relationships/image" Target="media/image75.gif"/><Relationship Id="rId183" Type="http://schemas.openxmlformats.org/officeDocument/2006/relationships/hyperlink" Target="http://scask.ru/c_book_oet.php?id=13" TargetMode="External"/><Relationship Id="rId2" Type="http://schemas.microsoft.com/office/2007/relationships/stylesWithEffects" Target="stylesWithEffects.xml"/><Relationship Id="rId29" Type="http://schemas.openxmlformats.org/officeDocument/2006/relationships/image" Target="media/image13.gif"/><Relationship Id="rId24" Type="http://schemas.openxmlformats.org/officeDocument/2006/relationships/image" Target="media/image9.gif"/><Relationship Id="rId40" Type="http://schemas.openxmlformats.org/officeDocument/2006/relationships/hyperlink" Target="http://scask.ru/a_lect_f_phis5.php?id=32" TargetMode="External"/><Relationship Id="rId45" Type="http://schemas.openxmlformats.org/officeDocument/2006/relationships/image" Target="media/image18.gif"/><Relationship Id="rId66" Type="http://schemas.openxmlformats.org/officeDocument/2006/relationships/hyperlink" Target="http://scask.ru/c_book_s_phis2.php?id=107" TargetMode="External"/><Relationship Id="rId87" Type="http://schemas.openxmlformats.org/officeDocument/2006/relationships/hyperlink" Target="http://scask.ru/c_book_s_phis2.php?id=156" TargetMode="External"/><Relationship Id="rId110" Type="http://schemas.openxmlformats.org/officeDocument/2006/relationships/image" Target="media/image48.gif"/><Relationship Id="rId115" Type="http://schemas.openxmlformats.org/officeDocument/2006/relationships/hyperlink" Target="http://scask.ru/c_book_brts.php?id=25" TargetMode="External"/><Relationship Id="rId131" Type="http://schemas.openxmlformats.org/officeDocument/2006/relationships/hyperlink" Target="http://scask.ru/c_book_oet.php?id=13" TargetMode="External"/><Relationship Id="rId136" Type="http://schemas.openxmlformats.org/officeDocument/2006/relationships/image" Target="media/image59.gif"/><Relationship Id="rId157" Type="http://schemas.openxmlformats.org/officeDocument/2006/relationships/image" Target="media/image73.gif"/><Relationship Id="rId178" Type="http://schemas.openxmlformats.org/officeDocument/2006/relationships/hyperlink" Target="http://scask.ru/c_book_oet.php?id=13" TargetMode="External"/><Relationship Id="rId61" Type="http://schemas.openxmlformats.org/officeDocument/2006/relationships/image" Target="media/image25.gif"/><Relationship Id="rId82" Type="http://schemas.openxmlformats.org/officeDocument/2006/relationships/hyperlink" Target="http://scask.ru/a_book_phis_t2.php?id=3" TargetMode="External"/><Relationship Id="rId152" Type="http://schemas.openxmlformats.org/officeDocument/2006/relationships/image" Target="media/image68.gif"/><Relationship Id="rId173" Type="http://schemas.openxmlformats.org/officeDocument/2006/relationships/hyperlink" Target="http://scask.ru/a_book_e_math.php?id=94" TargetMode="External"/><Relationship Id="rId194" Type="http://schemas.openxmlformats.org/officeDocument/2006/relationships/fontTable" Target="fontTable.xml"/><Relationship Id="rId19" Type="http://schemas.openxmlformats.org/officeDocument/2006/relationships/image" Target="media/image6.gif"/><Relationship Id="rId14" Type="http://schemas.openxmlformats.org/officeDocument/2006/relationships/hyperlink" Target="http://scask.ru/g_book_dmath.php?id=213" TargetMode="External"/><Relationship Id="rId30" Type="http://schemas.openxmlformats.org/officeDocument/2006/relationships/hyperlink" Target="http://scask.ru/a_lect_math1.php?id=14" TargetMode="External"/><Relationship Id="rId35" Type="http://schemas.openxmlformats.org/officeDocument/2006/relationships/image" Target="media/image16.gif"/><Relationship Id="rId56" Type="http://schemas.openxmlformats.org/officeDocument/2006/relationships/hyperlink" Target="http://scask.ru/l_book_u_phis2.php?id=29" TargetMode="External"/><Relationship Id="rId77" Type="http://schemas.openxmlformats.org/officeDocument/2006/relationships/hyperlink" Target="http://scask.ru/a_book_e_math.php?id=122" TargetMode="External"/><Relationship Id="rId100" Type="http://schemas.openxmlformats.org/officeDocument/2006/relationships/hyperlink" Target="http://scask.ru/c_book_s_phis2.php?id=151" TargetMode="External"/><Relationship Id="rId105" Type="http://schemas.openxmlformats.org/officeDocument/2006/relationships/image" Target="media/image44.gif"/><Relationship Id="rId126" Type="http://schemas.openxmlformats.org/officeDocument/2006/relationships/image" Target="media/image54.gif"/><Relationship Id="rId147" Type="http://schemas.openxmlformats.org/officeDocument/2006/relationships/hyperlink" Target="http://scask.ru/g_book_dmath.php?id=226" TargetMode="External"/><Relationship Id="rId168" Type="http://schemas.openxmlformats.org/officeDocument/2006/relationships/hyperlink" Target="http://scask.ru/c_book_oet.php?id=13" TargetMode="External"/><Relationship Id="rId8" Type="http://schemas.openxmlformats.org/officeDocument/2006/relationships/hyperlink" Target="http://scask.ru/l_book_u_phis2.php?id=29" TargetMode="External"/><Relationship Id="rId51" Type="http://schemas.openxmlformats.org/officeDocument/2006/relationships/hyperlink" Target="http://scask.ru/c_book_s_phis2.php?id=7" TargetMode="External"/><Relationship Id="rId72" Type="http://schemas.openxmlformats.org/officeDocument/2006/relationships/image" Target="media/image30.gif"/><Relationship Id="rId93" Type="http://schemas.openxmlformats.org/officeDocument/2006/relationships/image" Target="media/image40.gif"/><Relationship Id="rId98" Type="http://schemas.openxmlformats.org/officeDocument/2006/relationships/hyperlink" Target="http://scask.ru/c_book_brts.php?id=25" TargetMode="External"/><Relationship Id="rId121" Type="http://schemas.openxmlformats.org/officeDocument/2006/relationships/image" Target="media/image51.gif"/><Relationship Id="rId142" Type="http://schemas.openxmlformats.org/officeDocument/2006/relationships/image" Target="media/image61.gif"/><Relationship Id="rId163" Type="http://schemas.openxmlformats.org/officeDocument/2006/relationships/image" Target="media/image76.gif"/><Relationship Id="rId184" Type="http://schemas.openxmlformats.org/officeDocument/2006/relationships/image" Target="media/image84.gif"/><Relationship Id="rId189" Type="http://schemas.openxmlformats.org/officeDocument/2006/relationships/image" Target="media/image85.gif"/><Relationship Id="rId3" Type="http://schemas.openxmlformats.org/officeDocument/2006/relationships/settings" Target="settings.xml"/><Relationship Id="rId25" Type="http://schemas.openxmlformats.org/officeDocument/2006/relationships/hyperlink" Target="http://scask.ru/a_lect_f_phis6.php?id=19" TargetMode="External"/><Relationship Id="rId46" Type="http://schemas.openxmlformats.org/officeDocument/2006/relationships/hyperlink" Target="http://scask.ru/c_book_s_phis2.php?id=7" TargetMode="External"/><Relationship Id="rId67" Type="http://schemas.openxmlformats.org/officeDocument/2006/relationships/image" Target="media/image28.gif"/><Relationship Id="rId116" Type="http://schemas.openxmlformats.org/officeDocument/2006/relationships/hyperlink" Target="http://scask.ru/c_book_s_phis2.php?id=151" TargetMode="External"/><Relationship Id="rId137" Type="http://schemas.openxmlformats.org/officeDocument/2006/relationships/hyperlink" Target="http://scask.ru/c_book_s_phis2.php?id=7" TargetMode="External"/><Relationship Id="rId158" Type="http://schemas.openxmlformats.org/officeDocument/2006/relationships/hyperlink" Target="http://scask.ru/c_book_s_phis2.php?id=107" TargetMode="External"/><Relationship Id="rId20" Type="http://schemas.openxmlformats.org/officeDocument/2006/relationships/hyperlink" Target="http://scask.ru/g_book_dmath.php?id=244" TargetMode="External"/><Relationship Id="rId41" Type="http://schemas.openxmlformats.org/officeDocument/2006/relationships/hyperlink" Target="http://scask.ru/a_book_phis_t2.php?id=123" TargetMode="External"/><Relationship Id="rId62" Type="http://schemas.openxmlformats.org/officeDocument/2006/relationships/hyperlink" Target="http://scask.ru/c_book_s_phis2.php?id=107" TargetMode="External"/><Relationship Id="rId83" Type="http://schemas.openxmlformats.org/officeDocument/2006/relationships/hyperlink" Target="http://scask.ru/c_book_s_phis2.php?id=107" TargetMode="External"/><Relationship Id="rId88" Type="http://schemas.openxmlformats.org/officeDocument/2006/relationships/hyperlink" Target="http://scask.ru/l_book_u_phis2.php?id=29" TargetMode="External"/><Relationship Id="rId111" Type="http://schemas.openxmlformats.org/officeDocument/2006/relationships/hyperlink" Target="http://scask.ru/a_book_tp.php?id=22" TargetMode="External"/><Relationship Id="rId132" Type="http://schemas.openxmlformats.org/officeDocument/2006/relationships/hyperlink" Target="http://scask.ru/a_book_e_math.php?id=128" TargetMode="External"/><Relationship Id="rId153" Type="http://schemas.openxmlformats.org/officeDocument/2006/relationships/image" Target="media/image69.gif"/><Relationship Id="rId174" Type="http://schemas.openxmlformats.org/officeDocument/2006/relationships/hyperlink" Target="http://scask.ru/a_book_e_math.php?id=94" TargetMode="External"/><Relationship Id="rId179" Type="http://schemas.openxmlformats.org/officeDocument/2006/relationships/hyperlink" Target="http://scask.ru/a_book_e_math.php?id=94" TargetMode="External"/><Relationship Id="rId195" Type="http://schemas.openxmlformats.org/officeDocument/2006/relationships/theme" Target="theme/theme1.xml"/><Relationship Id="rId190" Type="http://schemas.openxmlformats.org/officeDocument/2006/relationships/image" Target="media/image86.gif"/><Relationship Id="rId15" Type="http://schemas.openxmlformats.org/officeDocument/2006/relationships/image" Target="media/image4.gif"/><Relationship Id="rId36" Type="http://schemas.openxmlformats.org/officeDocument/2006/relationships/image" Target="media/image17.gif"/><Relationship Id="rId57" Type="http://schemas.openxmlformats.org/officeDocument/2006/relationships/hyperlink" Target="http://scask.ru/a_lect_math1.php?id=14" TargetMode="External"/><Relationship Id="rId106" Type="http://schemas.openxmlformats.org/officeDocument/2006/relationships/image" Target="media/image45.gif"/><Relationship Id="rId127" Type="http://schemas.openxmlformats.org/officeDocument/2006/relationships/image" Target="media/image55.gif"/><Relationship Id="rId10" Type="http://schemas.openxmlformats.org/officeDocument/2006/relationships/image" Target="media/image2.gif"/><Relationship Id="rId31" Type="http://schemas.openxmlformats.org/officeDocument/2006/relationships/image" Target="media/image14.gif"/><Relationship Id="rId52" Type="http://schemas.openxmlformats.org/officeDocument/2006/relationships/hyperlink" Target="http://scask.ru/c_book_s_phis2.php?id=112" TargetMode="External"/><Relationship Id="rId73" Type="http://schemas.openxmlformats.org/officeDocument/2006/relationships/image" Target="media/image31.gif"/><Relationship Id="rId78" Type="http://schemas.openxmlformats.org/officeDocument/2006/relationships/image" Target="media/image32.gif"/><Relationship Id="rId94" Type="http://schemas.openxmlformats.org/officeDocument/2006/relationships/image" Target="media/image41.gif"/><Relationship Id="rId99" Type="http://schemas.openxmlformats.org/officeDocument/2006/relationships/hyperlink" Target="http://scask.ru/a_book_tp.php?id=22" TargetMode="External"/><Relationship Id="rId101" Type="http://schemas.openxmlformats.org/officeDocument/2006/relationships/image" Target="media/image42.gif"/><Relationship Id="rId122" Type="http://schemas.openxmlformats.org/officeDocument/2006/relationships/hyperlink" Target="http://scask.ru/c_book_b_toe1.php?id=67" TargetMode="External"/><Relationship Id="rId143" Type="http://schemas.openxmlformats.org/officeDocument/2006/relationships/image" Target="media/image62.gif"/><Relationship Id="rId148" Type="http://schemas.openxmlformats.org/officeDocument/2006/relationships/image" Target="media/image65.gif"/><Relationship Id="rId164" Type="http://schemas.openxmlformats.org/officeDocument/2006/relationships/image" Target="media/image77.gif"/><Relationship Id="rId169" Type="http://schemas.openxmlformats.org/officeDocument/2006/relationships/image" Target="media/image81.gif"/><Relationship Id="rId185" Type="http://schemas.openxmlformats.org/officeDocument/2006/relationships/hyperlink" Target="http://scask.ru/c_book_s_phis2.php?id=151" TargetMode="External"/><Relationship Id="rId4" Type="http://schemas.openxmlformats.org/officeDocument/2006/relationships/webSettings" Target="webSettings.xml"/><Relationship Id="rId9" Type="http://schemas.openxmlformats.org/officeDocument/2006/relationships/image" Target="media/image1.gif"/><Relationship Id="rId180" Type="http://schemas.openxmlformats.org/officeDocument/2006/relationships/hyperlink" Target="http://scask.ru/c_book_b_toe1.php?id=58" TargetMode="External"/><Relationship Id="rId26" Type="http://schemas.openxmlformats.org/officeDocument/2006/relationships/image" Target="media/image10.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28</Pages>
  <Words>9050</Words>
  <Characters>51587</Characters>
  <Application>Microsoft Office Word</Application>
  <DocSecurity>0</DocSecurity>
  <Lines>429</Lines>
  <Paragraphs>121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2021-01-28T06:47:00Z</dcterms:created>
  <dcterms:modified xsi:type="dcterms:W3CDTF">2021-01-28T15:07:00Z</dcterms:modified>
</cp:coreProperties>
</file>