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02B51" w:rsidRPr="00E06540" w:rsidRDefault="00E06540" w:rsidP="00C02B51">
      <w:pPr>
        <w:rPr>
          <w:rFonts w:ascii="Times New Roman" w:hAnsi="Times New Roman" w:cs="Times New Roman"/>
          <w:b/>
          <w:bCs/>
          <w:sz w:val="24"/>
          <w:szCs w:val="24"/>
        </w:rPr>
      </w:pPr>
      <w:r w:rsidRPr="00E06540">
        <w:rPr>
          <w:rFonts w:ascii="Times New Roman" w:hAnsi="Times New Roman" w:cs="Times New Roman"/>
          <w:b/>
          <w:bCs/>
          <w:sz w:val="24"/>
          <w:szCs w:val="24"/>
        </w:rPr>
        <w:t xml:space="preserve">Лекция </w:t>
      </w:r>
      <w:r w:rsidR="00C02B51" w:rsidRPr="00E06540">
        <w:rPr>
          <w:rFonts w:ascii="Times New Roman" w:hAnsi="Times New Roman" w:cs="Times New Roman"/>
          <w:b/>
          <w:bCs/>
          <w:sz w:val="24"/>
          <w:szCs w:val="24"/>
        </w:rPr>
        <w:t xml:space="preserve"> 2. </w:t>
      </w:r>
      <w:r w:rsidRPr="00E06540">
        <w:rPr>
          <w:rFonts w:ascii="Times New Roman" w:hAnsi="Times New Roman" w:cs="Times New Roman"/>
          <w:b/>
          <w:bCs/>
          <w:sz w:val="24"/>
          <w:szCs w:val="24"/>
        </w:rPr>
        <w:t xml:space="preserve">ТЕМА </w:t>
      </w:r>
      <w:r w:rsidR="00C02B51" w:rsidRPr="00E06540">
        <w:rPr>
          <w:rFonts w:ascii="Times New Roman" w:hAnsi="Times New Roman" w:cs="Times New Roman"/>
          <w:b/>
          <w:bCs/>
          <w:sz w:val="24"/>
          <w:szCs w:val="24"/>
        </w:rPr>
        <w:t>УРАВНЕНИЯ МАКСВЕЛЛА</w:t>
      </w:r>
    </w:p>
    <w:p w:rsidR="00E06540" w:rsidRPr="00E06540" w:rsidRDefault="00E06540" w:rsidP="00E06540">
      <w:pPr>
        <w:pStyle w:val="a6"/>
        <w:rPr>
          <w:rFonts w:ascii="Times New Roman" w:hAnsi="Times New Roman" w:cs="Times New Roman"/>
          <w:sz w:val="24"/>
          <w:szCs w:val="24"/>
        </w:rPr>
      </w:pPr>
      <w:r w:rsidRPr="00E06540">
        <w:rPr>
          <w:rFonts w:ascii="Times New Roman" w:hAnsi="Times New Roman" w:cs="Times New Roman"/>
          <w:sz w:val="24"/>
          <w:szCs w:val="24"/>
        </w:rPr>
        <w:t xml:space="preserve">Содержание </w:t>
      </w:r>
    </w:p>
    <w:p w:rsidR="00AF3839" w:rsidRDefault="00C02B51" w:rsidP="00E06540">
      <w:pPr>
        <w:pStyle w:val="a6"/>
        <w:rPr>
          <w:rFonts w:ascii="Times New Roman" w:hAnsi="Times New Roman" w:cs="Times New Roman"/>
          <w:sz w:val="24"/>
          <w:szCs w:val="24"/>
        </w:rPr>
      </w:pPr>
      <w:r w:rsidRPr="00E06540">
        <w:rPr>
          <w:rFonts w:ascii="Times New Roman" w:hAnsi="Times New Roman" w:cs="Times New Roman"/>
          <w:sz w:val="24"/>
          <w:szCs w:val="24"/>
        </w:rPr>
        <w:t xml:space="preserve">2.1. Аксиомы </w:t>
      </w:r>
      <w:r w:rsidR="00E06540" w:rsidRPr="00E06540">
        <w:rPr>
          <w:rFonts w:ascii="Times New Roman" w:hAnsi="Times New Roman" w:cs="Times New Roman"/>
          <w:sz w:val="24"/>
          <w:szCs w:val="24"/>
        </w:rPr>
        <w:t>электродинамики</w:t>
      </w:r>
    </w:p>
    <w:p w:rsidR="00AF3839" w:rsidRDefault="00AF3839" w:rsidP="00E06540">
      <w:pPr>
        <w:pStyle w:val="a6"/>
        <w:rPr>
          <w:rFonts w:ascii="Times New Roman" w:hAnsi="Times New Roman" w:cs="Times New Roman"/>
          <w:sz w:val="24"/>
          <w:szCs w:val="24"/>
        </w:rPr>
      </w:pPr>
      <w:r w:rsidRPr="00AF3839">
        <w:rPr>
          <w:rFonts w:ascii="Times New Roman" w:hAnsi="Times New Roman" w:cs="Times New Roman"/>
          <w:sz w:val="24"/>
          <w:szCs w:val="24"/>
        </w:rPr>
        <w:t>2.2. Поток электрического смещения. Обобщенная теорема Гаусса</w:t>
      </w:r>
    </w:p>
    <w:p w:rsidR="00AF3839" w:rsidRDefault="00AF3839" w:rsidP="00E06540">
      <w:pPr>
        <w:pStyle w:val="a6"/>
        <w:rPr>
          <w:rFonts w:ascii="Times New Roman" w:hAnsi="Times New Roman" w:cs="Times New Roman"/>
          <w:sz w:val="24"/>
          <w:szCs w:val="24"/>
        </w:rPr>
      </w:pPr>
      <w:r w:rsidRPr="00AF3839">
        <w:rPr>
          <w:rFonts w:ascii="Times New Roman" w:hAnsi="Times New Roman" w:cs="Times New Roman"/>
          <w:sz w:val="24"/>
          <w:szCs w:val="24"/>
        </w:rPr>
        <w:t>2.3. Циркуляция магнитного поля. Обобщенный закон Ампера.</w:t>
      </w:r>
    </w:p>
    <w:p w:rsidR="00B64810" w:rsidRDefault="00AF3839" w:rsidP="00E06540">
      <w:pPr>
        <w:pStyle w:val="a6"/>
        <w:rPr>
          <w:rFonts w:ascii="Times New Roman" w:hAnsi="Times New Roman" w:cs="Times New Roman"/>
          <w:sz w:val="24"/>
          <w:szCs w:val="24"/>
        </w:rPr>
      </w:pPr>
      <w:r>
        <w:rPr>
          <w:rFonts w:ascii="Times New Roman" w:hAnsi="Times New Roman" w:cs="Times New Roman"/>
          <w:sz w:val="24"/>
          <w:szCs w:val="24"/>
        </w:rPr>
        <w:t>2.</w:t>
      </w:r>
      <w:r w:rsidRPr="00AF3839">
        <w:rPr>
          <w:rFonts w:ascii="Times New Roman" w:hAnsi="Times New Roman" w:cs="Times New Roman"/>
          <w:sz w:val="24"/>
          <w:szCs w:val="24"/>
        </w:rPr>
        <w:t>4. Электромагнитная индукция. Закон Фарадея</w:t>
      </w:r>
    </w:p>
    <w:p w:rsidR="00B64810" w:rsidRDefault="00B64810" w:rsidP="00E06540">
      <w:pPr>
        <w:pStyle w:val="a6"/>
        <w:rPr>
          <w:rFonts w:ascii="Times New Roman" w:hAnsi="Times New Roman" w:cs="Times New Roman"/>
          <w:sz w:val="24"/>
          <w:szCs w:val="24"/>
        </w:rPr>
      </w:pPr>
      <w:r w:rsidRPr="00B64810">
        <w:rPr>
          <w:rFonts w:ascii="Times New Roman" w:hAnsi="Times New Roman" w:cs="Times New Roman"/>
          <w:sz w:val="24"/>
          <w:szCs w:val="24"/>
        </w:rPr>
        <w:t>2.5. Соленоидальность поля магнитной индукции</w:t>
      </w:r>
    </w:p>
    <w:p w:rsidR="00B64810" w:rsidRDefault="00B64810" w:rsidP="00E06540">
      <w:pPr>
        <w:pStyle w:val="a6"/>
        <w:rPr>
          <w:rFonts w:ascii="Times New Roman" w:hAnsi="Times New Roman" w:cs="Times New Roman"/>
          <w:sz w:val="24"/>
          <w:szCs w:val="24"/>
        </w:rPr>
      </w:pPr>
      <w:r w:rsidRPr="00B64810">
        <w:rPr>
          <w:rFonts w:ascii="Times New Roman" w:hAnsi="Times New Roman" w:cs="Times New Roman"/>
          <w:sz w:val="24"/>
          <w:szCs w:val="24"/>
        </w:rPr>
        <w:t>2.6. Сторонние силы</w:t>
      </w:r>
    </w:p>
    <w:p w:rsidR="00B64810" w:rsidRDefault="00B64810" w:rsidP="00E06540">
      <w:pPr>
        <w:pStyle w:val="a6"/>
        <w:rPr>
          <w:rFonts w:ascii="Times New Roman" w:hAnsi="Times New Roman" w:cs="Times New Roman"/>
          <w:sz w:val="24"/>
          <w:szCs w:val="24"/>
        </w:rPr>
      </w:pPr>
      <w:r w:rsidRPr="00B64810">
        <w:rPr>
          <w:rFonts w:ascii="Times New Roman" w:hAnsi="Times New Roman" w:cs="Times New Roman"/>
          <w:sz w:val="24"/>
          <w:szCs w:val="24"/>
        </w:rPr>
        <w:t>2.7. Основные уравнения электромагнитного поля</w:t>
      </w:r>
    </w:p>
    <w:p w:rsidR="00C02B51" w:rsidRPr="00E06540" w:rsidRDefault="00B64810" w:rsidP="00E06540">
      <w:pPr>
        <w:pStyle w:val="a6"/>
        <w:rPr>
          <w:rFonts w:ascii="Times New Roman" w:hAnsi="Times New Roman" w:cs="Times New Roman"/>
          <w:sz w:val="24"/>
          <w:szCs w:val="24"/>
        </w:rPr>
      </w:pPr>
      <w:r w:rsidRPr="00B64810">
        <w:rPr>
          <w:rFonts w:ascii="Times New Roman" w:hAnsi="Times New Roman" w:cs="Times New Roman"/>
          <w:sz w:val="24"/>
          <w:szCs w:val="24"/>
        </w:rPr>
        <w:t>2.8. Граничные условия</w:t>
      </w:r>
    </w:p>
    <w:p w:rsidR="00E06540" w:rsidRPr="00E06540" w:rsidRDefault="00E06540" w:rsidP="00E06540">
      <w:pPr>
        <w:rPr>
          <w:rFonts w:ascii="Times New Roman" w:hAnsi="Times New Roman" w:cs="Times New Roman"/>
          <w:b/>
          <w:bCs/>
          <w:sz w:val="24"/>
          <w:szCs w:val="24"/>
        </w:rPr>
      </w:pPr>
      <w:bookmarkStart w:id="0" w:name="_GoBack"/>
      <w:bookmarkEnd w:id="0"/>
    </w:p>
    <w:p w:rsidR="00E06540" w:rsidRPr="00E06540" w:rsidRDefault="00E06540" w:rsidP="00E06540">
      <w:pPr>
        <w:rPr>
          <w:rFonts w:ascii="Times New Roman" w:hAnsi="Times New Roman" w:cs="Times New Roman"/>
          <w:b/>
          <w:bCs/>
          <w:sz w:val="24"/>
          <w:szCs w:val="24"/>
        </w:rPr>
      </w:pPr>
      <w:r w:rsidRPr="00E06540">
        <w:rPr>
          <w:rFonts w:ascii="Times New Roman" w:hAnsi="Times New Roman" w:cs="Times New Roman"/>
          <w:b/>
          <w:bCs/>
          <w:sz w:val="24"/>
          <w:szCs w:val="24"/>
        </w:rPr>
        <w:t>2.1. Аксиомы электродинамики</w:t>
      </w:r>
    </w:p>
    <w:p w:rsidR="00C02B51" w:rsidRPr="00E06540" w:rsidRDefault="00C02B51" w:rsidP="00E06540">
      <w:pPr>
        <w:ind w:firstLine="708"/>
        <w:rPr>
          <w:rFonts w:ascii="Times New Roman" w:hAnsi="Times New Roman" w:cs="Times New Roman"/>
          <w:sz w:val="24"/>
          <w:szCs w:val="24"/>
        </w:rPr>
      </w:pPr>
      <w:r w:rsidRPr="00E06540">
        <w:rPr>
          <w:rFonts w:ascii="Times New Roman" w:hAnsi="Times New Roman" w:cs="Times New Roman"/>
          <w:sz w:val="24"/>
          <w:szCs w:val="24"/>
        </w:rPr>
        <w:t>Основные законы электричества и магнетизма, кроме закона Фарадея, были получены при наблюдении стационарных полей. С логической точки зрения, априори не следует, что они остаются неизменными для полей, зависящих от времени. Поэтому так велика заслуга Максвелла, который обобщил полученные до него экспериментальные закономерности на случай произвольного электромагнитного поля в произвольной среде, введя всего лишь одно дополнительное слагаемое в закон, открытый Ампером.</w:t>
      </w:r>
    </w:p>
    <w:p w:rsidR="00C02B51" w:rsidRPr="00E06540" w:rsidRDefault="00CC61D1" w:rsidP="00C02B51">
      <w:pPr>
        <w:rPr>
          <w:rFonts w:ascii="Times New Roman" w:hAnsi="Times New Roman" w:cs="Times New Roman"/>
          <w:sz w:val="24"/>
          <w:szCs w:val="24"/>
        </w:rPr>
      </w:pPr>
      <w:hyperlink r:id="rId5" w:history="1">
        <w:r w:rsidR="00C02B51" w:rsidRPr="00E06540">
          <w:rPr>
            <w:rStyle w:val="a3"/>
            <w:rFonts w:ascii="Times New Roman" w:hAnsi="Times New Roman" w:cs="Times New Roman"/>
            <w:sz w:val="24"/>
            <w:szCs w:val="24"/>
          </w:rPr>
          <w:t>Система уравнений</w:t>
        </w:r>
      </w:hyperlink>
      <w:r w:rsidR="00C02B51" w:rsidRPr="00E06540">
        <w:rPr>
          <w:rFonts w:ascii="Times New Roman" w:hAnsi="Times New Roman" w:cs="Times New Roman"/>
          <w:sz w:val="24"/>
          <w:szCs w:val="24"/>
        </w:rPr>
        <w:t xml:space="preserve"> электромагнитного поля была постулирована Максвеллом, т. е. введена в теорию аксиоматически. В любой физической теории аксиомами считаются те фундаментальные соотношения, из которых путем лишь математических преобразований выводятся остальные свойства изучаемых объектов. Необходимо согласие с </w:t>
      </w:r>
      <w:proofErr w:type="gramStart"/>
      <w:r w:rsidR="00C02B51" w:rsidRPr="00E06540">
        <w:rPr>
          <w:rFonts w:ascii="Times New Roman" w:hAnsi="Times New Roman" w:cs="Times New Roman"/>
          <w:sz w:val="24"/>
          <w:szCs w:val="24"/>
        </w:rPr>
        <w:t>опытом</w:t>
      </w:r>
      <w:proofErr w:type="gramEnd"/>
      <w:r w:rsidR="00C02B51" w:rsidRPr="00E06540">
        <w:rPr>
          <w:rFonts w:ascii="Times New Roman" w:hAnsi="Times New Roman" w:cs="Times New Roman"/>
          <w:sz w:val="24"/>
          <w:szCs w:val="24"/>
        </w:rPr>
        <w:t xml:space="preserve"> как самих физических аксиом, так и всех их следствий.</w:t>
      </w:r>
    </w:p>
    <w:p w:rsidR="00C02B51" w:rsidRPr="00E06540" w:rsidRDefault="00C02B51" w:rsidP="00C02B51">
      <w:pPr>
        <w:rPr>
          <w:rFonts w:ascii="Times New Roman" w:hAnsi="Times New Roman" w:cs="Times New Roman"/>
          <w:sz w:val="24"/>
          <w:szCs w:val="24"/>
        </w:rPr>
      </w:pPr>
      <w:r w:rsidRPr="00E06540">
        <w:rPr>
          <w:rFonts w:ascii="Times New Roman" w:hAnsi="Times New Roman" w:cs="Times New Roman"/>
          <w:sz w:val="24"/>
          <w:szCs w:val="24"/>
        </w:rPr>
        <w:t>Макроскопическая теория электромагнетизма основывается на </w:t>
      </w:r>
      <w:hyperlink r:id="rId6" w:history="1">
        <w:r w:rsidRPr="00E06540">
          <w:rPr>
            <w:rStyle w:val="a3"/>
            <w:rFonts w:ascii="Times New Roman" w:hAnsi="Times New Roman" w:cs="Times New Roman"/>
            <w:sz w:val="24"/>
            <w:szCs w:val="24"/>
          </w:rPr>
          <w:t>уравнениях Максвелла</w:t>
        </w:r>
      </w:hyperlink>
      <w:r w:rsidRPr="00E06540">
        <w:rPr>
          <w:rFonts w:ascii="Times New Roman" w:hAnsi="Times New Roman" w:cs="Times New Roman"/>
          <w:sz w:val="24"/>
          <w:szCs w:val="24"/>
        </w:rPr>
        <w:t>. Необъятное количество экспериментальных фактов, полученных после введения этих уравнений, не оставляют сомнений в их правильности, так как выводы электромагнитной теории находятся в неизменном соответствии с результатами опытов и практической деятельности.</w:t>
      </w:r>
    </w:p>
    <w:p w:rsidR="00C02B51" w:rsidRPr="00E06540" w:rsidRDefault="00C02B51" w:rsidP="00C02B51">
      <w:pPr>
        <w:rPr>
          <w:rFonts w:ascii="Times New Roman" w:hAnsi="Times New Roman" w:cs="Times New Roman"/>
          <w:sz w:val="24"/>
          <w:szCs w:val="24"/>
        </w:rPr>
      </w:pPr>
      <w:r w:rsidRPr="00E06540">
        <w:rPr>
          <w:rFonts w:ascii="Times New Roman" w:hAnsi="Times New Roman" w:cs="Times New Roman"/>
          <w:sz w:val="24"/>
          <w:szCs w:val="24"/>
        </w:rPr>
        <w:t>Следуя традиции, данный курс начинается с аксиоматического введения четырех основных соотношений электромагнетизма: обобщенной </w:t>
      </w:r>
      <w:hyperlink r:id="rId7" w:history="1">
        <w:r w:rsidRPr="00E06540">
          <w:rPr>
            <w:rStyle w:val="a3"/>
            <w:rFonts w:ascii="Times New Roman" w:hAnsi="Times New Roman" w:cs="Times New Roman"/>
            <w:sz w:val="24"/>
            <w:szCs w:val="24"/>
          </w:rPr>
          <w:t>теоремы Гаусса</w:t>
        </w:r>
      </w:hyperlink>
      <w:r w:rsidRPr="00E06540">
        <w:rPr>
          <w:rFonts w:ascii="Times New Roman" w:hAnsi="Times New Roman" w:cs="Times New Roman"/>
          <w:sz w:val="24"/>
          <w:szCs w:val="24"/>
        </w:rPr>
        <w:t>, обобщенного </w:t>
      </w:r>
      <w:hyperlink r:id="rId8" w:history="1">
        <w:r w:rsidRPr="00E06540">
          <w:rPr>
            <w:rStyle w:val="a3"/>
            <w:rFonts w:ascii="Times New Roman" w:hAnsi="Times New Roman" w:cs="Times New Roman"/>
            <w:sz w:val="24"/>
            <w:szCs w:val="24"/>
          </w:rPr>
          <w:t>закона Ампера</w:t>
        </w:r>
      </w:hyperlink>
      <w:r w:rsidRPr="00E06540">
        <w:rPr>
          <w:rFonts w:ascii="Times New Roman" w:hAnsi="Times New Roman" w:cs="Times New Roman"/>
          <w:sz w:val="24"/>
          <w:szCs w:val="24"/>
        </w:rPr>
        <w:t xml:space="preserve">, закона Фарадея и свойства </w:t>
      </w:r>
      <w:proofErr w:type="spellStart"/>
      <w:r w:rsidRPr="00E06540">
        <w:rPr>
          <w:rFonts w:ascii="Times New Roman" w:hAnsi="Times New Roman" w:cs="Times New Roman"/>
          <w:sz w:val="24"/>
          <w:szCs w:val="24"/>
        </w:rPr>
        <w:t>соленоидальности</w:t>
      </w:r>
      <w:proofErr w:type="spellEnd"/>
      <w:r w:rsidRPr="00E06540">
        <w:rPr>
          <w:rFonts w:ascii="Times New Roman" w:hAnsi="Times New Roman" w:cs="Times New Roman"/>
          <w:sz w:val="24"/>
          <w:szCs w:val="24"/>
        </w:rPr>
        <w:t xml:space="preserve"> поля </w:t>
      </w:r>
      <w:hyperlink r:id="rId9" w:history="1">
        <w:r w:rsidRPr="00E06540">
          <w:rPr>
            <w:rStyle w:val="a3"/>
            <w:rFonts w:ascii="Times New Roman" w:hAnsi="Times New Roman" w:cs="Times New Roman"/>
            <w:sz w:val="24"/>
            <w:szCs w:val="24"/>
          </w:rPr>
          <w:t>магнитной индукции</w:t>
        </w:r>
      </w:hyperlink>
      <w:r w:rsidRPr="00E06540">
        <w:rPr>
          <w:rFonts w:ascii="Times New Roman" w:hAnsi="Times New Roman" w:cs="Times New Roman"/>
          <w:sz w:val="24"/>
          <w:szCs w:val="24"/>
        </w:rPr>
        <w:t>. В совокупности они образуют систему уравнений Максвелла. Форма введения каждого соотношения, начиная со словесной формулировки, подчеркивает их особое место в теории: они не вытекают из каких-либо других уравнений, а являются обобщением опытных данных, полученных при изучении электромагнитных явлений.</w:t>
      </w:r>
    </w:p>
    <w:p w:rsidR="00C02B51" w:rsidRPr="00E06540" w:rsidRDefault="00C02B51" w:rsidP="00C02B51">
      <w:pPr>
        <w:rPr>
          <w:rFonts w:ascii="Times New Roman" w:hAnsi="Times New Roman" w:cs="Times New Roman"/>
          <w:sz w:val="24"/>
          <w:szCs w:val="24"/>
        </w:rPr>
      </w:pPr>
      <w:r w:rsidRPr="00E06540">
        <w:rPr>
          <w:rFonts w:ascii="Times New Roman" w:hAnsi="Times New Roman" w:cs="Times New Roman"/>
          <w:sz w:val="24"/>
          <w:szCs w:val="24"/>
        </w:rPr>
        <w:t>Исходными в нашем рассмотрении являются </w:t>
      </w:r>
      <w:hyperlink r:id="rId10" w:history="1">
        <w:r w:rsidRPr="00E06540">
          <w:rPr>
            <w:rStyle w:val="a3"/>
            <w:rFonts w:ascii="Times New Roman" w:hAnsi="Times New Roman" w:cs="Times New Roman"/>
            <w:sz w:val="24"/>
            <w:szCs w:val="24"/>
          </w:rPr>
          <w:t>уравнения Максвелла</w:t>
        </w:r>
      </w:hyperlink>
      <w:r w:rsidRPr="00E06540">
        <w:rPr>
          <w:rFonts w:ascii="Times New Roman" w:hAnsi="Times New Roman" w:cs="Times New Roman"/>
          <w:sz w:val="24"/>
          <w:szCs w:val="24"/>
        </w:rPr>
        <w:t> в интегральной форме, как непосредственно основанные на опыте. </w:t>
      </w:r>
      <w:hyperlink r:id="rId11" w:history="1">
        <w:r w:rsidRPr="00E06540">
          <w:rPr>
            <w:rStyle w:val="a3"/>
            <w:rFonts w:ascii="Times New Roman" w:hAnsi="Times New Roman" w:cs="Times New Roman"/>
            <w:sz w:val="24"/>
            <w:szCs w:val="24"/>
          </w:rPr>
          <w:t>Дифференциальные уравнения</w:t>
        </w:r>
      </w:hyperlink>
      <w:r w:rsidRPr="00E06540">
        <w:rPr>
          <w:rFonts w:ascii="Times New Roman" w:hAnsi="Times New Roman" w:cs="Times New Roman"/>
          <w:sz w:val="24"/>
          <w:szCs w:val="24"/>
        </w:rPr>
        <w:t> поля, справедливые почти в любой его точке, выводятся затем аналитически.</w:t>
      </w:r>
    </w:p>
    <w:p w:rsidR="00500F28" w:rsidRPr="00E06540" w:rsidRDefault="00500F28" w:rsidP="00500F28">
      <w:pPr>
        <w:rPr>
          <w:rFonts w:ascii="Times New Roman" w:hAnsi="Times New Roman" w:cs="Times New Roman"/>
          <w:b/>
          <w:bCs/>
          <w:sz w:val="24"/>
          <w:szCs w:val="24"/>
        </w:rPr>
      </w:pPr>
      <w:r w:rsidRPr="00E06540">
        <w:rPr>
          <w:rFonts w:ascii="Times New Roman" w:hAnsi="Times New Roman" w:cs="Times New Roman"/>
          <w:b/>
          <w:bCs/>
          <w:sz w:val="24"/>
          <w:szCs w:val="24"/>
        </w:rPr>
        <w:t>2.2. Поток электрического смещения. Обобщенная теорема Гаусса</w:t>
      </w:r>
    </w:p>
    <w:p w:rsidR="00500F28" w:rsidRPr="00E06540" w:rsidRDefault="00500F28" w:rsidP="00500F28">
      <w:pPr>
        <w:rPr>
          <w:rFonts w:ascii="Times New Roman" w:hAnsi="Times New Roman" w:cs="Times New Roman"/>
          <w:sz w:val="24"/>
          <w:szCs w:val="24"/>
        </w:rPr>
      </w:pPr>
      <w:r w:rsidRPr="00AF3839">
        <w:rPr>
          <w:rFonts w:ascii="Times New Roman" w:hAnsi="Times New Roman" w:cs="Times New Roman"/>
          <w:bCs/>
          <w:sz w:val="24"/>
          <w:szCs w:val="24"/>
          <w:u w:val="single"/>
        </w:rPr>
        <w:lastRenderedPageBreak/>
        <w:t>ИНТЕГРАЛЬНАЯ ФОРМА</w:t>
      </w:r>
      <w:r w:rsidR="00AF3839">
        <w:rPr>
          <w:rFonts w:ascii="Times New Roman" w:hAnsi="Times New Roman" w:cs="Times New Roman"/>
          <w:bCs/>
          <w:sz w:val="24"/>
          <w:szCs w:val="24"/>
          <w:u w:val="single"/>
        </w:rPr>
        <w:t xml:space="preserve"> </w:t>
      </w:r>
      <w:r w:rsidRPr="00E06540">
        <w:rPr>
          <w:rFonts w:ascii="Times New Roman" w:hAnsi="Times New Roman" w:cs="Times New Roman"/>
          <w:sz w:val="24"/>
          <w:szCs w:val="24"/>
        </w:rPr>
        <w:t>Поток </w:t>
      </w:r>
      <w:hyperlink r:id="rId12" w:history="1">
        <w:r w:rsidRPr="00E06540">
          <w:rPr>
            <w:rStyle w:val="a3"/>
            <w:rFonts w:ascii="Times New Roman" w:hAnsi="Times New Roman" w:cs="Times New Roman"/>
            <w:sz w:val="24"/>
            <w:szCs w:val="24"/>
          </w:rPr>
          <w:t>электрического смещения</w:t>
        </w:r>
      </w:hyperlink>
      <w:r w:rsidRPr="00E06540">
        <w:rPr>
          <w:rFonts w:ascii="Times New Roman" w:hAnsi="Times New Roman" w:cs="Times New Roman"/>
          <w:sz w:val="24"/>
          <w:szCs w:val="24"/>
        </w:rPr>
        <w:t>  через любую замкнутую поверхность равен электрическому заряду, заключенному внутри этой поверхности:</w:t>
      </w:r>
    </w:p>
    <w:p w:rsidR="00500F28" w:rsidRPr="00E06540" w:rsidRDefault="00500F28" w:rsidP="00500F28">
      <w:pPr>
        <w:rPr>
          <w:rFonts w:ascii="Times New Roman" w:hAnsi="Times New Roman" w:cs="Times New Roman"/>
          <w:sz w:val="24"/>
          <w:szCs w:val="24"/>
        </w:rPr>
      </w:pPr>
      <w:r w:rsidRPr="00E06540">
        <w:rPr>
          <w:rFonts w:ascii="Times New Roman" w:hAnsi="Times New Roman" w:cs="Times New Roman"/>
          <w:noProof/>
          <w:sz w:val="24"/>
          <w:szCs w:val="24"/>
          <w:lang w:eastAsia="ru-RU"/>
        </w:rPr>
        <w:drawing>
          <wp:inline distT="0" distB="0" distL="0" distR="0" wp14:anchorId="7DEA0B24" wp14:editId="16BA6BA0">
            <wp:extent cx="1314450" cy="400050"/>
            <wp:effectExtent l="0" t="0" r="0" b="0"/>
            <wp:docPr id="30" name="Рисунок 30" descr="https://scask.ru/archive/arch.php?path=../htm/know.sernam/book_ter/files.book&amp;file=ter_11.files/image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cask.ru/archive/arch.php?path=../htm/know.sernam/book_ter/files.book&amp;file=ter_11.files/image1.gif"/>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314450" cy="400050"/>
                    </a:xfrm>
                    <a:prstGeom prst="rect">
                      <a:avLst/>
                    </a:prstGeom>
                    <a:noFill/>
                    <a:ln>
                      <a:noFill/>
                    </a:ln>
                  </pic:spPr>
                </pic:pic>
              </a:graphicData>
            </a:graphic>
          </wp:inline>
        </w:drawing>
      </w:r>
      <w:r w:rsidRPr="00E06540">
        <w:rPr>
          <w:rFonts w:ascii="Times New Roman" w:hAnsi="Times New Roman" w:cs="Times New Roman"/>
          <w:sz w:val="24"/>
          <w:szCs w:val="24"/>
        </w:rPr>
        <w:t>Это соотношение известно из </w:t>
      </w:r>
      <w:hyperlink r:id="rId14" w:history="1">
        <w:r w:rsidRPr="00E06540">
          <w:rPr>
            <w:rStyle w:val="a3"/>
            <w:rFonts w:ascii="Times New Roman" w:hAnsi="Times New Roman" w:cs="Times New Roman"/>
            <w:sz w:val="24"/>
            <w:szCs w:val="24"/>
          </w:rPr>
          <w:t>электростатики</w:t>
        </w:r>
      </w:hyperlink>
      <w:r w:rsidRPr="00E06540">
        <w:rPr>
          <w:rFonts w:ascii="Times New Roman" w:hAnsi="Times New Roman" w:cs="Times New Roman"/>
          <w:sz w:val="24"/>
          <w:szCs w:val="24"/>
        </w:rPr>
        <w:t> как </w:t>
      </w:r>
      <w:hyperlink r:id="rId15" w:history="1">
        <w:r w:rsidRPr="00E06540">
          <w:rPr>
            <w:rStyle w:val="a3"/>
            <w:rFonts w:ascii="Times New Roman" w:hAnsi="Times New Roman" w:cs="Times New Roman"/>
            <w:sz w:val="24"/>
            <w:szCs w:val="24"/>
          </w:rPr>
          <w:t>теорема Гаусса</w:t>
        </w:r>
      </w:hyperlink>
      <w:r w:rsidRPr="00E06540">
        <w:rPr>
          <w:rFonts w:ascii="Times New Roman" w:hAnsi="Times New Roman" w:cs="Times New Roman"/>
          <w:sz w:val="24"/>
          <w:szCs w:val="24"/>
        </w:rPr>
        <w:t> и обобщено Максвеллом на случай полей, произвольно зависящих от времени. Оно устанавливает, что </w:t>
      </w:r>
      <w:hyperlink r:id="rId16" w:history="1">
        <w:r w:rsidRPr="00E06540">
          <w:rPr>
            <w:rStyle w:val="a3"/>
            <w:rFonts w:ascii="Times New Roman" w:hAnsi="Times New Roman" w:cs="Times New Roman"/>
            <w:sz w:val="24"/>
            <w:szCs w:val="24"/>
          </w:rPr>
          <w:t>электрические заряды</w:t>
        </w:r>
      </w:hyperlink>
      <w:r w:rsidRPr="00E06540">
        <w:rPr>
          <w:rFonts w:ascii="Times New Roman" w:hAnsi="Times New Roman" w:cs="Times New Roman"/>
          <w:sz w:val="24"/>
          <w:szCs w:val="24"/>
        </w:rPr>
        <w:t> служат истоками и стоками </w:t>
      </w:r>
      <w:hyperlink r:id="rId17" w:history="1">
        <w:r w:rsidRPr="00E06540">
          <w:rPr>
            <w:rStyle w:val="a3"/>
            <w:rFonts w:ascii="Times New Roman" w:hAnsi="Times New Roman" w:cs="Times New Roman"/>
            <w:sz w:val="24"/>
            <w:szCs w:val="24"/>
          </w:rPr>
          <w:t>электрического поля</w:t>
        </w:r>
      </w:hyperlink>
      <w:r w:rsidRPr="00E06540">
        <w:rPr>
          <w:rFonts w:ascii="Times New Roman" w:hAnsi="Times New Roman" w:cs="Times New Roman"/>
          <w:sz w:val="24"/>
          <w:szCs w:val="24"/>
        </w:rPr>
        <w:t>, линии </w:t>
      </w:r>
      <w:hyperlink r:id="rId18" w:history="1">
        <w:r w:rsidRPr="00E06540">
          <w:rPr>
            <w:rStyle w:val="a3"/>
            <w:rFonts w:ascii="Times New Roman" w:hAnsi="Times New Roman" w:cs="Times New Roman"/>
            <w:sz w:val="24"/>
            <w:szCs w:val="24"/>
          </w:rPr>
          <w:t>электрического смещения</w:t>
        </w:r>
      </w:hyperlink>
      <w:r w:rsidRPr="00E06540">
        <w:rPr>
          <w:rFonts w:ascii="Times New Roman" w:hAnsi="Times New Roman" w:cs="Times New Roman"/>
          <w:sz w:val="24"/>
          <w:szCs w:val="24"/>
        </w:rPr>
        <w:t xml:space="preserve"> выходят из </w:t>
      </w:r>
      <w:proofErr w:type="gramStart"/>
      <w:r w:rsidRPr="00E06540">
        <w:rPr>
          <w:rFonts w:ascii="Times New Roman" w:hAnsi="Times New Roman" w:cs="Times New Roman"/>
          <w:sz w:val="24"/>
          <w:szCs w:val="24"/>
        </w:rPr>
        <w:t>областей, содержащих </w:t>
      </w:r>
      <w:hyperlink r:id="rId19" w:history="1">
        <w:r w:rsidRPr="00E06540">
          <w:rPr>
            <w:rStyle w:val="a3"/>
            <w:rFonts w:ascii="Times New Roman" w:hAnsi="Times New Roman" w:cs="Times New Roman"/>
            <w:sz w:val="24"/>
            <w:szCs w:val="24"/>
          </w:rPr>
          <w:t>положительные заряды</w:t>
        </w:r>
      </w:hyperlink>
      <w:r w:rsidRPr="00E06540">
        <w:rPr>
          <w:rFonts w:ascii="Times New Roman" w:hAnsi="Times New Roman" w:cs="Times New Roman"/>
          <w:sz w:val="24"/>
          <w:szCs w:val="24"/>
        </w:rPr>
        <w:t> и входят</w:t>
      </w:r>
      <w:proofErr w:type="gramEnd"/>
      <w:r w:rsidRPr="00E06540">
        <w:rPr>
          <w:rFonts w:ascii="Times New Roman" w:hAnsi="Times New Roman" w:cs="Times New Roman"/>
          <w:sz w:val="24"/>
          <w:szCs w:val="24"/>
        </w:rPr>
        <w:t xml:space="preserve"> в области, где находятся </w:t>
      </w:r>
      <w:hyperlink r:id="rId20" w:history="1">
        <w:r w:rsidRPr="00E06540">
          <w:rPr>
            <w:rStyle w:val="a3"/>
            <w:rFonts w:ascii="Times New Roman" w:hAnsi="Times New Roman" w:cs="Times New Roman"/>
            <w:sz w:val="24"/>
            <w:szCs w:val="24"/>
          </w:rPr>
          <w:t>отрицательные заряды</w:t>
        </w:r>
      </w:hyperlink>
      <w:r w:rsidRPr="00E06540">
        <w:rPr>
          <w:rFonts w:ascii="Times New Roman" w:hAnsi="Times New Roman" w:cs="Times New Roman"/>
          <w:sz w:val="24"/>
          <w:szCs w:val="24"/>
        </w:rPr>
        <w:t xml:space="preserve"> (рис. 2.1). В соответствии с равенством (2.1) поток электрического смещения через </w:t>
      </w:r>
      <w:proofErr w:type="gramStart"/>
      <w:r w:rsidRPr="00E06540">
        <w:rPr>
          <w:rFonts w:ascii="Times New Roman" w:hAnsi="Times New Roman" w:cs="Times New Roman"/>
          <w:sz w:val="24"/>
          <w:szCs w:val="24"/>
        </w:rPr>
        <w:t>поверхность</w:t>
      </w:r>
      <w:proofErr w:type="gramEnd"/>
      <w:r w:rsidRPr="00E06540">
        <w:rPr>
          <w:rFonts w:ascii="Times New Roman" w:hAnsi="Times New Roman" w:cs="Times New Roman"/>
          <w:sz w:val="24"/>
          <w:szCs w:val="24"/>
        </w:rPr>
        <w:t>  изображенную на рис. 2.2, равен нулю (число входящих линий вектора  равно числу выходящих), а через поверхность, изображенную на рис. 2.3, - Q.</w:t>
      </w:r>
    </w:p>
    <w:p w:rsidR="00500F28" w:rsidRPr="00E06540" w:rsidRDefault="00500F28" w:rsidP="00500F28">
      <w:pPr>
        <w:rPr>
          <w:rFonts w:ascii="Times New Roman" w:hAnsi="Times New Roman" w:cs="Times New Roman"/>
          <w:sz w:val="24"/>
          <w:szCs w:val="24"/>
        </w:rPr>
      </w:pPr>
      <w:r w:rsidRPr="00E06540">
        <w:rPr>
          <w:rFonts w:ascii="Times New Roman" w:hAnsi="Times New Roman" w:cs="Times New Roman"/>
          <w:noProof/>
          <w:sz w:val="24"/>
          <w:szCs w:val="24"/>
          <w:lang w:eastAsia="ru-RU"/>
        </w:rPr>
        <w:drawing>
          <wp:inline distT="0" distB="0" distL="0" distR="0" wp14:anchorId="78461FDC" wp14:editId="35412552">
            <wp:extent cx="1981200" cy="1876425"/>
            <wp:effectExtent l="0" t="0" r="0" b="9525"/>
            <wp:docPr id="27" name="Рисунок 27" descr="https://scask.ru/archive/arch.php?path=../htm/know.sernam/book_ter/files.book&amp;file=ter_11.files/image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scask.ru/archive/arch.php?path=../htm/know.sernam/book_ter/files.book&amp;file=ter_11.files/image2.gif"/>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981200" cy="1876425"/>
                    </a:xfrm>
                    <a:prstGeom prst="rect">
                      <a:avLst/>
                    </a:prstGeom>
                    <a:noFill/>
                    <a:ln>
                      <a:noFill/>
                    </a:ln>
                  </pic:spPr>
                </pic:pic>
              </a:graphicData>
            </a:graphic>
          </wp:inline>
        </w:drawing>
      </w:r>
    </w:p>
    <w:p w:rsidR="00500F28" w:rsidRPr="00E06540" w:rsidRDefault="00500F28" w:rsidP="00500F28">
      <w:pPr>
        <w:rPr>
          <w:rFonts w:ascii="Times New Roman" w:hAnsi="Times New Roman" w:cs="Times New Roman"/>
          <w:sz w:val="24"/>
          <w:szCs w:val="24"/>
        </w:rPr>
      </w:pPr>
      <w:r w:rsidRPr="00E06540">
        <w:rPr>
          <w:rFonts w:ascii="Times New Roman" w:hAnsi="Times New Roman" w:cs="Times New Roman"/>
          <w:sz w:val="24"/>
          <w:szCs w:val="24"/>
        </w:rPr>
        <w:t>Рис. 2.1</w:t>
      </w:r>
    </w:p>
    <w:p w:rsidR="00500F28" w:rsidRPr="00E06540" w:rsidRDefault="00500F28" w:rsidP="00500F28">
      <w:pPr>
        <w:rPr>
          <w:rFonts w:ascii="Times New Roman" w:hAnsi="Times New Roman" w:cs="Times New Roman"/>
          <w:sz w:val="24"/>
          <w:szCs w:val="24"/>
        </w:rPr>
      </w:pPr>
      <w:r w:rsidRPr="00E06540">
        <w:rPr>
          <w:rFonts w:ascii="Times New Roman" w:hAnsi="Times New Roman" w:cs="Times New Roman"/>
          <w:noProof/>
          <w:sz w:val="24"/>
          <w:szCs w:val="24"/>
          <w:lang w:eastAsia="ru-RU"/>
        </w:rPr>
        <w:drawing>
          <wp:anchor distT="0" distB="0" distL="114300" distR="114300" simplePos="0" relativeHeight="251658240" behindDoc="0" locked="0" layoutInCell="1" allowOverlap="1">
            <wp:simplePos x="0" y="0"/>
            <wp:positionH relativeFrom="column">
              <wp:posOffset>-3810</wp:posOffset>
            </wp:positionH>
            <wp:positionV relativeFrom="paragraph">
              <wp:posOffset>0</wp:posOffset>
            </wp:positionV>
            <wp:extent cx="1628775" cy="1638300"/>
            <wp:effectExtent l="0" t="0" r="9525" b="0"/>
            <wp:wrapSquare wrapText="bothSides"/>
            <wp:docPr id="26" name="Рисунок 26" descr="https://scask.ru/archive/arch.php?path=../htm/know.sernam/book_ter/files.book&amp;file=ter_11.files/image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scask.ru/archive/arch.php?path=../htm/know.sernam/book_ter/files.book&amp;file=ter_11.files/image3.gif"/>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628775" cy="16383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00F28" w:rsidRPr="00E06540" w:rsidRDefault="00500F28" w:rsidP="00500F28">
      <w:pPr>
        <w:rPr>
          <w:rFonts w:ascii="Times New Roman" w:hAnsi="Times New Roman" w:cs="Times New Roman"/>
          <w:sz w:val="24"/>
          <w:szCs w:val="24"/>
        </w:rPr>
      </w:pPr>
      <w:r w:rsidRPr="00E06540">
        <w:rPr>
          <w:rFonts w:ascii="Times New Roman" w:hAnsi="Times New Roman" w:cs="Times New Roman"/>
          <w:sz w:val="24"/>
          <w:szCs w:val="24"/>
        </w:rPr>
        <w:t>Рис. 2.2Поле с центральной симметрией. Выражение для вектора  в явной форме легко определить из ф-</w:t>
      </w:r>
      <w:proofErr w:type="spellStart"/>
      <w:r w:rsidRPr="00E06540">
        <w:rPr>
          <w:rFonts w:ascii="Times New Roman" w:hAnsi="Times New Roman" w:cs="Times New Roman"/>
          <w:sz w:val="24"/>
          <w:szCs w:val="24"/>
        </w:rPr>
        <w:t>лы</w:t>
      </w:r>
      <w:proofErr w:type="spellEnd"/>
      <w:r w:rsidRPr="00E06540">
        <w:rPr>
          <w:rFonts w:ascii="Times New Roman" w:hAnsi="Times New Roman" w:cs="Times New Roman"/>
          <w:sz w:val="24"/>
          <w:szCs w:val="24"/>
        </w:rPr>
        <w:t xml:space="preserve"> (2.1), если распределение заряда обладает центральной симметрией. Пусть, например, заряд  точечный либо распределен равномерно по поверхности сферы или по </w:t>
      </w:r>
      <w:hyperlink r:id="rId23" w:history="1">
        <w:r w:rsidRPr="00E06540">
          <w:rPr>
            <w:rStyle w:val="a3"/>
            <w:rFonts w:ascii="Times New Roman" w:hAnsi="Times New Roman" w:cs="Times New Roman"/>
            <w:sz w:val="24"/>
            <w:szCs w:val="24"/>
          </w:rPr>
          <w:t>объему шара</w:t>
        </w:r>
      </w:hyperlink>
      <w:r w:rsidRPr="00E06540">
        <w:rPr>
          <w:rFonts w:ascii="Times New Roman" w:hAnsi="Times New Roman" w:cs="Times New Roman"/>
          <w:sz w:val="24"/>
          <w:szCs w:val="24"/>
        </w:rPr>
        <w:t> радиуса а. Окружим мысленно заряд сферой радиуса </w:t>
      </w:r>
    </w:p>
    <w:p w:rsidR="00500F28" w:rsidRPr="00E06540" w:rsidRDefault="00500F28" w:rsidP="00500F28">
      <w:pPr>
        <w:rPr>
          <w:rFonts w:ascii="Times New Roman" w:hAnsi="Times New Roman" w:cs="Times New Roman"/>
          <w:sz w:val="24"/>
          <w:szCs w:val="24"/>
        </w:rPr>
      </w:pPr>
      <w:r w:rsidRPr="00E06540">
        <w:rPr>
          <w:rFonts w:ascii="Times New Roman" w:hAnsi="Times New Roman" w:cs="Times New Roman"/>
          <w:sz w:val="24"/>
          <w:szCs w:val="24"/>
        </w:rPr>
        <w:t>Из симметрии системы следует, что во всех точках этой сферы векторы  одинаковы по величине и</w:t>
      </w:r>
    </w:p>
    <w:p w:rsidR="00500F28" w:rsidRPr="00E06540" w:rsidRDefault="00500F28" w:rsidP="00500F28">
      <w:pPr>
        <w:rPr>
          <w:rFonts w:ascii="Times New Roman" w:hAnsi="Times New Roman" w:cs="Times New Roman"/>
          <w:sz w:val="24"/>
          <w:szCs w:val="24"/>
        </w:rPr>
      </w:pPr>
      <w:r w:rsidRPr="00E06540">
        <w:rPr>
          <w:rFonts w:ascii="Times New Roman" w:hAnsi="Times New Roman" w:cs="Times New Roman"/>
          <w:noProof/>
          <w:sz w:val="24"/>
          <w:szCs w:val="24"/>
          <w:lang w:eastAsia="ru-RU"/>
        </w:rPr>
        <w:drawing>
          <wp:anchor distT="0" distB="0" distL="114300" distR="114300" simplePos="0" relativeHeight="251659264" behindDoc="0" locked="0" layoutInCell="1" allowOverlap="1">
            <wp:simplePos x="0" y="0"/>
            <wp:positionH relativeFrom="column">
              <wp:posOffset>-3810</wp:posOffset>
            </wp:positionH>
            <wp:positionV relativeFrom="paragraph">
              <wp:posOffset>-3810</wp:posOffset>
            </wp:positionV>
            <wp:extent cx="1647825" cy="1600200"/>
            <wp:effectExtent l="0" t="0" r="9525" b="0"/>
            <wp:wrapSquare wrapText="bothSides"/>
            <wp:docPr id="21" name="Рисунок 21" descr="https://scask.ru/archive/arch.php?path=../htm/know.sernam/book_ter/files.book&amp;file=ter_11.files/image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scask.ru/archive/arch.php?path=../htm/know.sernam/book_ter/files.book&amp;file=ter_11.files/image4.gif"/>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647825" cy="16002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00F28" w:rsidRPr="00E06540" w:rsidRDefault="00500F28" w:rsidP="00500F28">
      <w:pPr>
        <w:rPr>
          <w:rFonts w:ascii="Times New Roman" w:hAnsi="Times New Roman" w:cs="Times New Roman"/>
          <w:sz w:val="24"/>
          <w:szCs w:val="24"/>
        </w:rPr>
      </w:pPr>
      <w:r w:rsidRPr="00E06540">
        <w:rPr>
          <w:rFonts w:ascii="Times New Roman" w:hAnsi="Times New Roman" w:cs="Times New Roman"/>
          <w:sz w:val="24"/>
          <w:szCs w:val="24"/>
        </w:rPr>
        <w:t>Рис. 2.3</w:t>
      </w:r>
      <w:proofErr w:type="gramStart"/>
      <w:r w:rsidRPr="00E06540">
        <w:rPr>
          <w:rFonts w:ascii="Times New Roman" w:hAnsi="Times New Roman" w:cs="Times New Roman"/>
          <w:sz w:val="24"/>
          <w:szCs w:val="24"/>
        </w:rPr>
        <w:t>направлены</w:t>
      </w:r>
      <w:proofErr w:type="gramEnd"/>
      <w:r w:rsidRPr="00E06540">
        <w:rPr>
          <w:rFonts w:ascii="Times New Roman" w:hAnsi="Times New Roman" w:cs="Times New Roman"/>
          <w:sz w:val="24"/>
          <w:szCs w:val="24"/>
        </w:rPr>
        <w:t xml:space="preserve"> вдоль радиуса. В соответствии с ф-</w:t>
      </w:r>
      <w:proofErr w:type="spellStart"/>
      <w:r w:rsidRPr="00E06540">
        <w:rPr>
          <w:rFonts w:ascii="Times New Roman" w:hAnsi="Times New Roman" w:cs="Times New Roman"/>
          <w:sz w:val="24"/>
          <w:szCs w:val="24"/>
        </w:rPr>
        <w:t>лой</w:t>
      </w:r>
      <w:proofErr w:type="spellEnd"/>
      <w:r w:rsidRPr="00E06540">
        <w:rPr>
          <w:rFonts w:ascii="Times New Roman" w:hAnsi="Times New Roman" w:cs="Times New Roman"/>
          <w:sz w:val="24"/>
          <w:szCs w:val="24"/>
        </w:rPr>
        <w:t xml:space="preserve"> (2.1) при  </w:t>
      </w:r>
      <w:proofErr w:type="gramStart"/>
      <w:r w:rsidRPr="00E06540">
        <w:rPr>
          <w:rFonts w:ascii="Times New Roman" w:hAnsi="Times New Roman" w:cs="Times New Roman"/>
          <w:sz w:val="24"/>
          <w:szCs w:val="24"/>
        </w:rPr>
        <w:t>имеем</w:t>
      </w:r>
      <w:proofErr w:type="gramEnd"/>
      <w:r w:rsidRPr="00E06540">
        <w:rPr>
          <w:rFonts w:ascii="Times New Roman" w:hAnsi="Times New Roman" w:cs="Times New Roman"/>
          <w:sz w:val="24"/>
          <w:szCs w:val="24"/>
        </w:rPr>
        <w:t xml:space="preserve">  что </w:t>
      </w:r>
      <w:proofErr w:type="spellStart"/>
      <w:r w:rsidRPr="00E06540">
        <w:rPr>
          <w:rFonts w:ascii="Times New Roman" w:hAnsi="Times New Roman" w:cs="Times New Roman"/>
          <w:sz w:val="24"/>
          <w:szCs w:val="24"/>
        </w:rPr>
        <w:t>соотвенствует</w:t>
      </w:r>
      <w:proofErr w:type="spellEnd"/>
      <w:r w:rsidRPr="00E06540">
        <w:rPr>
          <w:rFonts w:ascii="Times New Roman" w:hAnsi="Times New Roman" w:cs="Times New Roman"/>
          <w:sz w:val="24"/>
          <w:szCs w:val="24"/>
        </w:rPr>
        <w:t xml:space="preserve"> ф-</w:t>
      </w:r>
      <w:proofErr w:type="spellStart"/>
      <w:r w:rsidRPr="00E06540">
        <w:rPr>
          <w:rFonts w:ascii="Times New Roman" w:hAnsi="Times New Roman" w:cs="Times New Roman"/>
          <w:sz w:val="24"/>
          <w:szCs w:val="24"/>
        </w:rPr>
        <w:t>ле</w:t>
      </w:r>
      <w:proofErr w:type="spellEnd"/>
      <w:r w:rsidRPr="00E06540">
        <w:rPr>
          <w:rFonts w:ascii="Times New Roman" w:hAnsi="Times New Roman" w:cs="Times New Roman"/>
          <w:sz w:val="24"/>
          <w:szCs w:val="24"/>
        </w:rPr>
        <w:t xml:space="preserve"> (1.6), которой был введен </w:t>
      </w:r>
      <w:hyperlink r:id="rId25" w:history="1">
        <w:r w:rsidRPr="00E06540">
          <w:rPr>
            <w:rStyle w:val="a3"/>
            <w:rFonts w:ascii="Times New Roman" w:hAnsi="Times New Roman" w:cs="Times New Roman"/>
            <w:sz w:val="24"/>
            <w:szCs w:val="24"/>
          </w:rPr>
          <w:t>вектор</w:t>
        </w:r>
      </w:hyperlink>
      <w:r w:rsidRPr="00E06540">
        <w:rPr>
          <w:rFonts w:ascii="Times New Roman" w:hAnsi="Times New Roman" w:cs="Times New Roman"/>
          <w:sz w:val="24"/>
          <w:szCs w:val="24"/>
        </w:rPr>
        <w:t> </w:t>
      </w:r>
    </w:p>
    <w:p w:rsidR="00500F28" w:rsidRPr="00E06540" w:rsidRDefault="00CC61D1" w:rsidP="00500F28">
      <w:pPr>
        <w:rPr>
          <w:rFonts w:ascii="Times New Roman" w:hAnsi="Times New Roman" w:cs="Times New Roman"/>
          <w:sz w:val="24"/>
          <w:szCs w:val="24"/>
        </w:rPr>
      </w:pPr>
      <w:hyperlink r:id="rId26" w:history="1">
        <w:r w:rsidR="00500F28" w:rsidRPr="00E06540">
          <w:rPr>
            <w:rStyle w:val="a3"/>
            <w:rFonts w:ascii="Times New Roman" w:hAnsi="Times New Roman" w:cs="Times New Roman"/>
            <w:sz w:val="24"/>
            <w:szCs w:val="24"/>
          </w:rPr>
          <w:t>Закон Кулона</w:t>
        </w:r>
      </w:hyperlink>
      <w:r w:rsidR="00500F28" w:rsidRPr="00E06540">
        <w:rPr>
          <w:rFonts w:ascii="Times New Roman" w:hAnsi="Times New Roman" w:cs="Times New Roman"/>
          <w:sz w:val="24"/>
          <w:szCs w:val="24"/>
        </w:rPr>
        <w:t>. Найдем силу, действующую на точечный заряд  со стороны точечного заряда  в среде с абсолютной </w:t>
      </w:r>
      <w:hyperlink r:id="rId27" w:history="1">
        <w:r w:rsidR="00500F28" w:rsidRPr="00E06540">
          <w:rPr>
            <w:rStyle w:val="a3"/>
            <w:rFonts w:ascii="Times New Roman" w:hAnsi="Times New Roman" w:cs="Times New Roman"/>
            <w:sz w:val="24"/>
            <w:szCs w:val="24"/>
          </w:rPr>
          <w:t>диэлектрической проницаемостью</w:t>
        </w:r>
      </w:hyperlink>
      <w:r w:rsidR="00500F28" w:rsidRPr="00E06540">
        <w:rPr>
          <w:rFonts w:ascii="Times New Roman" w:hAnsi="Times New Roman" w:cs="Times New Roman"/>
          <w:sz w:val="24"/>
          <w:szCs w:val="24"/>
        </w:rPr>
        <w:t>  при расстоянии  между зарядами (рис. 2.4). Формула (1.6) определяет поле вектора </w:t>
      </w:r>
      <w:hyperlink r:id="rId28" w:history="1">
        <w:r w:rsidR="00500F28" w:rsidRPr="00E06540">
          <w:rPr>
            <w:rStyle w:val="a3"/>
            <w:rFonts w:ascii="Times New Roman" w:hAnsi="Times New Roman" w:cs="Times New Roman"/>
            <w:sz w:val="24"/>
            <w:szCs w:val="24"/>
          </w:rPr>
          <w:t>электрического смещения</w:t>
        </w:r>
      </w:hyperlink>
      <w:r w:rsidR="00500F28" w:rsidRPr="00E06540">
        <w:rPr>
          <w:rFonts w:ascii="Times New Roman" w:hAnsi="Times New Roman" w:cs="Times New Roman"/>
          <w:sz w:val="24"/>
          <w:szCs w:val="24"/>
        </w:rPr>
        <w:t>  в точке 2, созданное зарядом  Сила воздействия </w:t>
      </w:r>
      <w:hyperlink r:id="rId29" w:history="1">
        <w:r w:rsidR="00500F28" w:rsidRPr="00E06540">
          <w:rPr>
            <w:rStyle w:val="a3"/>
            <w:rFonts w:ascii="Times New Roman" w:hAnsi="Times New Roman" w:cs="Times New Roman"/>
            <w:sz w:val="24"/>
            <w:szCs w:val="24"/>
          </w:rPr>
          <w:t>электрического поля</w:t>
        </w:r>
      </w:hyperlink>
      <w:r w:rsidR="00500F28" w:rsidRPr="00E06540">
        <w:rPr>
          <w:rFonts w:ascii="Times New Roman" w:hAnsi="Times New Roman" w:cs="Times New Roman"/>
          <w:sz w:val="24"/>
          <w:szCs w:val="24"/>
        </w:rPr>
        <w:t xml:space="preserve"> на заряд  согласно </w:t>
      </w:r>
      <w:proofErr w:type="gramStart"/>
      <w:r w:rsidR="00500F28" w:rsidRPr="00E06540">
        <w:rPr>
          <w:rFonts w:ascii="Times New Roman" w:hAnsi="Times New Roman" w:cs="Times New Roman"/>
          <w:sz w:val="24"/>
          <w:szCs w:val="24"/>
        </w:rPr>
        <w:t>ф-лам</w:t>
      </w:r>
      <w:proofErr w:type="gramEnd"/>
      <w:r w:rsidR="00500F28" w:rsidRPr="00E06540">
        <w:rPr>
          <w:rFonts w:ascii="Times New Roman" w:hAnsi="Times New Roman" w:cs="Times New Roman"/>
          <w:sz w:val="24"/>
          <w:szCs w:val="24"/>
        </w:rPr>
        <w:t xml:space="preserve"> (1.8) и (1.12) выражается как</w:t>
      </w:r>
    </w:p>
    <w:p w:rsidR="00500F28" w:rsidRPr="00E06540" w:rsidRDefault="00500F28" w:rsidP="00500F28">
      <w:pPr>
        <w:rPr>
          <w:rFonts w:ascii="Times New Roman" w:hAnsi="Times New Roman" w:cs="Times New Roman"/>
          <w:sz w:val="24"/>
          <w:szCs w:val="24"/>
        </w:rPr>
      </w:pPr>
      <w:r w:rsidRPr="00E06540">
        <w:rPr>
          <w:rFonts w:ascii="Times New Roman" w:hAnsi="Times New Roman" w:cs="Times New Roman"/>
          <w:noProof/>
          <w:sz w:val="24"/>
          <w:szCs w:val="24"/>
          <w:lang w:eastAsia="ru-RU"/>
        </w:rPr>
        <w:drawing>
          <wp:inline distT="0" distB="0" distL="0" distR="0" wp14:anchorId="6E9BBC2F" wp14:editId="678F4118">
            <wp:extent cx="2438400" cy="381000"/>
            <wp:effectExtent l="0" t="0" r="0" b="0"/>
            <wp:docPr id="10" name="Рисунок 10" descr="https://scask.ru/archive/arch.php?path=../htm/know.sernam/book_ter/files.book&amp;file=ter_11.files/image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s://scask.ru/archive/arch.php?path=../htm/know.sernam/book_ter/files.book&amp;file=ter_11.files/image5.gif"/>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438400" cy="381000"/>
                    </a:xfrm>
                    <a:prstGeom prst="rect">
                      <a:avLst/>
                    </a:prstGeom>
                    <a:noFill/>
                    <a:ln>
                      <a:noFill/>
                    </a:ln>
                  </pic:spPr>
                </pic:pic>
              </a:graphicData>
            </a:graphic>
          </wp:inline>
        </w:drawing>
      </w:r>
    </w:p>
    <w:p w:rsidR="00500F28" w:rsidRPr="00E06540" w:rsidRDefault="00500F28" w:rsidP="00500F28">
      <w:pPr>
        <w:rPr>
          <w:rFonts w:ascii="Times New Roman" w:hAnsi="Times New Roman" w:cs="Times New Roman"/>
          <w:sz w:val="24"/>
          <w:szCs w:val="24"/>
        </w:rPr>
      </w:pPr>
      <w:r w:rsidRPr="00E06540">
        <w:rPr>
          <w:rFonts w:ascii="Times New Roman" w:hAnsi="Times New Roman" w:cs="Times New Roman"/>
          <w:noProof/>
          <w:sz w:val="24"/>
          <w:szCs w:val="24"/>
          <w:lang w:eastAsia="ru-RU"/>
        </w:rPr>
        <w:drawing>
          <wp:inline distT="0" distB="0" distL="0" distR="0" wp14:anchorId="7DC136D1" wp14:editId="7860EEDA">
            <wp:extent cx="1419225" cy="1428750"/>
            <wp:effectExtent l="0" t="0" r="9525" b="0"/>
            <wp:docPr id="9" name="Рисунок 9" descr="https://scask.ru/archive/arch.php?path=../htm/know.sernam/book_ter/files.book&amp;file=ter_11.files/image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s://scask.ru/archive/arch.php?path=../htm/know.sernam/book_ter/files.book&amp;file=ter_11.files/image6.gif"/>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419225" cy="1428750"/>
                    </a:xfrm>
                    <a:prstGeom prst="rect">
                      <a:avLst/>
                    </a:prstGeom>
                    <a:noFill/>
                    <a:ln>
                      <a:noFill/>
                    </a:ln>
                  </pic:spPr>
                </pic:pic>
              </a:graphicData>
            </a:graphic>
          </wp:inline>
        </w:drawing>
      </w:r>
      <w:r w:rsidRPr="00E06540">
        <w:rPr>
          <w:rFonts w:ascii="Times New Roman" w:hAnsi="Times New Roman" w:cs="Times New Roman"/>
          <w:sz w:val="24"/>
          <w:szCs w:val="24"/>
        </w:rPr>
        <w:t>Рис. 2.4</w:t>
      </w:r>
      <w:proofErr w:type="gramStart"/>
      <w:r w:rsidRPr="00E06540">
        <w:rPr>
          <w:rFonts w:ascii="Times New Roman" w:hAnsi="Times New Roman" w:cs="Times New Roman"/>
          <w:sz w:val="24"/>
          <w:szCs w:val="24"/>
        </w:rPr>
        <w:t>Э</w:t>
      </w:r>
      <w:proofErr w:type="gramEnd"/>
      <w:r w:rsidRPr="00E06540">
        <w:rPr>
          <w:rFonts w:ascii="Times New Roman" w:hAnsi="Times New Roman" w:cs="Times New Roman"/>
          <w:sz w:val="24"/>
          <w:szCs w:val="24"/>
        </w:rPr>
        <w:t>то соотношение и представляет собой </w:t>
      </w:r>
      <w:hyperlink r:id="rId32" w:history="1">
        <w:r w:rsidRPr="00E06540">
          <w:rPr>
            <w:rStyle w:val="a3"/>
            <w:rFonts w:ascii="Times New Roman" w:hAnsi="Times New Roman" w:cs="Times New Roman"/>
            <w:sz w:val="24"/>
            <w:szCs w:val="24"/>
          </w:rPr>
          <w:t>закон Кулона</w:t>
        </w:r>
      </w:hyperlink>
      <w:r w:rsidRPr="00E06540">
        <w:rPr>
          <w:rFonts w:ascii="Times New Roman" w:hAnsi="Times New Roman" w:cs="Times New Roman"/>
          <w:sz w:val="24"/>
          <w:szCs w:val="24"/>
        </w:rPr>
        <w:t>. Оно является следствием </w:t>
      </w:r>
      <w:hyperlink r:id="rId33" w:history="1">
        <w:r w:rsidRPr="00E06540">
          <w:rPr>
            <w:rStyle w:val="a3"/>
            <w:rFonts w:ascii="Times New Roman" w:hAnsi="Times New Roman" w:cs="Times New Roman"/>
            <w:sz w:val="24"/>
            <w:szCs w:val="24"/>
          </w:rPr>
          <w:t>теоремы Гаусса</w:t>
        </w:r>
      </w:hyperlink>
      <w:r w:rsidRPr="00E06540">
        <w:rPr>
          <w:rFonts w:ascii="Times New Roman" w:hAnsi="Times New Roman" w:cs="Times New Roman"/>
          <w:sz w:val="24"/>
          <w:szCs w:val="24"/>
        </w:rPr>
        <w:t>. Закон Кулона устанавливает, что сила взаимодействия точечных зарядов обратно пропорциональна квадрату расстояния между ними, имеет центральный характер (направлена по прямой, проходящей через центры обоих зарядов) и линейно зависит от величины зарядов (поэтому возможна суперпозиция эффектов, обусловленных различными зарядами). Отмеченные три</w:t>
      </w:r>
      <w:proofErr w:type="gramStart"/>
      <w:r w:rsidRPr="00E06540">
        <w:rPr>
          <w:rFonts w:ascii="Times New Roman" w:hAnsi="Times New Roman" w:cs="Times New Roman"/>
          <w:sz w:val="24"/>
          <w:szCs w:val="24"/>
        </w:rPr>
        <w:t>.</w:t>
      </w:r>
      <w:proofErr w:type="gramEnd"/>
      <w:r w:rsidRPr="00E06540">
        <w:rPr>
          <w:rFonts w:ascii="Times New Roman" w:hAnsi="Times New Roman" w:cs="Times New Roman"/>
          <w:sz w:val="24"/>
          <w:szCs w:val="24"/>
        </w:rPr>
        <w:t xml:space="preserve"> </w:t>
      </w:r>
      <w:proofErr w:type="gramStart"/>
      <w:r w:rsidRPr="00E06540">
        <w:rPr>
          <w:rFonts w:ascii="Times New Roman" w:hAnsi="Times New Roman" w:cs="Times New Roman"/>
          <w:sz w:val="24"/>
          <w:szCs w:val="24"/>
        </w:rPr>
        <w:t>с</w:t>
      </w:r>
      <w:proofErr w:type="gramEnd"/>
      <w:r w:rsidRPr="00E06540">
        <w:rPr>
          <w:rFonts w:ascii="Times New Roman" w:hAnsi="Times New Roman" w:cs="Times New Roman"/>
          <w:sz w:val="24"/>
          <w:szCs w:val="24"/>
        </w:rPr>
        <w:t>войства получили всестороннее экспериментальное подтверждение, что и определяет справедливость теоремы Гаусса (2.1).</w:t>
      </w:r>
    </w:p>
    <w:p w:rsidR="00500F28" w:rsidRPr="00E06540" w:rsidRDefault="00500F28" w:rsidP="00500F28">
      <w:pPr>
        <w:rPr>
          <w:rFonts w:ascii="Times New Roman" w:hAnsi="Times New Roman" w:cs="Times New Roman"/>
          <w:sz w:val="24"/>
          <w:szCs w:val="24"/>
        </w:rPr>
      </w:pPr>
      <w:r w:rsidRPr="00E06540">
        <w:rPr>
          <w:rFonts w:ascii="Times New Roman" w:hAnsi="Times New Roman" w:cs="Times New Roman"/>
          <w:sz w:val="24"/>
          <w:szCs w:val="24"/>
        </w:rPr>
        <w:t xml:space="preserve">Поле легко найти непосредственно из соотношения (2.1) и в других случаях симметрии зарядов (относительно прямой или плоскости). Читателю представляется возможность решить самостоятельно подобные </w:t>
      </w:r>
      <w:proofErr w:type="gramStart"/>
      <w:r w:rsidRPr="00E06540">
        <w:rPr>
          <w:rFonts w:ascii="Times New Roman" w:hAnsi="Times New Roman" w:cs="Times New Roman"/>
          <w:sz w:val="24"/>
          <w:szCs w:val="24"/>
        </w:rPr>
        <w:t>задачи</w:t>
      </w:r>
      <w:proofErr w:type="gramEnd"/>
      <w:r w:rsidRPr="00E06540">
        <w:rPr>
          <w:rFonts w:ascii="Times New Roman" w:hAnsi="Times New Roman" w:cs="Times New Roman"/>
          <w:sz w:val="24"/>
          <w:szCs w:val="24"/>
        </w:rPr>
        <w:t xml:space="preserve">  помещенные в конце </w:t>
      </w:r>
      <w:proofErr w:type="spellStart"/>
      <w:r w:rsidRPr="00E06540">
        <w:rPr>
          <w:rFonts w:ascii="Times New Roman" w:hAnsi="Times New Roman" w:cs="Times New Roman"/>
          <w:sz w:val="24"/>
          <w:szCs w:val="24"/>
        </w:rPr>
        <w:t>глалы</w:t>
      </w:r>
      <w:proofErr w:type="spellEnd"/>
      <w:r w:rsidRPr="00E06540">
        <w:rPr>
          <w:rFonts w:ascii="Times New Roman" w:hAnsi="Times New Roman" w:cs="Times New Roman"/>
          <w:sz w:val="24"/>
          <w:szCs w:val="24"/>
        </w:rPr>
        <w:t>.</w:t>
      </w:r>
    </w:p>
    <w:p w:rsidR="00500F28" w:rsidRPr="00E06540" w:rsidRDefault="00500F28" w:rsidP="00500F28">
      <w:pPr>
        <w:rPr>
          <w:rFonts w:ascii="Times New Roman" w:hAnsi="Times New Roman" w:cs="Times New Roman"/>
          <w:sz w:val="24"/>
          <w:szCs w:val="24"/>
        </w:rPr>
      </w:pPr>
      <w:r w:rsidRPr="00AF3839">
        <w:rPr>
          <w:rFonts w:ascii="Times New Roman" w:hAnsi="Times New Roman" w:cs="Times New Roman"/>
          <w:bCs/>
          <w:sz w:val="24"/>
          <w:szCs w:val="24"/>
          <w:u w:val="single"/>
        </w:rPr>
        <w:t>ДИФФЕРЕНЦИАЛЬНАЯ ФОРМА</w:t>
      </w:r>
      <w:r w:rsidR="00AF3839">
        <w:rPr>
          <w:rFonts w:ascii="Times New Roman" w:hAnsi="Times New Roman" w:cs="Times New Roman"/>
          <w:bCs/>
          <w:sz w:val="24"/>
          <w:szCs w:val="24"/>
          <w:u w:val="single"/>
        </w:rPr>
        <w:t xml:space="preserve">  </w:t>
      </w:r>
      <w:r w:rsidRPr="00E06540">
        <w:rPr>
          <w:rFonts w:ascii="Times New Roman" w:hAnsi="Times New Roman" w:cs="Times New Roman"/>
          <w:sz w:val="24"/>
          <w:szCs w:val="24"/>
        </w:rPr>
        <w:t>В большинстве случаев необходимо определить векторы поля в каждой точке пространства, чего не позволяет сделать интегральное соотношение (2.1). Связь между объемной плотностью </w:t>
      </w:r>
      <w:hyperlink r:id="rId34" w:history="1">
        <w:r w:rsidRPr="00E06540">
          <w:rPr>
            <w:rStyle w:val="a3"/>
            <w:rFonts w:ascii="Times New Roman" w:hAnsi="Times New Roman" w:cs="Times New Roman"/>
            <w:sz w:val="24"/>
            <w:szCs w:val="24"/>
          </w:rPr>
          <w:t>электрического заряда</w:t>
        </w:r>
      </w:hyperlink>
      <w:r w:rsidRPr="00E06540">
        <w:rPr>
          <w:rFonts w:ascii="Times New Roman" w:hAnsi="Times New Roman" w:cs="Times New Roman"/>
          <w:sz w:val="24"/>
          <w:szCs w:val="24"/>
        </w:rPr>
        <w:t> и вектором </w:t>
      </w:r>
      <w:hyperlink r:id="rId35" w:history="1">
        <w:r w:rsidRPr="00E06540">
          <w:rPr>
            <w:rStyle w:val="a3"/>
            <w:rFonts w:ascii="Times New Roman" w:hAnsi="Times New Roman" w:cs="Times New Roman"/>
            <w:sz w:val="24"/>
            <w:szCs w:val="24"/>
          </w:rPr>
          <w:t>электрического смещения</w:t>
        </w:r>
      </w:hyperlink>
      <w:r w:rsidRPr="00E06540">
        <w:rPr>
          <w:rFonts w:ascii="Times New Roman" w:hAnsi="Times New Roman" w:cs="Times New Roman"/>
          <w:sz w:val="24"/>
          <w:szCs w:val="24"/>
        </w:rPr>
        <w:t> устанавливается обобщенной </w:t>
      </w:r>
      <w:hyperlink r:id="rId36" w:history="1">
        <w:r w:rsidRPr="00E06540">
          <w:rPr>
            <w:rStyle w:val="a3"/>
            <w:rFonts w:ascii="Times New Roman" w:hAnsi="Times New Roman" w:cs="Times New Roman"/>
            <w:sz w:val="24"/>
            <w:szCs w:val="24"/>
          </w:rPr>
          <w:t>теоремой Гаусса</w:t>
        </w:r>
      </w:hyperlink>
      <w:r w:rsidRPr="00E06540">
        <w:rPr>
          <w:rFonts w:ascii="Times New Roman" w:hAnsi="Times New Roman" w:cs="Times New Roman"/>
          <w:sz w:val="24"/>
          <w:szCs w:val="24"/>
        </w:rPr>
        <w:t> в дифференциальной форме.</w:t>
      </w:r>
    </w:p>
    <w:p w:rsidR="00500F28" w:rsidRPr="00E06540" w:rsidRDefault="00500F28" w:rsidP="00500F28">
      <w:pPr>
        <w:rPr>
          <w:rFonts w:ascii="Times New Roman" w:hAnsi="Times New Roman" w:cs="Times New Roman"/>
          <w:sz w:val="24"/>
          <w:szCs w:val="24"/>
        </w:rPr>
      </w:pPr>
      <w:r w:rsidRPr="00E06540">
        <w:rPr>
          <w:rFonts w:ascii="Times New Roman" w:hAnsi="Times New Roman" w:cs="Times New Roman"/>
          <w:sz w:val="24"/>
          <w:szCs w:val="24"/>
        </w:rPr>
        <w:t>Будем сжимать поверхность  вокруг избранной точки так, чтобы заключенный внутри нее объем V стремился к нулю. Разделим обе части равенства (2.1) на V и найдем предел:</w:t>
      </w:r>
    </w:p>
    <w:p w:rsidR="00500F28" w:rsidRPr="00E06540" w:rsidRDefault="00500F28" w:rsidP="00500F28">
      <w:pPr>
        <w:rPr>
          <w:rFonts w:ascii="Times New Roman" w:hAnsi="Times New Roman" w:cs="Times New Roman"/>
          <w:sz w:val="24"/>
          <w:szCs w:val="24"/>
        </w:rPr>
      </w:pPr>
      <w:r w:rsidRPr="00E06540">
        <w:rPr>
          <w:rFonts w:ascii="Times New Roman" w:hAnsi="Times New Roman" w:cs="Times New Roman"/>
          <w:noProof/>
          <w:sz w:val="24"/>
          <w:szCs w:val="24"/>
          <w:lang w:eastAsia="ru-RU"/>
        </w:rPr>
        <w:drawing>
          <wp:inline distT="0" distB="0" distL="0" distR="0" wp14:anchorId="58A40D16" wp14:editId="2896E607">
            <wp:extent cx="2247900" cy="571500"/>
            <wp:effectExtent l="0" t="0" r="0" b="0"/>
            <wp:docPr id="6" name="Рисунок 6" descr="https://scask.ru/archive/arch.php?path=../htm/know.sernam/book_ter/files.book&amp;file=ter_11.files/image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ttps://scask.ru/archive/arch.php?path=../htm/know.sernam/book_ter/files.book&amp;file=ter_11.files/image7.gif"/>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2247900" cy="571500"/>
                    </a:xfrm>
                    <a:prstGeom prst="rect">
                      <a:avLst/>
                    </a:prstGeom>
                    <a:noFill/>
                    <a:ln>
                      <a:noFill/>
                    </a:ln>
                  </pic:spPr>
                </pic:pic>
              </a:graphicData>
            </a:graphic>
          </wp:inline>
        </w:drawing>
      </w:r>
      <w:proofErr w:type="gramStart"/>
      <w:r w:rsidRPr="00E06540">
        <w:rPr>
          <w:rFonts w:ascii="Times New Roman" w:hAnsi="Times New Roman" w:cs="Times New Roman"/>
          <w:sz w:val="24"/>
          <w:szCs w:val="24"/>
        </w:rPr>
        <w:t>Объемная </w:t>
      </w:r>
      <w:hyperlink r:id="rId38" w:history="1">
        <w:r w:rsidRPr="00E06540">
          <w:rPr>
            <w:rStyle w:val="a3"/>
            <w:rFonts w:ascii="Times New Roman" w:hAnsi="Times New Roman" w:cs="Times New Roman"/>
            <w:sz w:val="24"/>
            <w:szCs w:val="24"/>
          </w:rPr>
          <w:t>производная</w:t>
        </w:r>
      </w:hyperlink>
      <w:r w:rsidRPr="00E06540">
        <w:rPr>
          <w:rFonts w:ascii="Times New Roman" w:hAnsi="Times New Roman" w:cs="Times New Roman"/>
          <w:sz w:val="24"/>
          <w:szCs w:val="24"/>
        </w:rPr>
        <w:t> от потока вектора  в левой части этого выражения называется в векторном анализе </w:t>
      </w:r>
      <w:hyperlink r:id="rId39" w:history="1">
        <w:r w:rsidRPr="00E06540">
          <w:rPr>
            <w:rStyle w:val="a3"/>
            <w:rFonts w:ascii="Times New Roman" w:hAnsi="Times New Roman" w:cs="Times New Roman"/>
            <w:sz w:val="24"/>
            <w:szCs w:val="24"/>
          </w:rPr>
          <w:t>дивергенцией</w:t>
        </w:r>
      </w:hyperlink>
      <w:r w:rsidRPr="00E06540">
        <w:rPr>
          <w:rFonts w:ascii="Times New Roman" w:hAnsi="Times New Roman" w:cs="Times New Roman"/>
          <w:sz w:val="24"/>
          <w:szCs w:val="24"/>
        </w:rPr>
        <w:t> (или</w:t>
      </w:r>
      <w:proofErr w:type="gramEnd"/>
    </w:p>
    <w:p w:rsidR="00500F28" w:rsidRPr="00E06540" w:rsidRDefault="00500F28" w:rsidP="00500F28">
      <w:pPr>
        <w:rPr>
          <w:rFonts w:ascii="Times New Roman" w:hAnsi="Times New Roman" w:cs="Times New Roman"/>
          <w:sz w:val="24"/>
          <w:szCs w:val="24"/>
        </w:rPr>
      </w:pPr>
      <w:r w:rsidRPr="00E06540">
        <w:rPr>
          <w:rFonts w:ascii="Times New Roman" w:hAnsi="Times New Roman" w:cs="Times New Roman"/>
          <w:sz w:val="24"/>
          <w:szCs w:val="24"/>
        </w:rPr>
        <w:t>расходимостью) вектора и обозначается символом  Таким образом,</w:t>
      </w:r>
    </w:p>
    <w:p w:rsidR="00500F28" w:rsidRPr="00E06540" w:rsidRDefault="00500F28" w:rsidP="00500F28">
      <w:pPr>
        <w:rPr>
          <w:rFonts w:ascii="Times New Roman" w:hAnsi="Times New Roman" w:cs="Times New Roman"/>
          <w:sz w:val="24"/>
          <w:szCs w:val="24"/>
        </w:rPr>
      </w:pPr>
      <w:r w:rsidRPr="00E06540">
        <w:rPr>
          <w:rFonts w:ascii="Times New Roman" w:hAnsi="Times New Roman" w:cs="Times New Roman"/>
          <w:noProof/>
          <w:sz w:val="24"/>
          <w:szCs w:val="24"/>
          <w:lang w:eastAsia="ru-RU"/>
        </w:rPr>
        <w:drawing>
          <wp:inline distT="0" distB="0" distL="0" distR="0" wp14:anchorId="6CCBC336" wp14:editId="600CE9DF">
            <wp:extent cx="771525" cy="209550"/>
            <wp:effectExtent l="0" t="0" r="9525" b="0"/>
            <wp:docPr id="3" name="Рисунок 3" descr="https://scask.ru/archive/arch.php?path=../htm/know.sernam/book_ter/files.book&amp;file=ter_11.files/image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https://scask.ru/archive/arch.php?path=../htm/know.sernam/book_ter/files.book&amp;file=ter_11.files/image8.gif"/>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771525" cy="209550"/>
                    </a:xfrm>
                    <a:prstGeom prst="rect">
                      <a:avLst/>
                    </a:prstGeom>
                    <a:noFill/>
                    <a:ln>
                      <a:noFill/>
                    </a:ln>
                  </pic:spPr>
                </pic:pic>
              </a:graphicData>
            </a:graphic>
          </wp:inline>
        </w:drawing>
      </w:r>
      <w:r w:rsidRPr="00E06540">
        <w:rPr>
          <w:rFonts w:ascii="Times New Roman" w:hAnsi="Times New Roman" w:cs="Times New Roman"/>
          <w:sz w:val="24"/>
          <w:szCs w:val="24"/>
        </w:rPr>
        <w:t>В каждой точке поля </w:t>
      </w:r>
      <w:hyperlink r:id="rId41" w:history="1">
        <w:r w:rsidRPr="00E06540">
          <w:rPr>
            <w:rStyle w:val="a3"/>
            <w:rFonts w:ascii="Times New Roman" w:hAnsi="Times New Roman" w:cs="Times New Roman"/>
            <w:sz w:val="24"/>
            <w:szCs w:val="24"/>
          </w:rPr>
          <w:t>дивергенция</w:t>
        </w:r>
      </w:hyperlink>
      <w:r w:rsidRPr="00E06540">
        <w:rPr>
          <w:rFonts w:ascii="Times New Roman" w:hAnsi="Times New Roman" w:cs="Times New Roman"/>
          <w:sz w:val="24"/>
          <w:szCs w:val="24"/>
        </w:rPr>
        <w:t> вектора  равна объемной плотности </w:t>
      </w:r>
      <w:hyperlink r:id="rId42" w:history="1">
        <w:r w:rsidRPr="00E06540">
          <w:rPr>
            <w:rStyle w:val="a3"/>
            <w:rFonts w:ascii="Times New Roman" w:hAnsi="Times New Roman" w:cs="Times New Roman"/>
            <w:sz w:val="24"/>
            <w:szCs w:val="24"/>
          </w:rPr>
          <w:t>электрического заряда</w:t>
        </w:r>
      </w:hyperlink>
      <w:r w:rsidRPr="00E06540">
        <w:rPr>
          <w:rFonts w:ascii="Times New Roman" w:hAnsi="Times New Roman" w:cs="Times New Roman"/>
          <w:sz w:val="24"/>
          <w:szCs w:val="24"/>
        </w:rPr>
        <w:t>.</w:t>
      </w:r>
    </w:p>
    <w:p w:rsidR="00500F28" w:rsidRPr="00E06540" w:rsidRDefault="00500F28" w:rsidP="00500F28">
      <w:pPr>
        <w:rPr>
          <w:rFonts w:ascii="Times New Roman" w:hAnsi="Times New Roman" w:cs="Times New Roman"/>
          <w:sz w:val="24"/>
          <w:szCs w:val="24"/>
        </w:rPr>
      </w:pPr>
      <w:r w:rsidRPr="00E06540">
        <w:rPr>
          <w:rFonts w:ascii="Times New Roman" w:hAnsi="Times New Roman" w:cs="Times New Roman"/>
          <w:sz w:val="24"/>
          <w:szCs w:val="24"/>
        </w:rPr>
        <w:t>Графически дивергенция представляется числом линий поля, начинающихся в данной области единичного объема; при линии в этой области кончаются.</w:t>
      </w:r>
    </w:p>
    <w:p w:rsidR="00500F28" w:rsidRPr="00E06540" w:rsidRDefault="00500F28" w:rsidP="00500F28">
      <w:pPr>
        <w:rPr>
          <w:rFonts w:ascii="Times New Roman" w:hAnsi="Times New Roman" w:cs="Times New Roman"/>
          <w:b/>
          <w:bCs/>
          <w:sz w:val="24"/>
          <w:szCs w:val="24"/>
        </w:rPr>
      </w:pPr>
      <w:r w:rsidRPr="00E06540">
        <w:rPr>
          <w:rFonts w:ascii="Times New Roman" w:hAnsi="Times New Roman" w:cs="Times New Roman"/>
          <w:b/>
          <w:bCs/>
          <w:sz w:val="24"/>
          <w:szCs w:val="24"/>
        </w:rPr>
        <w:t>2.3. Циркуляция магнитного поля. Обобщенный закон Ампера</w:t>
      </w:r>
    </w:p>
    <w:p w:rsidR="00500F28" w:rsidRPr="00E06540" w:rsidRDefault="00500F28" w:rsidP="00500F28">
      <w:pPr>
        <w:rPr>
          <w:rFonts w:ascii="Times New Roman" w:hAnsi="Times New Roman" w:cs="Times New Roman"/>
          <w:sz w:val="24"/>
          <w:szCs w:val="24"/>
        </w:rPr>
      </w:pPr>
      <w:proofErr w:type="gramStart"/>
      <w:r w:rsidRPr="00AF3839">
        <w:rPr>
          <w:rFonts w:ascii="Times New Roman" w:hAnsi="Times New Roman" w:cs="Times New Roman"/>
          <w:bCs/>
          <w:sz w:val="24"/>
          <w:szCs w:val="24"/>
          <w:u w:val="single"/>
        </w:rPr>
        <w:t>ИНТЕГРАЛЬНАЯ ФОРМА</w:t>
      </w:r>
      <w:r w:rsidR="00AF3839">
        <w:rPr>
          <w:rFonts w:ascii="Times New Roman" w:hAnsi="Times New Roman" w:cs="Times New Roman"/>
          <w:bCs/>
          <w:sz w:val="24"/>
          <w:szCs w:val="24"/>
          <w:u w:val="single"/>
        </w:rPr>
        <w:t xml:space="preserve"> </w:t>
      </w:r>
      <w:r w:rsidRPr="00E06540">
        <w:rPr>
          <w:rFonts w:ascii="Times New Roman" w:hAnsi="Times New Roman" w:cs="Times New Roman"/>
          <w:sz w:val="24"/>
          <w:szCs w:val="24"/>
        </w:rPr>
        <w:t>Циркуляция вектора </w:t>
      </w:r>
      <w:hyperlink r:id="rId43" w:history="1">
        <w:r w:rsidRPr="00E06540">
          <w:rPr>
            <w:rStyle w:val="a3"/>
            <w:rFonts w:ascii="Times New Roman" w:hAnsi="Times New Roman" w:cs="Times New Roman"/>
            <w:sz w:val="24"/>
            <w:szCs w:val="24"/>
          </w:rPr>
          <w:t>напряженности магнитного поля</w:t>
        </w:r>
      </w:hyperlink>
      <w:r w:rsidRPr="00E06540">
        <w:rPr>
          <w:rFonts w:ascii="Times New Roman" w:hAnsi="Times New Roman" w:cs="Times New Roman"/>
          <w:sz w:val="24"/>
          <w:szCs w:val="24"/>
        </w:rPr>
        <w:t> Н по любому замкнутому контуру (</w:t>
      </w:r>
      <w:hyperlink r:id="rId44" w:history="1">
        <w:r w:rsidRPr="00E06540">
          <w:rPr>
            <w:rStyle w:val="a3"/>
            <w:rFonts w:ascii="Times New Roman" w:hAnsi="Times New Roman" w:cs="Times New Roman"/>
            <w:sz w:val="24"/>
            <w:szCs w:val="24"/>
          </w:rPr>
          <w:t>магнитодвижущая сила</w:t>
        </w:r>
      </w:hyperlink>
      <w:r w:rsidRPr="00E06540">
        <w:rPr>
          <w:rFonts w:ascii="Times New Roman" w:hAnsi="Times New Roman" w:cs="Times New Roman"/>
          <w:sz w:val="24"/>
          <w:szCs w:val="24"/>
        </w:rPr>
        <w:t>) равна сумме истинного электрического тока и </w:t>
      </w:r>
      <w:hyperlink r:id="rId45" w:history="1">
        <w:r w:rsidRPr="00E06540">
          <w:rPr>
            <w:rStyle w:val="a3"/>
            <w:rFonts w:ascii="Times New Roman" w:hAnsi="Times New Roman" w:cs="Times New Roman"/>
            <w:sz w:val="24"/>
            <w:szCs w:val="24"/>
          </w:rPr>
          <w:t>тока смещения</w:t>
        </w:r>
      </w:hyperlink>
      <w:r w:rsidRPr="00E06540">
        <w:rPr>
          <w:rFonts w:ascii="Times New Roman" w:hAnsi="Times New Roman" w:cs="Times New Roman"/>
          <w:sz w:val="24"/>
          <w:szCs w:val="24"/>
        </w:rPr>
        <w:t>, протекающих сквозь поверхность, ограниченную этим контуром:  где  истинный </w:t>
      </w:r>
      <w:hyperlink r:id="rId46" w:history="1">
        <w:r w:rsidRPr="00E06540">
          <w:rPr>
            <w:rStyle w:val="a3"/>
            <w:rFonts w:ascii="Times New Roman" w:hAnsi="Times New Roman" w:cs="Times New Roman"/>
            <w:sz w:val="24"/>
            <w:szCs w:val="24"/>
          </w:rPr>
          <w:t>электрический ток</w:t>
        </w:r>
      </w:hyperlink>
      <w:r w:rsidRPr="00E06540">
        <w:rPr>
          <w:rFonts w:ascii="Times New Roman" w:hAnsi="Times New Roman" w:cs="Times New Roman"/>
          <w:sz w:val="24"/>
          <w:szCs w:val="24"/>
        </w:rPr>
        <w:t>, обусловленный движением зарядов в проводниках (ток </w:t>
      </w:r>
      <w:hyperlink r:id="rId47" w:history="1">
        <w:r w:rsidRPr="00E06540">
          <w:rPr>
            <w:rStyle w:val="a3"/>
            <w:rFonts w:ascii="Times New Roman" w:hAnsi="Times New Roman" w:cs="Times New Roman"/>
            <w:sz w:val="24"/>
            <w:szCs w:val="24"/>
          </w:rPr>
          <w:t>проводимости</w:t>
        </w:r>
      </w:hyperlink>
      <w:r w:rsidRPr="00E06540">
        <w:rPr>
          <w:rFonts w:ascii="Times New Roman" w:hAnsi="Times New Roman" w:cs="Times New Roman"/>
          <w:sz w:val="24"/>
          <w:szCs w:val="24"/>
        </w:rPr>
        <w:t xml:space="preserve">) либо переносом заряженных частиц или тел </w:t>
      </w:r>
      <w:proofErr w:type="spellStart"/>
      <w:r w:rsidRPr="00E06540">
        <w:rPr>
          <w:rFonts w:ascii="Times New Roman" w:hAnsi="Times New Roman" w:cs="Times New Roman"/>
          <w:sz w:val="24"/>
          <w:szCs w:val="24"/>
        </w:rPr>
        <w:t>неэлектричеокими</w:t>
      </w:r>
      <w:proofErr w:type="spellEnd"/>
      <w:r w:rsidRPr="00E06540">
        <w:rPr>
          <w:rFonts w:ascii="Times New Roman" w:hAnsi="Times New Roman" w:cs="Times New Roman"/>
          <w:sz w:val="24"/>
          <w:szCs w:val="24"/>
        </w:rPr>
        <w:t xml:space="preserve"> силами, а также их движением по инерции (</w:t>
      </w:r>
      <w:proofErr w:type="spellStart"/>
      <w:r w:rsidRPr="00E06540">
        <w:rPr>
          <w:rFonts w:ascii="Times New Roman" w:hAnsi="Times New Roman" w:cs="Times New Roman"/>
          <w:sz w:val="24"/>
          <w:szCs w:val="24"/>
        </w:rPr>
        <w:t>конвекционньш</w:t>
      </w:r>
      <w:proofErr w:type="spellEnd"/>
      <w:r w:rsidRPr="00E06540">
        <w:rPr>
          <w:rFonts w:ascii="Times New Roman" w:hAnsi="Times New Roman" w:cs="Times New Roman"/>
          <w:sz w:val="24"/>
          <w:szCs w:val="24"/>
        </w:rPr>
        <w:t>  скорость изменения потока </w:t>
      </w:r>
      <w:hyperlink r:id="rId48" w:history="1">
        <w:r w:rsidRPr="00E06540">
          <w:rPr>
            <w:rStyle w:val="a3"/>
            <w:rFonts w:ascii="Times New Roman" w:hAnsi="Times New Roman" w:cs="Times New Roman"/>
            <w:sz w:val="24"/>
            <w:szCs w:val="24"/>
          </w:rPr>
          <w:t>электрического смещения</w:t>
        </w:r>
      </w:hyperlink>
      <w:r w:rsidRPr="00E06540">
        <w:rPr>
          <w:rFonts w:ascii="Times New Roman" w:hAnsi="Times New Roman" w:cs="Times New Roman"/>
          <w:sz w:val="24"/>
          <w:szCs w:val="24"/>
        </w:rPr>
        <w:t>, названная</w:t>
      </w:r>
      <w:proofErr w:type="gramEnd"/>
      <w:r w:rsidRPr="00E06540">
        <w:rPr>
          <w:rFonts w:ascii="Times New Roman" w:hAnsi="Times New Roman" w:cs="Times New Roman"/>
          <w:sz w:val="24"/>
          <w:szCs w:val="24"/>
        </w:rPr>
        <w:t xml:space="preserve"> Максвеллом </w:t>
      </w:r>
      <w:hyperlink r:id="rId49" w:history="1">
        <w:r w:rsidRPr="00E06540">
          <w:rPr>
            <w:rStyle w:val="a3"/>
            <w:rFonts w:ascii="Times New Roman" w:hAnsi="Times New Roman" w:cs="Times New Roman"/>
            <w:sz w:val="24"/>
            <w:szCs w:val="24"/>
          </w:rPr>
          <w:t>током смещения</w:t>
        </w:r>
      </w:hyperlink>
      <w:r w:rsidRPr="00E06540">
        <w:rPr>
          <w:rFonts w:ascii="Times New Roman" w:hAnsi="Times New Roman" w:cs="Times New Roman"/>
          <w:sz w:val="24"/>
          <w:szCs w:val="24"/>
        </w:rPr>
        <w:t>.</w:t>
      </w:r>
    </w:p>
    <w:p w:rsidR="00500F28" w:rsidRPr="00E06540" w:rsidRDefault="00500F28" w:rsidP="00500F28">
      <w:pPr>
        <w:rPr>
          <w:rFonts w:ascii="Times New Roman" w:hAnsi="Times New Roman" w:cs="Times New Roman"/>
          <w:sz w:val="24"/>
          <w:szCs w:val="24"/>
        </w:rPr>
      </w:pPr>
      <w:r w:rsidRPr="00E06540">
        <w:rPr>
          <w:rFonts w:ascii="Times New Roman" w:hAnsi="Times New Roman" w:cs="Times New Roman"/>
          <w:sz w:val="24"/>
          <w:szCs w:val="24"/>
        </w:rPr>
        <w:t>Циркуляцией вектора</w:t>
      </w:r>
      <w:proofErr w:type="gramStart"/>
      <w:r w:rsidRPr="00E06540">
        <w:rPr>
          <w:rFonts w:ascii="Times New Roman" w:hAnsi="Times New Roman" w:cs="Times New Roman"/>
          <w:sz w:val="24"/>
          <w:szCs w:val="24"/>
        </w:rPr>
        <w:t xml:space="preserve"> А</w:t>
      </w:r>
      <w:proofErr w:type="gramEnd"/>
      <w:r w:rsidRPr="00E06540">
        <w:rPr>
          <w:rFonts w:ascii="Times New Roman" w:hAnsi="Times New Roman" w:cs="Times New Roman"/>
          <w:sz w:val="24"/>
          <w:szCs w:val="24"/>
        </w:rPr>
        <w:t xml:space="preserve"> называется криволинейный </w:t>
      </w:r>
      <w:hyperlink r:id="rId50" w:history="1">
        <w:r w:rsidRPr="00E06540">
          <w:rPr>
            <w:rStyle w:val="a3"/>
            <w:rFonts w:ascii="Times New Roman" w:hAnsi="Times New Roman" w:cs="Times New Roman"/>
            <w:sz w:val="24"/>
            <w:szCs w:val="24"/>
          </w:rPr>
          <w:t>интеграл по замкнутому контуру</w:t>
        </w:r>
      </w:hyperlink>
      <w:r w:rsidRPr="00E06540">
        <w:rPr>
          <w:rFonts w:ascii="Times New Roman" w:hAnsi="Times New Roman" w:cs="Times New Roman"/>
          <w:sz w:val="24"/>
          <w:szCs w:val="24"/>
        </w:rPr>
        <w:t>  (рис. 2.5). Наглядное представление о вихревом движении можно получить, наблюдая водоворот, например, в потоке бурной горной речки. Циркуляция вектора скорости по контуру водоворота в этом случае отлична от нуля.</w:t>
      </w:r>
    </w:p>
    <w:p w:rsidR="00500F28" w:rsidRPr="00E06540" w:rsidRDefault="00500F28" w:rsidP="00500F28">
      <w:pPr>
        <w:rPr>
          <w:rFonts w:ascii="Times New Roman" w:hAnsi="Times New Roman" w:cs="Times New Roman"/>
          <w:sz w:val="24"/>
          <w:szCs w:val="24"/>
        </w:rPr>
      </w:pPr>
      <w:r w:rsidRPr="00E06540">
        <w:rPr>
          <w:rFonts w:ascii="Times New Roman" w:hAnsi="Times New Roman" w:cs="Times New Roman"/>
          <w:noProof/>
          <w:sz w:val="24"/>
          <w:szCs w:val="24"/>
          <w:lang w:eastAsia="ru-RU"/>
        </w:rPr>
        <w:drawing>
          <wp:inline distT="0" distB="0" distL="0" distR="0" wp14:anchorId="46B81C2E" wp14:editId="201DDAE4">
            <wp:extent cx="1447800" cy="1295400"/>
            <wp:effectExtent l="0" t="0" r="0" b="0"/>
            <wp:docPr id="69" name="Рисунок 69" descr="https://scask.ru/archive/arch.php?path=../htm/know.sernam/book_ter/files.book&amp;file=ter_12.files/image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https://scask.ru/archive/arch.php?path=../htm/know.sernam/book_ter/files.book&amp;file=ter_12.files/image1.gif"/>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1447800" cy="1295400"/>
                    </a:xfrm>
                    <a:prstGeom prst="rect">
                      <a:avLst/>
                    </a:prstGeom>
                    <a:noFill/>
                    <a:ln>
                      <a:noFill/>
                    </a:ln>
                  </pic:spPr>
                </pic:pic>
              </a:graphicData>
            </a:graphic>
          </wp:inline>
        </w:drawing>
      </w:r>
    </w:p>
    <w:p w:rsidR="00500F28" w:rsidRPr="00E06540" w:rsidRDefault="00500F28" w:rsidP="00500F28">
      <w:pPr>
        <w:rPr>
          <w:rFonts w:ascii="Times New Roman" w:hAnsi="Times New Roman" w:cs="Times New Roman"/>
          <w:sz w:val="24"/>
          <w:szCs w:val="24"/>
        </w:rPr>
      </w:pPr>
      <w:r w:rsidRPr="00E06540">
        <w:rPr>
          <w:rFonts w:ascii="Times New Roman" w:hAnsi="Times New Roman" w:cs="Times New Roman"/>
          <w:sz w:val="24"/>
          <w:szCs w:val="24"/>
        </w:rPr>
        <w:t>Рис. 2.5</w:t>
      </w:r>
    </w:p>
    <w:p w:rsidR="00500F28" w:rsidRPr="00E06540" w:rsidRDefault="00500F28" w:rsidP="00500F28">
      <w:pPr>
        <w:rPr>
          <w:rFonts w:ascii="Times New Roman" w:hAnsi="Times New Roman" w:cs="Times New Roman"/>
          <w:sz w:val="24"/>
          <w:szCs w:val="24"/>
        </w:rPr>
      </w:pPr>
      <w:r w:rsidRPr="00E06540">
        <w:rPr>
          <w:rFonts w:ascii="Times New Roman" w:hAnsi="Times New Roman" w:cs="Times New Roman"/>
          <w:noProof/>
          <w:sz w:val="24"/>
          <w:szCs w:val="24"/>
          <w:lang w:eastAsia="ru-RU"/>
        </w:rPr>
        <w:drawing>
          <wp:anchor distT="0" distB="0" distL="114300" distR="114300" simplePos="0" relativeHeight="251660288" behindDoc="1" locked="0" layoutInCell="1" allowOverlap="1">
            <wp:simplePos x="0" y="0"/>
            <wp:positionH relativeFrom="column">
              <wp:posOffset>-3810</wp:posOffset>
            </wp:positionH>
            <wp:positionV relativeFrom="paragraph">
              <wp:posOffset>-2540</wp:posOffset>
            </wp:positionV>
            <wp:extent cx="2047875" cy="2066925"/>
            <wp:effectExtent l="0" t="0" r="9525" b="9525"/>
            <wp:wrapTight wrapText="bothSides">
              <wp:wrapPolygon edited="0">
                <wp:start x="0" y="0"/>
                <wp:lineTo x="0" y="21500"/>
                <wp:lineTo x="21500" y="21500"/>
                <wp:lineTo x="21500" y="0"/>
                <wp:lineTo x="0" y="0"/>
              </wp:wrapPolygon>
            </wp:wrapTight>
            <wp:docPr id="68" name="Рисунок 68" descr="https://scask.ru/archive/arch.php?path=../htm/know.sernam/book_ter/files.book&amp;file=ter_12.files/image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https://scask.ru/archive/arch.php?path=../htm/know.sernam/book_ter/files.book&amp;file=ter_12.files/image2.gif"/>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2047875" cy="20669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06540">
        <w:rPr>
          <w:rFonts w:ascii="Times New Roman" w:hAnsi="Times New Roman" w:cs="Times New Roman"/>
          <w:sz w:val="24"/>
          <w:szCs w:val="24"/>
        </w:rPr>
        <w:t>Рис. 2.6</w:t>
      </w:r>
      <w:proofErr w:type="gramStart"/>
      <w:r w:rsidRPr="00E06540">
        <w:rPr>
          <w:rFonts w:ascii="Times New Roman" w:hAnsi="Times New Roman" w:cs="Times New Roman"/>
          <w:sz w:val="24"/>
          <w:szCs w:val="24"/>
        </w:rPr>
        <w:t>З</w:t>
      </w:r>
      <w:proofErr w:type="gramEnd"/>
      <w:r w:rsidRPr="00E06540">
        <w:rPr>
          <w:rFonts w:ascii="Times New Roman" w:hAnsi="Times New Roman" w:cs="Times New Roman"/>
          <w:sz w:val="24"/>
          <w:szCs w:val="24"/>
        </w:rPr>
        <w:t>апишем теперь сформулированный вначале обобщенный </w:t>
      </w:r>
      <w:hyperlink r:id="rId53" w:history="1">
        <w:r w:rsidRPr="00E06540">
          <w:rPr>
            <w:rStyle w:val="a3"/>
            <w:rFonts w:ascii="Times New Roman" w:hAnsi="Times New Roman" w:cs="Times New Roman"/>
            <w:sz w:val="24"/>
            <w:szCs w:val="24"/>
          </w:rPr>
          <w:t>закон Ампера</w:t>
        </w:r>
      </w:hyperlink>
      <w:r w:rsidRPr="00E06540">
        <w:rPr>
          <w:rFonts w:ascii="Times New Roman" w:hAnsi="Times New Roman" w:cs="Times New Roman"/>
          <w:sz w:val="24"/>
          <w:szCs w:val="24"/>
        </w:rPr>
        <w:t> следующим образом:</w:t>
      </w:r>
    </w:p>
    <w:p w:rsidR="00500F28" w:rsidRPr="00E06540" w:rsidRDefault="00500F28" w:rsidP="00500F28">
      <w:pPr>
        <w:rPr>
          <w:rFonts w:ascii="Times New Roman" w:hAnsi="Times New Roman" w:cs="Times New Roman"/>
          <w:sz w:val="24"/>
          <w:szCs w:val="24"/>
        </w:rPr>
      </w:pPr>
      <w:r w:rsidRPr="00E06540">
        <w:rPr>
          <w:rFonts w:ascii="Times New Roman" w:hAnsi="Times New Roman" w:cs="Times New Roman"/>
          <w:noProof/>
          <w:sz w:val="24"/>
          <w:szCs w:val="24"/>
          <w:lang w:eastAsia="ru-RU"/>
        </w:rPr>
        <w:drawing>
          <wp:inline distT="0" distB="0" distL="0" distR="0" wp14:anchorId="12EA7DFB" wp14:editId="48EFB2B1">
            <wp:extent cx="2476500" cy="447675"/>
            <wp:effectExtent l="0" t="0" r="0" b="9525"/>
            <wp:docPr id="67" name="Рисунок 67" descr="https://scask.ru/archive/arch.php?path=../htm/know.sernam/book_ter/files.book&amp;file=ter_12.files/image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descr="https://scask.ru/archive/arch.php?path=../htm/know.sernam/book_ter/files.book&amp;file=ter_12.files/image3.gif"/>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2476500" cy="447675"/>
                    </a:xfrm>
                    <a:prstGeom prst="rect">
                      <a:avLst/>
                    </a:prstGeom>
                    <a:noFill/>
                    <a:ln>
                      <a:noFill/>
                    </a:ln>
                  </pic:spPr>
                </pic:pic>
              </a:graphicData>
            </a:graphic>
          </wp:inline>
        </w:drawing>
      </w:r>
      <w:hyperlink r:id="rId55" w:history="1">
        <w:r w:rsidRPr="00E06540">
          <w:rPr>
            <w:rStyle w:val="a3"/>
            <w:rFonts w:ascii="Times New Roman" w:hAnsi="Times New Roman" w:cs="Times New Roman"/>
            <w:sz w:val="24"/>
            <w:szCs w:val="24"/>
          </w:rPr>
          <w:t>Магнитное поле</w:t>
        </w:r>
      </w:hyperlink>
      <w:r w:rsidRPr="00E06540">
        <w:rPr>
          <w:rFonts w:ascii="Times New Roman" w:hAnsi="Times New Roman" w:cs="Times New Roman"/>
          <w:sz w:val="24"/>
          <w:szCs w:val="24"/>
        </w:rPr>
        <w:t xml:space="preserve"> бесконечного прямолинейного проводника </w:t>
      </w:r>
      <w:proofErr w:type="gramStart"/>
      <w:r w:rsidRPr="00E06540">
        <w:rPr>
          <w:rFonts w:ascii="Times New Roman" w:hAnsi="Times New Roman" w:cs="Times New Roman"/>
          <w:sz w:val="24"/>
          <w:szCs w:val="24"/>
        </w:rPr>
        <w:t>радиуса</w:t>
      </w:r>
      <w:proofErr w:type="gramEnd"/>
      <w:r w:rsidRPr="00E06540">
        <w:rPr>
          <w:rFonts w:ascii="Times New Roman" w:hAnsi="Times New Roman" w:cs="Times New Roman"/>
          <w:sz w:val="24"/>
          <w:szCs w:val="24"/>
        </w:rPr>
        <w:t xml:space="preserve"> а с постоянным током  (рис. 2.6). В данном случае очевидна симметрия магнитного поля относительно оси провода, что позволяет определить поле с помощью ф-</w:t>
      </w:r>
      <w:proofErr w:type="spellStart"/>
      <w:r w:rsidRPr="00E06540">
        <w:rPr>
          <w:rFonts w:ascii="Times New Roman" w:hAnsi="Times New Roman" w:cs="Times New Roman"/>
          <w:sz w:val="24"/>
          <w:szCs w:val="24"/>
        </w:rPr>
        <w:t>лы</w:t>
      </w:r>
      <w:proofErr w:type="spellEnd"/>
      <w:r w:rsidRPr="00E06540">
        <w:rPr>
          <w:rFonts w:ascii="Times New Roman" w:hAnsi="Times New Roman" w:cs="Times New Roman"/>
          <w:sz w:val="24"/>
          <w:szCs w:val="24"/>
        </w:rPr>
        <w:t xml:space="preserve"> (2.4). Окружим провод кольцевым контуром радиуса </w:t>
      </w:r>
    </w:p>
    <w:p w:rsidR="00500F28" w:rsidRPr="00E06540" w:rsidRDefault="00500F28" w:rsidP="00500F28">
      <w:pPr>
        <w:rPr>
          <w:rFonts w:ascii="Times New Roman" w:hAnsi="Times New Roman" w:cs="Times New Roman"/>
          <w:sz w:val="24"/>
          <w:szCs w:val="24"/>
        </w:rPr>
      </w:pPr>
      <w:r w:rsidRPr="00E06540">
        <w:rPr>
          <w:rFonts w:ascii="Times New Roman" w:hAnsi="Times New Roman" w:cs="Times New Roman"/>
          <w:sz w:val="24"/>
          <w:szCs w:val="24"/>
        </w:rPr>
        <w:t>Поле вне провода  Циркуляция вектора </w:t>
      </w:r>
      <w:hyperlink r:id="rId56" w:history="1">
        <w:r w:rsidRPr="00E06540">
          <w:rPr>
            <w:rStyle w:val="a3"/>
            <w:rFonts w:ascii="Times New Roman" w:hAnsi="Times New Roman" w:cs="Times New Roman"/>
            <w:sz w:val="24"/>
            <w:szCs w:val="24"/>
          </w:rPr>
          <w:t>напряженности магнитного поля</w:t>
        </w:r>
      </w:hyperlink>
      <w:r w:rsidRPr="00E06540">
        <w:rPr>
          <w:rFonts w:ascii="Times New Roman" w:hAnsi="Times New Roman" w:cs="Times New Roman"/>
          <w:sz w:val="24"/>
          <w:szCs w:val="24"/>
        </w:rPr>
        <w:t>  так как при постоянном токе</w:t>
      </w:r>
      <w:proofErr w:type="gramStart"/>
      <w:r w:rsidRPr="00E06540">
        <w:rPr>
          <w:rFonts w:ascii="Times New Roman" w:hAnsi="Times New Roman" w:cs="Times New Roman"/>
          <w:sz w:val="24"/>
          <w:szCs w:val="24"/>
        </w:rPr>
        <w:t>  П</w:t>
      </w:r>
      <w:proofErr w:type="gramEnd"/>
      <w:r w:rsidRPr="00E06540">
        <w:rPr>
          <w:rFonts w:ascii="Times New Roman" w:hAnsi="Times New Roman" w:cs="Times New Roman"/>
          <w:sz w:val="24"/>
          <w:szCs w:val="24"/>
        </w:rPr>
        <w:t>оэтому  что совпадает с известным уже выражением для </w:t>
      </w:r>
    </w:p>
    <w:p w:rsidR="00500F28" w:rsidRPr="00E06540" w:rsidRDefault="00500F28" w:rsidP="00500F28">
      <w:pPr>
        <w:rPr>
          <w:rFonts w:ascii="Times New Roman" w:hAnsi="Times New Roman" w:cs="Times New Roman"/>
          <w:sz w:val="24"/>
          <w:szCs w:val="24"/>
        </w:rPr>
      </w:pPr>
      <w:r w:rsidRPr="00E06540">
        <w:rPr>
          <w:rFonts w:ascii="Times New Roman" w:hAnsi="Times New Roman" w:cs="Times New Roman"/>
          <w:sz w:val="24"/>
          <w:szCs w:val="24"/>
        </w:rPr>
        <w:t>Поле внутри провода  Постоянный ток распределяется по сечению проводника равномерно, и контур охватывает только часть всего тока, а именно</w:t>
      </w:r>
      <w:proofErr w:type="gramStart"/>
      <w:r w:rsidRPr="00E06540">
        <w:rPr>
          <w:rFonts w:ascii="Times New Roman" w:hAnsi="Times New Roman" w:cs="Times New Roman"/>
          <w:sz w:val="24"/>
          <w:szCs w:val="24"/>
        </w:rPr>
        <w:t>  П</w:t>
      </w:r>
      <w:proofErr w:type="gramEnd"/>
      <w:r w:rsidRPr="00E06540">
        <w:rPr>
          <w:rFonts w:ascii="Times New Roman" w:hAnsi="Times New Roman" w:cs="Times New Roman"/>
          <w:sz w:val="24"/>
          <w:szCs w:val="24"/>
        </w:rPr>
        <w:t>оэтому</w:t>
      </w:r>
    </w:p>
    <w:p w:rsidR="00500F28" w:rsidRPr="00E06540" w:rsidRDefault="00500F28" w:rsidP="00500F28">
      <w:pPr>
        <w:rPr>
          <w:rFonts w:ascii="Times New Roman" w:hAnsi="Times New Roman" w:cs="Times New Roman"/>
          <w:sz w:val="24"/>
          <w:szCs w:val="24"/>
        </w:rPr>
      </w:pPr>
      <w:r w:rsidRPr="00E06540">
        <w:rPr>
          <w:rFonts w:ascii="Times New Roman" w:hAnsi="Times New Roman" w:cs="Times New Roman"/>
          <w:noProof/>
          <w:sz w:val="24"/>
          <w:szCs w:val="24"/>
          <w:lang w:eastAsia="ru-RU"/>
        </w:rPr>
        <w:drawing>
          <wp:inline distT="0" distB="0" distL="0" distR="0" wp14:anchorId="2609C36C" wp14:editId="5F9ABEE1">
            <wp:extent cx="2238375" cy="361950"/>
            <wp:effectExtent l="0" t="0" r="9525" b="0"/>
            <wp:docPr id="57" name="Рисунок 57" descr="https://scask.ru/archive/arch.php?path=../htm/know.sernam/book_ter/files.book&amp;file=ter_12.files/image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descr="https://scask.ru/archive/arch.php?path=../htm/know.sernam/book_ter/files.book&amp;file=ter_12.files/image4.gif"/>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2238375" cy="361950"/>
                    </a:xfrm>
                    <a:prstGeom prst="rect">
                      <a:avLst/>
                    </a:prstGeom>
                    <a:noFill/>
                    <a:ln>
                      <a:noFill/>
                    </a:ln>
                  </pic:spPr>
                </pic:pic>
              </a:graphicData>
            </a:graphic>
          </wp:inline>
        </w:drawing>
      </w:r>
    </w:p>
    <w:p w:rsidR="00500F28" w:rsidRPr="00E06540" w:rsidRDefault="00500F28" w:rsidP="00500F28">
      <w:pPr>
        <w:rPr>
          <w:rFonts w:ascii="Times New Roman" w:hAnsi="Times New Roman" w:cs="Times New Roman"/>
          <w:sz w:val="24"/>
          <w:szCs w:val="24"/>
        </w:rPr>
      </w:pPr>
      <w:r w:rsidRPr="00AF3839">
        <w:rPr>
          <w:rFonts w:ascii="Times New Roman" w:hAnsi="Times New Roman" w:cs="Times New Roman"/>
          <w:bCs/>
          <w:sz w:val="24"/>
          <w:szCs w:val="24"/>
          <w:u w:val="single"/>
        </w:rPr>
        <w:t>ДИФФЕРЕНЦИАЛЬНАЯ ФОРМА</w:t>
      </w:r>
      <w:proofErr w:type="gramStart"/>
      <w:r w:rsidR="00AF3839">
        <w:rPr>
          <w:rFonts w:ascii="Times New Roman" w:hAnsi="Times New Roman" w:cs="Times New Roman"/>
          <w:bCs/>
          <w:sz w:val="24"/>
          <w:szCs w:val="24"/>
          <w:u w:val="single"/>
        </w:rPr>
        <w:t xml:space="preserve"> </w:t>
      </w:r>
      <w:r w:rsidRPr="00E06540">
        <w:rPr>
          <w:rFonts w:ascii="Times New Roman" w:hAnsi="Times New Roman" w:cs="Times New Roman"/>
          <w:sz w:val="24"/>
          <w:szCs w:val="24"/>
        </w:rPr>
        <w:t>Д</w:t>
      </w:r>
      <w:proofErr w:type="gramEnd"/>
      <w:r w:rsidRPr="00E06540">
        <w:rPr>
          <w:rFonts w:ascii="Times New Roman" w:hAnsi="Times New Roman" w:cs="Times New Roman"/>
          <w:sz w:val="24"/>
          <w:szCs w:val="24"/>
        </w:rPr>
        <w:t>ля установления связи между токами и </w:t>
      </w:r>
      <w:hyperlink r:id="rId58" w:history="1">
        <w:r w:rsidRPr="00E06540">
          <w:rPr>
            <w:rStyle w:val="a3"/>
            <w:rFonts w:ascii="Times New Roman" w:hAnsi="Times New Roman" w:cs="Times New Roman"/>
            <w:sz w:val="24"/>
            <w:szCs w:val="24"/>
          </w:rPr>
          <w:t>магнитным полем</w:t>
        </w:r>
      </w:hyperlink>
      <w:r w:rsidRPr="00E06540">
        <w:rPr>
          <w:rFonts w:ascii="Times New Roman" w:hAnsi="Times New Roman" w:cs="Times New Roman"/>
          <w:sz w:val="24"/>
          <w:szCs w:val="24"/>
        </w:rPr>
        <w:t> в каждой точке поля предположим, что контур [см. ф-</w:t>
      </w:r>
      <w:proofErr w:type="spellStart"/>
      <w:r w:rsidRPr="00E06540">
        <w:rPr>
          <w:rFonts w:ascii="Times New Roman" w:hAnsi="Times New Roman" w:cs="Times New Roman"/>
          <w:sz w:val="24"/>
          <w:szCs w:val="24"/>
        </w:rPr>
        <w:t>лу</w:t>
      </w:r>
      <w:proofErr w:type="spellEnd"/>
      <w:r w:rsidRPr="00E06540">
        <w:rPr>
          <w:rFonts w:ascii="Times New Roman" w:hAnsi="Times New Roman" w:cs="Times New Roman"/>
          <w:sz w:val="24"/>
          <w:szCs w:val="24"/>
        </w:rPr>
        <w:t xml:space="preserve"> (2.4)] стягивается в точку. Тогда площадь 5, ограниченная контуром, стремится к нулю. Если циркуляция вектора Н по контуру указанной площади не равна нулю, поле носит вихревой характер, т. е.  отличен от нуля.</w:t>
      </w:r>
    </w:p>
    <w:p w:rsidR="00500F28" w:rsidRPr="00E06540" w:rsidRDefault="00500F28" w:rsidP="00500F28">
      <w:pPr>
        <w:rPr>
          <w:rFonts w:ascii="Times New Roman" w:hAnsi="Times New Roman" w:cs="Times New Roman"/>
          <w:sz w:val="24"/>
          <w:szCs w:val="24"/>
        </w:rPr>
      </w:pPr>
      <w:r w:rsidRPr="00E06540">
        <w:rPr>
          <w:rFonts w:ascii="Times New Roman" w:hAnsi="Times New Roman" w:cs="Times New Roman"/>
          <w:sz w:val="24"/>
          <w:szCs w:val="24"/>
        </w:rPr>
        <w:t>Ротор (вихрь) вектора</w:t>
      </w:r>
      <w:proofErr w:type="gramStart"/>
      <w:r w:rsidRPr="00E06540">
        <w:rPr>
          <w:rFonts w:ascii="Times New Roman" w:hAnsi="Times New Roman" w:cs="Times New Roman"/>
          <w:sz w:val="24"/>
          <w:szCs w:val="24"/>
        </w:rPr>
        <w:t xml:space="preserve"> А</w:t>
      </w:r>
      <w:proofErr w:type="gramEnd"/>
      <w:r w:rsidRPr="00E06540">
        <w:rPr>
          <w:rFonts w:ascii="Times New Roman" w:hAnsi="Times New Roman" w:cs="Times New Roman"/>
          <w:sz w:val="24"/>
          <w:szCs w:val="24"/>
        </w:rPr>
        <w:t xml:space="preserve"> — это </w:t>
      </w:r>
      <w:hyperlink r:id="rId59" w:history="1">
        <w:r w:rsidRPr="00E06540">
          <w:rPr>
            <w:rStyle w:val="a3"/>
            <w:rFonts w:ascii="Times New Roman" w:hAnsi="Times New Roman" w:cs="Times New Roman"/>
            <w:sz w:val="24"/>
            <w:szCs w:val="24"/>
          </w:rPr>
          <w:t>вектор</w:t>
        </w:r>
      </w:hyperlink>
      <w:r w:rsidRPr="00E06540">
        <w:rPr>
          <w:rFonts w:ascii="Times New Roman" w:hAnsi="Times New Roman" w:cs="Times New Roman"/>
          <w:sz w:val="24"/>
          <w:szCs w:val="24"/>
        </w:rPr>
        <w:t>, равный по величине отношению циркуляции (вектора А по контуру С к бесконечно малой площади  ограниченной этим контуром, при таком направлении ее нормали  когда циркуляция имеет максимальное положительное значение, и направленный по этой нормали:</w:t>
      </w:r>
    </w:p>
    <w:p w:rsidR="00500F28" w:rsidRPr="00E06540" w:rsidRDefault="00500F28" w:rsidP="00500F28">
      <w:pPr>
        <w:rPr>
          <w:rFonts w:ascii="Times New Roman" w:hAnsi="Times New Roman" w:cs="Times New Roman"/>
          <w:sz w:val="24"/>
          <w:szCs w:val="24"/>
        </w:rPr>
      </w:pPr>
      <w:r w:rsidRPr="00E06540">
        <w:rPr>
          <w:rFonts w:ascii="Times New Roman" w:hAnsi="Times New Roman" w:cs="Times New Roman"/>
          <w:noProof/>
          <w:sz w:val="24"/>
          <w:szCs w:val="24"/>
          <w:lang w:eastAsia="ru-RU"/>
        </w:rPr>
        <w:drawing>
          <wp:inline distT="0" distB="0" distL="0" distR="0" wp14:anchorId="30767F4F" wp14:editId="4CFEC72D">
            <wp:extent cx="1819275" cy="542925"/>
            <wp:effectExtent l="0" t="0" r="9525" b="9525"/>
            <wp:docPr id="53" name="Рисунок 53" descr="https://scask.ru/archive/arch.php?path=../htm/know.sernam/book_ter/files.book&amp;file=ter_12.files/image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https://scask.ru/archive/arch.php?path=../htm/know.sernam/book_ter/files.book&amp;file=ter_12.files/image5.gif"/>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1819275" cy="542925"/>
                    </a:xfrm>
                    <a:prstGeom prst="rect">
                      <a:avLst/>
                    </a:prstGeom>
                    <a:noFill/>
                    <a:ln>
                      <a:noFill/>
                    </a:ln>
                  </pic:spPr>
                </pic:pic>
              </a:graphicData>
            </a:graphic>
          </wp:inline>
        </w:drawing>
      </w:r>
      <w:r w:rsidRPr="00E06540">
        <w:rPr>
          <w:rFonts w:ascii="Times New Roman" w:hAnsi="Times New Roman" w:cs="Times New Roman"/>
          <w:sz w:val="24"/>
          <w:szCs w:val="24"/>
        </w:rPr>
        <w:t xml:space="preserve">где максимум берется по направлению </w:t>
      </w:r>
      <w:proofErr w:type="spellStart"/>
      <w:r w:rsidRPr="00E06540">
        <w:rPr>
          <w:rFonts w:ascii="Times New Roman" w:hAnsi="Times New Roman" w:cs="Times New Roman"/>
          <w:sz w:val="24"/>
          <w:szCs w:val="24"/>
        </w:rPr>
        <w:t>иормали</w:t>
      </w:r>
      <w:proofErr w:type="spellEnd"/>
      <w:r w:rsidRPr="00E06540">
        <w:rPr>
          <w:rFonts w:ascii="Times New Roman" w:hAnsi="Times New Roman" w:cs="Times New Roman"/>
          <w:sz w:val="24"/>
          <w:szCs w:val="24"/>
        </w:rPr>
        <w:t> </w:t>
      </w:r>
    </w:p>
    <w:p w:rsidR="00500F28" w:rsidRPr="00E06540" w:rsidRDefault="00500F28" w:rsidP="00500F28">
      <w:pPr>
        <w:rPr>
          <w:rFonts w:ascii="Times New Roman" w:hAnsi="Times New Roman" w:cs="Times New Roman"/>
          <w:sz w:val="24"/>
          <w:szCs w:val="24"/>
        </w:rPr>
      </w:pPr>
      <w:r w:rsidRPr="00E06540">
        <w:rPr>
          <w:rFonts w:ascii="Times New Roman" w:hAnsi="Times New Roman" w:cs="Times New Roman"/>
          <w:sz w:val="24"/>
          <w:szCs w:val="24"/>
        </w:rPr>
        <w:t>В общем случае </w:t>
      </w:r>
      <w:hyperlink r:id="rId61" w:history="1">
        <w:r w:rsidRPr="00E06540">
          <w:rPr>
            <w:rStyle w:val="a3"/>
            <w:rFonts w:ascii="Times New Roman" w:hAnsi="Times New Roman" w:cs="Times New Roman"/>
            <w:sz w:val="24"/>
            <w:szCs w:val="24"/>
          </w:rPr>
          <w:t>нормаль</w:t>
        </w:r>
      </w:hyperlink>
      <w:r w:rsidRPr="00E06540">
        <w:rPr>
          <w:rFonts w:ascii="Times New Roman" w:hAnsi="Times New Roman" w:cs="Times New Roman"/>
          <w:sz w:val="24"/>
          <w:szCs w:val="24"/>
        </w:rPr>
        <w:t xml:space="preserve"> к заданной площадке не совпадает по направлению с </w:t>
      </w:r>
      <w:proofErr w:type="spellStart"/>
      <w:r w:rsidRPr="00E06540">
        <w:rPr>
          <w:rFonts w:ascii="Times New Roman" w:hAnsi="Times New Roman" w:cs="Times New Roman"/>
          <w:sz w:val="24"/>
          <w:szCs w:val="24"/>
        </w:rPr>
        <w:t>rot</w:t>
      </w:r>
      <w:proofErr w:type="spellEnd"/>
      <w:proofErr w:type="gramStart"/>
      <w:r w:rsidRPr="00E06540">
        <w:rPr>
          <w:rFonts w:ascii="Times New Roman" w:hAnsi="Times New Roman" w:cs="Times New Roman"/>
          <w:sz w:val="24"/>
          <w:szCs w:val="24"/>
        </w:rPr>
        <w:t xml:space="preserve"> А</w:t>
      </w:r>
      <w:proofErr w:type="gramEnd"/>
      <w:r w:rsidRPr="00E06540">
        <w:rPr>
          <w:rFonts w:ascii="Times New Roman" w:hAnsi="Times New Roman" w:cs="Times New Roman"/>
          <w:sz w:val="24"/>
          <w:szCs w:val="24"/>
        </w:rPr>
        <w:t xml:space="preserve"> и циркуляция по малому контуру выражается как</w:t>
      </w:r>
    </w:p>
    <w:p w:rsidR="00500F28" w:rsidRPr="00E06540" w:rsidRDefault="00500F28" w:rsidP="00500F28">
      <w:pPr>
        <w:rPr>
          <w:rFonts w:ascii="Times New Roman" w:hAnsi="Times New Roman" w:cs="Times New Roman"/>
          <w:sz w:val="24"/>
          <w:szCs w:val="24"/>
        </w:rPr>
      </w:pPr>
      <w:r w:rsidRPr="00E06540">
        <w:rPr>
          <w:rFonts w:ascii="Times New Roman" w:hAnsi="Times New Roman" w:cs="Times New Roman"/>
          <w:noProof/>
          <w:sz w:val="24"/>
          <w:szCs w:val="24"/>
          <w:lang w:eastAsia="ru-RU"/>
        </w:rPr>
        <w:drawing>
          <wp:inline distT="0" distB="0" distL="0" distR="0" wp14:anchorId="1EF97BD7" wp14:editId="6410B87A">
            <wp:extent cx="1914525" cy="390525"/>
            <wp:effectExtent l="0" t="0" r="9525" b="9525"/>
            <wp:docPr id="51" name="Рисунок 51" descr="https://scask.ru/archive/arch.php?path=../htm/know.sernam/book_ter/files.book&amp;file=ter_12.files/image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descr="https://scask.ru/archive/arch.php?path=../htm/know.sernam/book_ter/files.book&amp;file=ter_12.files/image6.gif"/>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914525" cy="390525"/>
                    </a:xfrm>
                    <a:prstGeom prst="rect">
                      <a:avLst/>
                    </a:prstGeom>
                    <a:noFill/>
                    <a:ln>
                      <a:noFill/>
                    </a:ln>
                  </pic:spPr>
                </pic:pic>
              </a:graphicData>
            </a:graphic>
          </wp:inline>
        </w:drawing>
      </w:r>
      <w:r w:rsidRPr="00E06540">
        <w:rPr>
          <w:rFonts w:ascii="Times New Roman" w:hAnsi="Times New Roman" w:cs="Times New Roman"/>
          <w:sz w:val="24"/>
          <w:szCs w:val="24"/>
        </w:rPr>
        <w:t>В правой части ф-</w:t>
      </w:r>
      <w:proofErr w:type="spellStart"/>
      <w:r w:rsidRPr="00E06540">
        <w:rPr>
          <w:rFonts w:ascii="Times New Roman" w:hAnsi="Times New Roman" w:cs="Times New Roman"/>
          <w:sz w:val="24"/>
          <w:szCs w:val="24"/>
        </w:rPr>
        <w:t>лы</w:t>
      </w:r>
      <w:proofErr w:type="spellEnd"/>
      <w:r w:rsidRPr="00E06540">
        <w:rPr>
          <w:rFonts w:ascii="Times New Roman" w:hAnsi="Times New Roman" w:cs="Times New Roman"/>
          <w:sz w:val="24"/>
          <w:szCs w:val="24"/>
        </w:rPr>
        <w:t xml:space="preserve"> (2.4) можно считать  постоянными в пределах малой площади, поэтому </w:t>
      </w:r>
    </w:p>
    <w:p w:rsidR="00500F28" w:rsidRPr="00E06540" w:rsidRDefault="00500F28" w:rsidP="00500F28">
      <w:pPr>
        <w:rPr>
          <w:rFonts w:ascii="Times New Roman" w:hAnsi="Times New Roman" w:cs="Times New Roman"/>
          <w:sz w:val="24"/>
          <w:szCs w:val="24"/>
        </w:rPr>
      </w:pPr>
      <w:r w:rsidRPr="00E06540">
        <w:rPr>
          <w:rFonts w:ascii="Times New Roman" w:hAnsi="Times New Roman" w:cs="Times New Roman"/>
          <w:sz w:val="24"/>
          <w:szCs w:val="24"/>
        </w:rPr>
        <w:t>Так как площадка  может ориентироваться в любом направлении</w:t>
      </w:r>
      <w:proofErr w:type="gramStart"/>
      <w:r w:rsidRPr="00E06540">
        <w:rPr>
          <w:rFonts w:ascii="Times New Roman" w:hAnsi="Times New Roman" w:cs="Times New Roman"/>
          <w:sz w:val="24"/>
          <w:szCs w:val="24"/>
        </w:rPr>
        <w:t>.</w:t>
      </w:r>
      <w:proofErr w:type="gramEnd"/>
      <w:r w:rsidRPr="00E06540">
        <w:rPr>
          <w:rFonts w:ascii="Times New Roman" w:hAnsi="Times New Roman" w:cs="Times New Roman"/>
          <w:sz w:val="24"/>
          <w:szCs w:val="24"/>
        </w:rPr>
        <w:t xml:space="preserve"> </w:t>
      </w:r>
      <w:proofErr w:type="gramStart"/>
      <w:r w:rsidRPr="00E06540">
        <w:rPr>
          <w:rFonts w:ascii="Times New Roman" w:hAnsi="Times New Roman" w:cs="Times New Roman"/>
          <w:sz w:val="24"/>
          <w:szCs w:val="24"/>
        </w:rPr>
        <w:t>т</w:t>
      </w:r>
      <w:proofErr w:type="gramEnd"/>
      <w:r w:rsidRPr="00E06540">
        <w:rPr>
          <w:rFonts w:ascii="Times New Roman" w:hAnsi="Times New Roman" w:cs="Times New Roman"/>
          <w:sz w:val="24"/>
          <w:szCs w:val="24"/>
        </w:rPr>
        <w:t>о</w:t>
      </w:r>
    </w:p>
    <w:p w:rsidR="00500F28" w:rsidRPr="00E06540" w:rsidRDefault="00500F28" w:rsidP="00500F28">
      <w:pPr>
        <w:rPr>
          <w:rFonts w:ascii="Times New Roman" w:hAnsi="Times New Roman" w:cs="Times New Roman"/>
          <w:sz w:val="24"/>
          <w:szCs w:val="24"/>
        </w:rPr>
      </w:pPr>
      <w:r w:rsidRPr="00E06540">
        <w:rPr>
          <w:rFonts w:ascii="Times New Roman" w:hAnsi="Times New Roman" w:cs="Times New Roman"/>
          <w:noProof/>
          <w:sz w:val="24"/>
          <w:szCs w:val="24"/>
          <w:lang w:eastAsia="ru-RU"/>
        </w:rPr>
        <w:drawing>
          <wp:inline distT="0" distB="0" distL="0" distR="0" wp14:anchorId="53EF5AF2" wp14:editId="2080DD78">
            <wp:extent cx="1171575" cy="352425"/>
            <wp:effectExtent l="0" t="0" r="9525" b="9525"/>
            <wp:docPr id="47" name="Рисунок 47" descr="https://scask.ru/archive/arch.php?path=../htm/know.sernam/book_ter/files.book&amp;file=ter_12.files/image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descr="https://scask.ru/archive/arch.php?path=../htm/know.sernam/book_ter/files.book&amp;file=ter_12.files/image7.gif"/>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1171575" cy="352425"/>
                    </a:xfrm>
                    <a:prstGeom prst="rect">
                      <a:avLst/>
                    </a:prstGeom>
                    <a:noFill/>
                    <a:ln>
                      <a:noFill/>
                    </a:ln>
                  </pic:spPr>
                </pic:pic>
              </a:graphicData>
            </a:graphic>
          </wp:inline>
        </w:drawing>
      </w:r>
      <w:hyperlink r:id="rId64" w:history="1">
        <w:r w:rsidRPr="00E06540">
          <w:rPr>
            <w:rStyle w:val="a3"/>
            <w:rFonts w:ascii="Times New Roman" w:hAnsi="Times New Roman" w:cs="Times New Roman"/>
            <w:sz w:val="24"/>
            <w:szCs w:val="24"/>
          </w:rPr>
          <w:t>Ротор вектора</w:t>
        </w:r>
      </w:hyperlink>
      <w:r w:rsidRPr="00E06540">
        <w:rPr>
          <w:rFonts w:ascii="Times New Roman" w:hAnsi="Times New Roman" w:cs="Times New Roman"/>
          <w:sz w:val="24"/>
          <w:szCs w:val="24"/>
        </w:rPr>
        <w:t> </w:t>
      </w:r>
      <w:hyperlink r:id="rId65" w:history="1">
        <w:r w:rsidRPr="00E06540">
          <w:rPr>
            <w:rStyle w:val="a3"/>
            <w:rFonts w:ascii="Times New Roman" w:hAnsi="Times New Roman" w:cs="Times New Roman"/>
            <w:sz w:val="24"/>
            <w:szCs w:val="24"/>
          </w:rPr>
          <w:t>напряженности магнитного поля</w:t>
        </w:r>
      </w:hyperlink>
      <w:r w:rsidRPr="00E06540">
        <w:rPr>
          <w:rFonts w:ascii="Times New Roman" w:hAnsi="Times New Roman" w:cs="Times New Roman"/>
          <w:sz w:val="24"/>
          <w:szCs w:val="24"/>
        </w:rPr>
        <w:t> в любой его точке равен сумме плотности истинного </w:t>
      </w:r>
      <w:hyperlink r:id="rId66" w:history="1">
        <w:r w:rsidRPr="00E06540">
          <w:rPr>
            <w:rStyle w:val="a3"/>
            <w:rFonts w:ascii="Times New Roman" w:hAnsi="Times New Roman" w:cs="Times New Roman"/>
            <w:sz w:val="24"/>
            <w:szCs w:val="24"/>
          </w:rPr>
          <w:t>электрического тока</w:t>
        </w:r>
      </w:hyperlink>
      <w:r w:rsidRPr="00E06540">
        <w:rPr>
          <w:rFonts w:ascii="Times New Roman" w:hAnsi="Times New Roman" w:cs="Times New Roman"/>
          <w:sz w:val="24"/>
          <w:szCs w:val="24"/>
        </w:rPr>
        <w:t> и скорости изменения вектора </w:t>
      </w:r>
      <w:hyperlink r:id="rId67" w:history="1">
        <w:r w:rsidRPr="00E06540">
          <w:rPr>
            <w:rStyle w:val="a3"/>
            <w:rFonts w:ascii="Times New Roman" w:hAnsi="Times New Roman" w:cs="Times New Roman"/>
            <w:sz w:val="24"/>
            <w:szCs w:val="24"/>
          </w:rPr>
          <w:t>электрического смещения</w:t>
        </w:r>
      </w:hyperlink>
      <w:r w:rsidRPr="00E06540">
        <w:rPr>
          <w:rFonts w:ascii="Times New Roman" w:hAnsi="Times New Roman" w:cs="Times New Roman"/>
          <w:sz w:val="24"/>
          <w:szCs w:val="24"/>
        </w:rPr>
        <w:t> в этой точке.</w:t>
      </w:r>
    </w:p>
    <w:p w:rsidR="00500F28" w:rsidRPr="00E06540" w:rsidRDefault="00CC61D1" w:rsidP="00500F28">
      <w:pPr>
        <w:rPr>
          <w:rFonts w:ascii="Times New Roman" w:hAnsi="Times New Roman" w:cs="Times New Roman"/>
          <w:sz w:val="24"/>
          <w:szCs w:val="24"/>
        </w:rPr>
      </w:pPr>
      <w:hyperlink r:id="rId68" w:history="1">
        <w:r w:rsidR="00500F28" w:rsidRPr="00E06540">
          <w:rPr>
            <w:rStyle w:val="a3"/>
            <w:rFonts w:ascii="Times New Roman" w:hAnsi="Times New Roman" w:cs="Times New Roman"/>
            <w:sz w:val="24"/>
            <w:szCs w:val="24"/>
          </w:rPr>
          <w:t>Частную производную</w:t>
        </w:r>
      </w:hyperlink>
      <w:r w:rsidR="00500F28" w:rsidRPr="00E06540">
        <w:rPr>
          <w:rFonts w:ascii="Times New Roman" w:hAnsi="Times New Roman" w:cs="Times New Roman"/>
          <w:sz w:val="24"/>
          <w:szCs w:val="24"/>
        </w:rPr>
        <w:t> </w:t>
      </w:r>
      <w:proofErr w:type="gramStart"/>
      <w:r w:rsidR="00500F28" w:rsidRPr="00E06540">
        <w:rPr>
          <w:rFonts w:ascii="Times New Roman" w:hAnsi="Times New Roman" w:cs="Times New Roman"/>
          <w:sz w:val="24"/>
          <w:szCs w:val="24"/>
        </w:rPr>
        <w:t>от</w:t>
      </w:r>
      <w:proofErr w:type="gramEnd"/>
      <w:r w:rsidR="00500F28" w:rsidRPr="00E06540">
        <w:rPr>
          <w:rFonts w:ascii="Times New Roman" w:hAnsi="Times New Roman" w:cs="Times New Roman"/>
          <w:sz w:val="24"/>
          <w:szCs w:val="24"/>
        </w:rPr>
        <w:t>  </w:t>
      </w:r>
      <w:proofErr w:type="gramStart"/>
      <w:r w:rsidR="00500F28" w:rsidRPr="00E06540">
        <w:rPr>
          <w:rFonts w:ascii="Times New Roman" w:hAnsi="Times New Roman" w:cs="Times New Roman"/>
          <w:sz w:val="24"/>
          <w:szCs w:val="24"/>
        </w:rPr>
        <w:t>по</w:t>
      </w:r>
      <w:proofErr w:type="gramEnd"/>
      <w:r w:rsidR="00500F28" w:rsidRPr="00E06540">
        <w:rPr>
          <w:rFonts w:ascii="Times New Roman" w:hAnsi="Times New Roman" w:cs="Times New Roman"/>
          <w:sz w:val="24"/>
          <w:szCs w:val="24"/>
        </w:rPr>
        <w:t xml:space="preserve"> времени называют также плотностью </w:t>
      </w:r>
      <w:hyperlink r:id="rId69" w:history="1">
        <w:r w:rsidR="00500F28" w:rsidRPr="00E06540">
          <w:rPr>
            <w:rStyle w:val="a3"/>
            <w:rFonts w:ascii="Times New Roman" w:hAnsi="Times New Roman" w:cs="Times New Roman"/>
            <w:sz w:val="24"/>
            <w:szCs w:val="24"/>
          </w:rPr>
          <w:t>тока смещения</w:t>
        </w:r>
      </w:hyperlink>
      <w:r w:rsidR="00500F28" w:rsidRPr="00E06540">
        <w:rPr>
          <w:rFonts w:ascii="Times New Roman" w:hAnsi="Times New Roman" w:cs="Times New Roman"/>
          <w:sz w:val="24"/>
          <w:szCs w:val="24"/>
        </w:rPr>
        <w:t>: </w:t>
      </w:r>
    </w:p>
    <w:p w:rsidR="00500F28" w:rsidRPr="00E06540" w:rsidRDefault="00500F28" w:rsidP="00500F28">
      <w:pPr>
        <w:rPr>
          <w:rFonts w:ascii="Times New Roman" w:hAnsi="Times New Roman" w:cs="Times New Roman"/>
          <w:sz w:val="24"/>
          <w:szCs w:val="24"/>
        </w:rPr>
      </w:pPr>
      <w:r w:rsidRPr="00E06540">
        <w:rPr>
          <w:rFonts w:ascii="Times New Roman" w:hAnsi="Times New Roman" w:cs="Times New Roman"/>
          <w:sz w:val="24"/>
          <w:szCs w:val="24"/>
        </w:rPr>
        <w:t>Итак, </w:t>
      </w:r>
      <w:hyperlink r:id="rId70" w:history="1">
        <w:r w:rsidRPr="00E06540">
          <w:rPr>
            <w:rStyle w:val="a3"/>
            <w:rFonts w:ascii="Times New Roman" w:hAnsi="Times New Roman" w:cs="Times New Roman"/>
            <w:sz w:val="24"/>
            <w:szCs w:val="24"/>
          </w:rPr>
          <w:t>магнитное поле</w:t>
        </w:r>
      </w:hyperlink>
      <w:r w:rsidRPr="00E06540">
        <w:rPr>
          <w:rFonts w:ascii="Times New Roman" w:hAnsi="Times New Roman" w:cs="Times New Roman"/>
          <w:sz w:val="24"/>
          <w:szCs w:val="24"/>
        </w:rPr>
        <w:t> создается при любом движении электрических зарядов (</w:t>
      </w:r>
      <w:hyperlink r:id="rId71" w:history="1">
        <w:r w:rsidRPr="00E06540">
          <w:rPr>
            <w:rStyle w:val="a3"/>
            <w:rFonts w:ascii="Times New Roman" w:hAnsi="Times New Roman" w:cs="Times New Roman"/>
            <w:sz w:val="24"/>
            <w:szCs w:val="24"/>
          </w:rPr>
          <w:t>электрическом токе</w:t>
        </w:r>
      </w:hyperlink>
      <w:r w:rsidRPr="00E06540">
        <w:rPr>
          <w:rFonts w:ascii="Times New Roman" w:hAnsi="Times New Roman" w:cs="Times New Roman"/>
          <w:sz w:val="24"/>
          <w:szCs w:val="24"/>
        </w:rPr>
        <w:t>) и изменении во времени вектора электрического смещения.</w:t>
      </w:r>
    </w:p>
    <w:p w:rsidR="00500F28" w:rsidRPr="00E06540" w:rsidRDefault="00500F28" w:rsidP="00500F28">
      <w:pPr>
        <w:rPr>
          <w:rFonts w:ascii="Times New Roman" w:hAnsi="Times New Roman" w:cs="Times New Roman"/>
          <w:sz w:val="24"/>
          <w:szCs w:val="24"/>
        </w:rPr>
      </w:pPr>
      <w:r w:rsidRPr="00AF3839">
        <w:rPr>
          <w:rFonts w:ascii="Times New Roman" w:hAnsi="Times New Roman" w:cs="Times New Roman"/>
          <w:bCs/>
          <w:sz w:val="24"/>
          <w:szCs w:val="24"/>
          <w:u w:val="single"/>
        </w:rPr>
        <w:t>ЗАКОН СОХРАНЕНИЯ ЗАРЯДА</w:t>
      </w:r>
      <w:r w:rsidR="00AF3839">
        <w:rPr>
          <w:rFonts w:ascii="Times New Roman" w:hAnsi="Times New Roman" w:cs="Times New Roman"/>
          <w:bCs/>
          <w:sz w:val="24"/>
          <w:szCs w:val="24"/>
          <w:u w:val="single"/>
        </w:rPr>
        <w:t xml:space="preserve"> </w:t>
      </w:r>
      <w:hyperlink r:id="rId72" w:history="1">
        <w:r w:rsidRPr="00E06540">
          <w:rPr>
            <w:rStyle w:val="a3"/>
            <w:rFonts w:ascii="Times New Roman" w:hAnsi="Times New Roman" w:cs="Times New Roman"/>
            <w:sz w:val="24"/>
            <w:szCs w:val="24"/>
          </w:rPr>
          <w:t>Электрические заряды</w:t>
        </w:r>
      </w:hyperlink>
      <w:r w:rsidRPr="00E06540">
        <w:rPr>
          <w:rFonts w:ascii="Times New Roman" w:hAnsi="Times New Roman" w:cs="Times New Roman"/>
          <w:sz w:val="24"/>
          <w:szCs w:val="24"/>
        </w:rPr>
        <w:t> не возникают и не исчезают. Если из замкнутой поверхности возникает ток, то количество заряда  внутри нее должно уменьшаться:  Принимая направление плотности тока из данной области за положительное, что соответствует направлению </w:t>
      </w:r>
      <w:hyperlink r:id="rId73" w:history="1">
        <w:r w:rsidRPr="00E06540">
          <w:rPr>
            <w:rStyle w:val="a3"/>
            <w:rFonts w:ascii="Times New Roman" w:hAnsi="Times New Roman" w:cs="Times New Roman"/>
            <w:sz w:val="24"/>
            <w:szCs w:val="24"/>
          </w:rPr>
          <w:t>нормали</w:t>
        </w:r>
      </w:hyperlink>
      <w:r w:rsidRPr="00E06540">
        <w:rPr>
          <w:rFonts w:ascii="Times New Roman" w:hAnsi="Times New Roman" w:cs="Times New Roman"/>
          <w:sz w:val="24"/>
          <w:szCs w:val="24"/>
        </w:rPr>
        <w:t>, запишем закон сохранения заряда:</w:t>
      </w:r>
    </w:p>
    <w:p w:rsidR="00500F28" w:rsidRPr="00E06540" w:rsidRDefault="00500F28" w:rsidP="00500F28">
      <w:pPr>
        <w:rPr>
          <w:rFonts w:ascii="Times New Roman" w:hAnsi="Times New Roman" w:cs="Times New Roman"/>
          <w:sz w:val="24"/>
          <w:szCs w:val="24"/>
        </w:rPr>
      </w:pPr>
      <w:r w:rsidRPr="00E06540">
        <w:rPr>
          <w:rFonts w:ascii="Times New Roman" w:hAnsi="Times New Roman" w:cs="Times New Roman"/>
          <w:noProof/>
          <w:sz w:val="24"/>
          <w:szCs w:val="24"/>
          <w:lang w:eastAsia="ru-RU"/>
        </w:rPr>
        <w:drawing>
          <wp:inline distT="0" distB="0" distL="0" distR="0" wp14:anchorId="618888EA" wp14:editId="4DF9541F">
            <wp:extent cx="1743075" cy="457200"/>
            <wp:effectExtent l="0" t="0" r="9525" b="0"/>
            <wp:docPr id="42" name="Рисунок 42" descr="https://scask.ru/archive/arch.php?path=../htm/know.sernam/book_ter/files.book&amp;file=ter_12.files/image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descr="https://scask.ru/archive/arch.php?path=../htm/know.sernam/book_ter/files.book&amp;file=ter_12.files/image8.gif"/>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1743075" cy="457200"/>
                    </a:xfrm>
                    <a:prstGeom prst="rect">
                      <a:avLst/>
                    </a:prstGeom>
                    <a:noFill/>
                    <a:ln>
                      <a:noFill/>
                    </a:ln>
                  </pic:spPr>
                </pic:pic>
              </a:graphicData>
            </a:graphic>
          </wp:inline>
        </w:drawing>
      </w:r>
      <w:r w:rsidRPr="00E06540">
        <w:rPr>
          <w:rFonts w:ascii="Times New Roman" w:hAnsi="Times New Roman" w:cs="Times New Roman"/>
          <w:sz w:val="24"/>
          <w:szCs w:val="24"/>
        </w:rPr>
        <w:t>Дифференциальную форму этого соотношения получим, применив к его левой части теорему Остроградского — Гаусса [5]:</w:t>
      </w:r>
    </w:p>
    <w:p w:rsidR="00500F28" w:rsidRPr="00E06540" w:rsidRDefault="00500F28" w:rsidP="00500F28">
      <w:pPr>
        <w:rPr>
          <w:rFonts w:ascii="Times New Roman" w:hAnsi="Times New Roman" w:cs="Times New Roman"/>
          <w:sz w:val="24"/>
          <w:szCs w:val="24"/>
        </w:rPr>
      </w:pPr>
      <w:r w:rsidRPr="00E06540">
        <w:rPr>
          <w:rFonts w:ascii="Times New Roman" w:hAnsi="Times New Roman" w:cs="Times New Roman"/>
          <w:sz w:val="24"/>
          <w:szCs w:val="24"/>
        </w:rPr>
        <w:t>Поток поля</w:t>
      </w:r>
      <w:proofErr w:type="gramStart"/>
      <w:r w:rsidRPr="00E06540">
        <w:rPr>
          <w:rFonts w:ascii="Times New Roman" w:hAnsi="Times New Roman" w:cs="Times New Roman"/>
          <w:sz w:val="24"/>
          <w:szCs w:val="24"/>
        </w:rPr>
        <w:t xml:space="preserve"> А</w:t>
      </w:r>
      <w:proofErr w:type="gramEnd"/>
      <w:r w:rsidRPr="00E06540">
        <w:rPr>
          <w:rFonts w:ascii="Times New Roman" w:hAnsi="Times New Roman" w:cs="Times New Roman"/>
          <w:sz w:val="24"/>
          <w:szCs w:val="24"/>
        </w:rPr>
        <w:t xml:space="preserve"> через замкнутую поверхность  равен интегралу от </w:t>
      </w:r>
      <w:hyperlink r:id="rId75" w:history="1">
        <w:r w:rsidRPr="00E06540">
          <w:rPr>
            <w:rStyle w:val="a3"/>
            <w:rFonts w:ascii="Times New Roman" w:hAnsi="Times New Roman" w:cs="Times New Roman"/>
            <w:sz w:val="24"/>
            <w:szCs w:val="24"/>
          </w:rPr>
          <w:t>дивергенции</w:t>
        </w:r>
      </w:hyperlink>
      <w:r w:rsidRPr="00E06540">
        <w:rPr>
          <w:rFonts w:ascii="Times New Roman" w:hAnsi="Times New Roman" w:cs="Times New Roman"/>
          <w:sz w:val="24"/>
          <w:szCs w:val="24"/>
        </w:rPr>
        <w:t> А по объему V, ограниченному этой поверхностью:</w:t>
      </w:r>
    </w:p>
    <w:p w:rsidR="00500F28" w:rsidRPr="00E06540" w:rsidRDefault="00500F28" w:rsidP="00500F28">
      <w:pPr>
        <w:rPr>
          <w:rFonts w:ascii="Times New Roman" w:hAnsi="Times New Roman" w:cs="Times New Roman"/>
          <w:sz w:val="24"/>
          <w:szCs w:val="24"/>
        </w:rPr>
      </w:pPr>
      <w:r w:rsidRPr="00E06540">
        <w:rPr>
          <w:rFonts w:ascii="Times New Roman" w:hAnsi="Times New Roman" w:cs="Times New Roman"/>
          <w:noProof/>
          <w:sz w:val="24"/>
          <w:szCs w:val="24"/>
          <w:lang w:eastAsia="ru-RU"/>
        </w:rPr>
        <w:drawing>
          <wp:inline distT="0" distB="0" distL="0" distR="0" wp14:anchorId="51B1B56F" wp14:editId="298A4DE0">
            <wp:extent cx="1304925" cy="390525"/>
            <wp:effectExtent l="0" t="0" r="9525" b="9525"/>
            <wp:docPr id="40" name="Рисунок 40" descr="https://scask.ru/archive/arch.php?path=../htm/know.sernam/book_ter/files.book&amp;file=ter_12.files/image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descr="https://scask.ru/archive/arch.php?path=../htm/know.sernam/book_ter/files.book&amp;file=ter_12.files/image9.gif"/>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1304925" cy="390525"/>
                    </a:xfrm>
                    <a:prstGeom prst="rect">
                      <a:avLst/>
                    </a:prstGeom>
                    <a:noFill/>
                    <a:ln>
                      <a:noFill/>
                    </a:ln>
                  </pic:spPr>
                </pic:pic>
              </a:graphicData>
            </a:graphic>
          </wp:inline>
        </w:drawing>
      </w:r>
      <w:r w:rsidRPr="00E06540">
        <w:rPr>
          <w:rFonts w:ascii="Times New Roman" w:hAnsi="Times New Roman" w:cs="Times New Roman"/>
          <w:sz w:val="24"/>
          <w:szCs w:val="24"/>
        </w:rPr>
        <w:t>Заметим, что с помощью (2.8) возможен непосредственный переход от ф-</w:t>
      </w:r>
      <w:proofErr w:type="spellStart"/>
      <w:r w:rsidRPr="00E06540">
        <w:rPr>
          <w:rFonts w:ascii="Times New Roman" w:hAnsi="Times New Roman" w:cs="Times New Roman"/>
          <w:sz w:val="24"/>
          <w:szCs w:val="24"/>
        </w:rPr>
        <w:t>лы</w:t>
      </w:r>
      <w:proofErr w:type="spellEnd"/>
      <w:r w:rsidRPr="00E06540">
        <w:rPr>
          <w:rFonts w:ascii="Times New Roman" w:hAnsi="Times New Roman" w:cs="Times New Roman"/>
          <w:sz w:val="24"/>
          <w:szCs w:val="24"/>
        </w:rPr>
        <w:t xml:space="preserve"> (2.1) к (2.3). Выше для этой </w:t>
      </w:r>
      <w:proofErr w:type="spellStart"/>
      <w:r w:rsidRPr="00E06540">
        <w:rPr>
          <w:rFonts w:ascii="Times New Roman" w:hAnsi="Times New Roman" w:cs="Times New Roman"/>
          <w:sz w:val="24"/>
          <w:szCs w:val="24"/>
        </w:rPr>
        <w:t>целл</w:t>
      </w:r>
      <w:proofErr w:type="spellEnd"/>
      <w:r w:rsidRPr="00E06540">
        <w:rPr>
          <w:rFonts w:ascii="Times New Roman" w:hAnsi="Times New Roman" w:cs="Times New Roman"/>
          <w:sz w:val="24"/>
          <w:szCs w:val="24"/>
        </w:rPr>
        <w:t xml:space="preserve"> использовался другой способ, чтобы напомнить определение дивергенции.</w:t>
      </w:r>
    </w:p>
    <w:p w:rsidR="00500F28" w:rsidRPr="00E06540" w:rsidRDefault="00500F28" w:rsidP="00500F28">
      <w:pPr>
        <w:rPr>
          <w:rFonts w:ascii="Times New Roman" w:hAnsi="Times New Roman" w:cs="Times New Roman"/>
          <w:sz w:val="24"/>
          <w:szCs w:val="24"/>
        </w:rPr>
      </w:pPr>
      <w:r w:rsidRPr="00E06540">
        <w:rPr>
          <w:rFonts w:ascii="Times New Roman" w:hAnsi="Times New Roman" w:cs="Times New Roman"/>
          <w:sz w:val="24"/>
          <w:szCs w:val="24"/>
        </w:rPr>
        <w:t>На основании равенств (2.7) и (2.8) приходим к соотношению:</w:t>
      </w:r>
    </w:p>
    <w:p w:rsidR="00500F28" w:rsidRPr="00E06540" w:rsidRDefault="00500F28" w:rsidP="00500F28">
      <w:pPr>
        <w:rPr>
          <w:rFonts w:ascii="Times New Roman" w:hAnsi="Times New Roman" w:cs="Times New Roman"/>
          <w:sz w:val="24"/>
          <w:szCs w:val="24"/>
        </w:rPr>
      </w:pPr>
      <w:r w:rsidRPr="00E06540">
        <w:rPr>
          <w:rFonts w:ascii="Times New Roman" w:hAnsi="Times New Roman" w:cs="Times New Roman"/>
          <w:noProof/>
          <w:sz w:val="24"/>
          <w:szCs w:val="24"/>
          <w:lang w:eastAsia="ru-RU"/>
        </w:rPr>
        <w:drawing>
          <wp:inline distT="0" distB="0" distL="0" distR="0" wp14:anchorId="39DA577A" wp14:editId="085AB9A4">
            <wp:extent cx="1962150" cy="457200"/>
            <wp:effectExtent l="0" t="0" r="0" b="0"/>
            <wp:docPr id="39" name="Рисунок 39" descr="https://scask.ru/archive/arch.php?path=../htm/know.sernam/book_ter/files.book&amp;file=ter_12.files/image1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descr="https://scask.ru/archive/arch.php?path=../htm/know.sernam/book_ter/files.book&amp;file=ter_12.files/image10.gif"/>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1962150" cy="457200"/>
                    </a:xfrm>
                    <a:prstGeom prst="rect">
                      <a:avLst/>
                    </a:prstGeom>
                    <a:noFill/>
                    <a:ln>
                      <a:noFill/>
                    </a:ln>
                  </pic:spPr>
                </pic:pic>
              </a:graphicData>
            </a:graphic>
          </wp:inline>
        </w:drawing>
      </w:r>
      <w:r w:rsidRPr="00E06540">
        <w:rPr>
          <w:rFonts w:ascii="Times New Roman" w:hAnsi="Times New Roman" w:cs="Times New Roman"/>
          <w:sz w:val="24"/>
          <w:szCs w:val="24"/>
        </w:rPr>
        <w:t>Учитывая произвольность выбора объема V, получаем дифференциальное выражение закона сохранения заряда, называемое </w:t>
      </w:r>
      <w:hyperlink r:id="rId78" w:history="1">
        <w:r w:rsidRPr="00E06540">
          <w:rPr>
            <w:rStyle w:val="a3"/>
            <w:rFonts w:ascii="Times New Roman" w:hAnsi="Times New Roman" w:cs="Times New Roman"/>
            <w:sz w:val="24"/>
            <w:szCs w:val="24"/>
          </w:rPr>
          <w:t>уравнением непрерывности</w:t>
        </w:r>
      </w:hyperlink>
      <w:r w:rsidRPr="00E06540">
        <w:rPr>
          <w:rFonts w:ascii="Times New Roman" w:hAnsi="Times New Roman" w:cs="Times New Roman"/>
          <w:sz w:val="24"/>
          <w:szCs w:val="24"/>
        </w:rPr>
        <w:t> тока и заряда:</w:t>
      </w:r>
    </w:p>
    <w:p w:rsidR="00500F28" w:rsidRPr="00E06540" w:rsidRDefault="00500F28" w:rsidP="00500F28">
      <w:pPr>
        <w:rPr>
          <w:rFonts w:ascii="Times New Roman" w:hAnsi="Times New Roman" w:cs="Times New Roman"/>
          <w:sz w:val="24"/>
          <w:szCs w:val="24"/>
        </w:rPr>
      </w:pPr>
      <w:r w:rsidRPr="00E06540">
        <w:rPr>
          <w:rFonts w:ascii="Times New Roman" w:hAnsi="Times New Roman" w:cs="Times New Roman"/>
          <w:noProof/>
          <w:sz w:val="24"/>
          <w:szCs w:val="24"/>
          <w:lang w:eastAsia="ru-RU"/>
        </w:rPr>
        <w:drawing>
          <wp:inline distT="0" distB="0" distL="0" distR="0" wp14:anchorId="1B9085A6" wp14:editId="1263E635">
            <wp:extent cx="1133475" cy="352425"/>
            <wp:effectExtent l="0" t="0" r="9525" b="9525"/>
            <wp:docPr id="38" name="Рисунок 38" descr="https://scask.ru/archive/arch.php?path=../htm/know.sernam/book_ter/files.book&amp;file=ter_12.files/image1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descr="https://scask.ru/archive/arch.php?path=../htm/know.sernam/book_ter/files.book&amp;file=ter_12.files/image11.gif"/>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1133475" cy="352425"/>
                    </a:xfrm>
                    <a:prstGeom prst="rect">
                      <a:avLst/>
                    </a:prstGeom>
                    <a:noFill/>
                    <a:ln>
                      <a:noFill/>
                    </a:ln>
                  </pic:spPr>
                </pic:pic>
              </a:graphicData>
            </a:graphic>
          </wp:inline>
        </w:drawing>
      </w:r>
      <w:r w:rsidRPr="00E06540">
        <w:rPr>
          <w:rFonts w:ascii="Times New Roman" w:hAnsi="Times New Roman" w:cs="Times New Roman"/>
          <w:sz w:val="24"/>
          <w:szCs w:val="24"/>
        </w:rPr>
        <w:t>Это уравнение, равно как и (2.7), описывает фундаментальное свойство </w:t>
      </w:r>
      <w:hyperlink r:id="rId80" w:history="1">
        <w:r w:rsidRPr="00E06540">
          <w:rPr>
            <w:rStyle w:val="a3"/>
            <w:rFonts w:ascii="Times New Roman" w:hAnsi="Times New Roman" w:cs="Times New Roman"/>
            <w:sz w:val="24"/>
            <w:szCs w:val="24"/>
          </w:rPr>
          <w:t>электрических зарядов</w:t>
        </w:r>
      </w:hyperlink>
      <w:r w:rsidRPr="00E06540">
        <w:rPr>
          <w:rFonts w:ascii="Times New Roman" w:hAnsi="Times New Roman" w:cs="Times New Roman"/>
          <w:sz w:val="24"/>
          <w:szCs w:val="24"/>
        </w:rPr>
        <w:t> — принцип их локального (местного) сохранения: заряд не может переместиться из одной точки в другую, не создав между ними тока. Истоками линий плотности</w:t>
      </w:r>
      <w:r w:rsidR="00AF3839">
        <w:rPr>
          <w:rFonts w:ascii="Times New Roman" w:hAnsi="Times New Roman" w:cs="Times New Roman"/>
          <w:sz w:val="24"/>
          <w:szCs w:val="24"/>
        </w:rPr>
        <w:t xml:space="preserve"> </w:t>
      </w:r>
      <w:r w:rsidRPr="00E06540">
        <w:rPr>
          <w:rFonts w:ascii="Times New Roman" w:hAnsi="Times New Roman" w:cs="Times New Roman"/>
          <w:sz w:val="24"/>
          <w:szCs w:val="24"/>
        </w:rPr>
        <w:t>тока являются точки поля, в которых плотность заряда меняется во времени.</w:t>
      </w:r>
    </w:p>
    <w:p w:rsidR="00500F28" w:rsidRPr="00E06540" w:rsidRDefault="00500F28" w:rsidP="00500F28">
      <w:pPr>
        <w:rPr>
          <w:rFonts w:ascii="Times New Roman" w:hAnsi="Times New Roman" w:cs="Times New Roman"/>
          <w:sz w:val="24"/>
          <w:szCs w:val="24"/>
        </w:rPr>
      </w:pPr>
      <w:r w:rsidRPr="00E06540">
        <w:rPr>
          <w:rFonts w:ascii="Times New Roman" w:hAnsi="Times New Roman" w:cs="Times New Roman"/>
          <w:sz w:val="24"/>
          <w:szCs w:val="24"/>
        </w:rPr>
        <w:t>Закон сохранения заряда не включен в число основных уравнений </w:t>
      </w:r>
      <w:hyperlink r:id="rId81" w:history="1">
        <w:r w:rsidRPr="00E06540">
          <w:rPr>
            <w:rStyle w:val="a3"/>
            <w:rFonts w:ascii="Times New Roman" w:hAnsi="Times New Roman" w:cs="Times New Roman"/>
            <w:sz w:val="24"/>
            <w:szCs w:val="24"/>
          </w:rPr>
          <w:t>электродинамики</w:t>
        </w:r>
      </w:hyperlink>
      <w:r w:rsidRPr="00E06540">
        <w:rPr>
          <w:rFonts w:ascii="Times New Roman" w:hAnsi="Times New Roman" w:cs="Times New Roman"/>
          <w:sz w:val="24"/>
          <w:szCs w:val="24"/>
        </w:rPr>
        <w:t>, поскольку он является следствием обобщенного </w:t>
      </w:r>
      <w:hyperlink r:id="rId82" w:history="1">
        <w:r w:rsidRPr="00E06540">
          <w:rPr>
            <w:rStyle w:val="a3"/>
            <w:rFonts w:ascii="Times New Roman" w:hAnsi="Times New Roman" w:cs="Times New Roman"/>
            <w:sz w:val="24"/>
            <w:szCs w:val="24"/>
          </w:rPr>
          <w:t>закона Ампера</w:t>
        </w:r>
      </w:hyperlink>
      <w:r w:rsidRPr="00E06540">
        <w:rPr>
          <w:rFonts w:ascii="Times New Roman" w:hAnsi="Times New Roman" w:cs="Times New Roman"/>
          <w:sz w:val="24"/>
          <w:szCs w:val="24"/>
        </w:rPr>
        <w:t xml:space="preserve">. Для доказательства равенства (2.9) найдем дивергенцию от обеих </w:t>
      </w:r>
      <w:proofErr w:type="gramStart"/>
      <w:r w:rsidRPr="00E06540">
        <w:rPr>
          <w:rFonts w:ascii="Times New Roman" w:hAnsi="Times New Roman" w:cs="Times New Roman"/>
          <w:sz w:val="24"/>
          <w:szCs w:val="24"/>
        </w:rPr>
        <w:t>частей</w:t>
      </w:r>
      <w:proofErr w:type="gramEnd"/>
      <w:r w:rsidRPr="00E06540">
        <w:rPr>
          <w:rFonts w:ascii="Times New Roman" w:hAnsi="Times New Roman" w:cs="Times New Roman"/>
          <w:sz w:val="24"/>
          <w:szCs w:val="24"/>
        </w:rPr>
        <w:t>  так как </w:t>
      </w:r>
      <w:hyperlink r:id="rId83" w:history="1">
        <w:r w:rsidRPr="00E06540">
          <w:rPr>
            <w:rStyle w:val="a3"/>
            <w:rFonts w:ascii="Times New Roman" w:hAnsi="Times New Roman" w:cs="Times New Roman"/>
            <w:sz w:val="24"/>
            <w:szCs w:val="24"/>
          </w:rPr>
          <w:t>дивергенция</w:t>
        </w:r>
      </w:hyperlink>
      <w:r w:rsidRPr="00E06540">
        <w:rPr>
          <w:rFonts w:ascii="Times New Roman" w:hAnsi="Times New Roman" w:cs="Times New Roman"/>
          <w:sz w:val="24"/>
          <w:szCs w:val="24"/>
        </w:rPr>
        <w:t> ротора всегда равна нулю [5]. Поменяем в первом слагаемом порядок временного и пространственного дифференцирования и воспользуемся ф-</w:t>
      </w:r>
      <w:proofErr w:type="spellStart"/>
      <w:r w:rsidRPr="00E06540">
        <w:rPr>
          <w:rFonts w:ascii="Times New Roman" w:hAnsi="Times New Roman" w:cs="Times New Roman"/>
          <w:sz w:val="24"/>
          <w:szCs w:val="24"/>
        </w:rPr>
        <w:t>лой</w:t>
      </w:r>
      <w:proofErr w:type="spellEnd"/>
      <w:r w:rsidRPr="00E06540">
        <w:rPr>
          <w:rFonts w:ascii="Times New Roman" w:hAnsi="Times New Roman" w:cs="Times New Roman"/>
          <w:sz w:val="24"/>
          <w:szCs w:val="24"/>
        </w:rPr>
        <w:t xml:space="preserve"> (2.3):  что и приводит к уравнению непрерывности </w:t>
      </w:r>
    </w:p>
    <w:p w:rsidR="00500F28" w:rsidRPr="00E06540" w:rsidRDefault="00500F28" w:rsidP="00500F28">
      <w:pPr>
        <w:rPr>
          <w:rFonts w:ascii="Times New Roman" w:hAnsi="Times New Roman" w:cs="Times New Roman"/>
          <w:sz w:val="24"/>
          <w:szCs w:val="24"/>
        </w:rPr>
      </w:pPr>
      <w:r w:rsidRPr="00E06540">
        <w:rPr>
          <w:rFonts w:ascii="Times New Roman" w:hAnsi="Times New Roman" w:cs="Times New Roman"/>
          <w:sz w:val="24"/>
          <w:szCs w:val="24"/>
        </w:rPr>
        <w:t>В случае постоянных токов плотность зарядов во времени не изменяется</w:t>
      </w:r>
      <w:proofErr w:type="gramStart"/>
      <w:r w:rsidRPr="00E06540">
        <w:rPr>
          <w:rFonts w:ascii="Times New Roman" w:hAnsi="Times New Roman" w:cs="Times New Roman"/>
          <w:sz w:val="24"/>
          <w:szCs w:val="24"/>
        </w:rPr>
        <w:t>  В</w:t>
      </w:r>
      <w:proofErr w:type="gramEnd"/>
      <w:r w:rsidRPr="00E06540">
        <w:rPr>
          <w:rFonts w:ascii="Times New Roman" w:hAnsi="Times New Roman" w:cs="Times New Roman"/>
          <w:sz w:val="24"/>
          <w:szCs w:val="24"/>
        </w:rPr>
        <w:t xml:space="preserve"> этом случае </w:t>
      </w:r>
      <w:hyperlink r:id="rId84" w:history="1">
        <w:r w:rsidRPr="00E06540">
          <w:rPr>
            <w:rStyle w:val="a3"/>
            <w:rFonts w:ascii="Times New Roman" w:hAnsi="Times New Roman" w:cs="Times New Roman"/>
            <w:sz w:val="24"/>
            <w:szCs w:val="24"/>
          </w:rPr>
          <w:t>закон Ампера</w:t>
        </w:r>
      </w:hyperlink>
      <w:r w:rsidRPr="00E06540">
        <w:rPr>
          <w:rFonts w:ascii="Times New Roman" w:hAnsi="Times New Roman" w:cs="Times New Roman"/>
          <w:sz w:val="24"/>
          <w:szCs w:val="24"/>
        </w:rPr>
        <w:t> и </w:t>
      </w:r>
      <w:hyperlink r:id="rId85" w:history="1">
        <w:r w:rsidRPr="00E06540">
          <w:rPr>
            <w:rStyle w:val="a3"/>
            <w:rFonts w:ascii="Times New Roman" w:hAnsi="Times New Roman" w:cs="Times New Roman"/>
            <w:sz w:val="24"/>
            <w:szCs w:val="24"/>
          </w:rPr>
          <w:t>уравнение непрерывности</w:t>
        </w:r>
      </w:hyperlink>
      <w:r w:rsidRPr="00E06540">
        <w:rPr>
          <w:rFonts w:ascii="Times New Roman" w:hAnsi="Times New Roman" w:cs="Times New Roman"/>
          <w:sz w:val="24"/>
          <w:szCs w:val="24"/>
        </w:rPr>
        <w:t> записываются в виде</w:t>
      </w:r>
    </w:p>
    <w:p w:rsidR="00500F28" w:rsidRPr="00E06540" w:rsidRDefault="00500F28" w:rsidP="00500F28">
      <w:pPr>
        <w:rPr>
          <w:rFonts w:ascii="Times New Roman" w:hAnsi="Times New Roman" w:cs="Times New Roman"/>
          <w:sz w:val="24"/>
          <w:szCs w:val="24"/>
        </w:rPr>
      </w:pPr>
      <w:r w:rsidRPr="00E06540">
        <w:rPr>
          <w:rFonts w:ascii="Times New Roman" w:hAnsi="Times New Roman" w:cs="Times New Roman"/>
          <w:noProof/>
          <w:sz w:val="24"/>
          <w:szCs w:val="24"/>
          <w:lang w:eastAsia="ru-RU"/>
        </w:rPr>
        <w:drawing>
          <wp:inline distT="0" distB="0" distL="0" distR="0" wp14:anchorId="21E885FA" wp14:editId="706883AF">
            <wp:extent cx="2838450" cy="381000"/>
            <wp:effectExtent l="0" t="0" r="0" b="0"/>
            <wp:docPr id="33" name="Рисунок 33" descr="https://scask.ru/archive/arch.php?path=../htm/know.sernam/book_ter/files.book&amp;file=ter_12.files/image1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descr="https://scask.ru/archive/arch.php?path=../htm/know.sernam/book_ter/files.book&amp;file=ter_12.files/image12.gif"/>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2838450" cy="381000"/>
                    </a:xfrm>
                    <a:prstGeom prst="rect">
                      <a:avLst/>
                    </a:prstGeom>
                    <a:noFill/>
                    <a:ln>
                      <a:noFill/>
                    </a:ln>
                  </pic:spPr>
                </pic:pic>
              </a:graphicData>
            </a:graphic>
          </wp:inline>
        </w:drawing>
      </w:r>
      <w:r w:rsidRPr="00E06540">
        <w:rPr>
          <w:rFonts w:ascii="Times New Roman" w:hAnsi="Times New Roman" w:cs="Times New Roman"/>
          <w:sz w:val="24"/>
          <w:szCs w:val="24"/>
        </w:rPr>
        <w:t xml:space="preserve">т. е. линии постоянного тока непрерывны. Обобщая закон Ампера на случай переменных полей, Максвелл обнаружил, что выражения (2.10) противоречат уравнению непрерывности для переменных полей (2.9). Он дополнил правую часть (2.6) </w:t>
      </w:r>
      <w:proofErr w:type="gramStart"/>
      <w:r w:rsidRPr="00E06540">
        <w:rPr>
          <w:rFonts w:ascii="Times New Roman" w:hAnsi="Times New Roman" w:cs="Times New Roman"/>
          <w:sz w:val="24"/>
          <w:szCs w:val="24"/>
        </w:rPr>
        <w:t>слагаемым</w:t>
      </w:r>
      <w:proofErr w:type="gramEnd"/>
      <w:r w:rsidRPr="00E06540">
        <w:rPr>
          <w:rFonts w:ascii="Times New Roman" w:hAnsi="Times New Roman" w:cs="Times New Roman"/>
          <w:sz w:val="24"/>
          <w:szCs w:val="24"/>
        </w:rPr>
        <w:t>  чем устранил это противоречие. Введенная Максвеллом поправка имела решающее значение для построения теории </w:t>
      </w:r>
      <w:hyperlink r:id="rId87" w:history="1">
        <w:r w:rsidRPr="00E06540">
          <w:rPr>
            <w:rStyle w:val="a3"/>
            <w:rFonts w:ascii="Times New Roman" w:hAnsi="Times New Roman" w:cs="Times New Roman"/>
            <w:sz w:val="24"/>
            <w:szCs w:val="24"/>
          </w:rPr>
          <w:t>электромагнитных волн</w:t>
        </w:r>
      </w:hyperlink>
      <w:r w:rsidRPr="00E06540">
        <w:rPr>
          <w:rFonts w:ascii="Times New Roman" w:hAnsi="Times New Roman" w:cs="Times New Roman"/>
          <w:sz w:val="24"/>
          <w:szCs w:val="24"/>
        </w:rPr>
        <w:t>.</w:t>
      </w:r>
    </w:p>
    <w:p w:rsidR="00500F28" w:rsidRPr="00E06540" w:rsidRDefault="00500F28" w:rsidP="00500F28">
      <w:pPr>
        <w:rPr>
          <w:rFonts w:ascii="Times New Roman" w:hAnsi="Times New Roman" w:cs="Times New Roman"/>
          <w:b/>
          <w:bCs/>
          <w:sz w:val="24"/>
          <w:szCs w:val="24"/>
        </w:rPr>
      </w:pPr>
      <w:r w:rsidRPr="00E06540">
        <w:rPr>
          <w:rFonts w:ascii="Times New Roman" w:hAnsi="Times New Roman" w:cs="Times New Roman"/>
          <w:b/>
          <w:bCs/>
          <w:sz w:val="24"/>
          <w:szCs w:val="24"/>
        </w:rPr>
        <w:t>.4. Электромагнитная индукция. Закон Фарадея</w:t>
      </w:r>
    </w:p>
    <w:p w:rsidR="00500F28" w:rsidRPr="00E06540" w:rsidRDefault="00500F28" w:rsidP="00500F28">
      <w:pPr>
        <w:rPr>
          <w:rFonts w:ascii="Times New Roman" w:hAnsi="Times New Roman" w:cs="Times New Roman"/>
          <w:sz w:val="24"/>
          <w:szCs w:val="24"/>
        </w:rPr>
      </w:pPr>
      <w:r w:rsidRPr="008B243F">
        <w:rPr>
          <w:rFonts w:ascii="Times New Roman" w:hAnsi="Times New Roman" w:cs="Times New Roman"/>
          <w:bCs/>
          <w:sz w:val="24"/>
          <w:szCs w:val="24"/>
          <w:u w:val="single"/>
        </w:rPr>
        <w:t>ИНТЕГРАЛЬНАЯ ФОРМА</w:t>
      </w:r>
      <w:r w:rsidR="008B243F">
        <w:rPr>
          <w:rFonts w:ascii="Times New Roman" w:hAnsi="Times New Roman" w:cs="Times New Roman"/>
          <w:bCs/>
          <w:sz w:val="24"/>
          <w:szCs w:val="24"/>
          <w:u w:val="single"/>
        </w:rPr>
        <w:t xml:space="preserve"> </w:t>
      </w:r>
      <w:r w:rsidRPr="00E06540">
        <w:rPr>
          <w:rFonts w:ascii="Times New Roman" w:hAnsi="Times New Roman" w:cs="Times New Roman"/>
          <w:sz w:val="24"/>
          <w:szCs w:val="24"/>
        </w:rPr>
        <w:t>Циркуляция вектора </w:t>
      </w:r>
      <w:hyperlink r:id="rId88" w:history="1">
        <w:r w:rsidRPr="00E06540">
          <w:rPr>
            <w:rStyle w:val="a3"/>
            <w:rFonts w:ascii="Times New Roman" w:hAnsi="Times New Roman" w:cs="Times New Roman"/>
            <w:sz w:val="24"/>
            <w:szCs w:val="24"/>
          </w:rPr>
          <w:t>напряженности электрического поля</w:t>
        </w:r>
        <w:proofErr w:type="gramStart"/>
      </w:hyperlink>
      <w:r w:rsidRPr="00E06540">
        <w:rPr>
          <w:rFonts w:ascii="Times New Roman" w:hAnsi="Times New Roman" w:cs="Times New Roman"/>
          <w:sz w:val="24"/>
          <w:szCs w:val="24"/>
        </w:rPr>
        <w:t> Е</w:t>
      </w:r>
      <w:proofErr w:type="gramEnd"/>
      <w:r w:rsidRPr="00E06540">
        <w:rPr>
          <w:rFonts w:ascii="Times New Roman" w:hAnsi="Times New Roman" w:cs="Times New Roman"/>
          <w:sz w:val="24"/>
          <w:szCs w:val="24"/>
        </w:rPr>
        <w:t xml:space="preserve"> (</w:t>
      </w:r>
      <w:hyperlink r:id="rId89" w:history="1">
        <w:r w:rsidRPr="00E06540">
          <w:rPr>
            <w:rStyle w:val="a3"/>
            <w:rFonts w:ascii="Times New Roman" w:hAnsi="Times New Roman" w:cs="Times New Roman"/>
            <w:sz w:val="24"/>
            <w:szCs w:val="24"/>
          </w:rPr>
          <w:t>электродвижущая сила</w:t>
        </w:r>
      </w:hyperlink>
      <w:r w:rsidRPr="00E06540">
        <w:rPr>
          <w:rFonts w:ascii="Times New Roman" w:hAnsi="Times New Roman" w:cs="Times New Roman"/>
          <w:sz w:val="24"/>
          <w:szCs w:val="24"/>
        </w:rPr>
        <w:t>) по любому замкнутому контуру равна скорости изменения магнитного потока, пронизывающего этот контур, с обратным знаком в правой системе координат:</w:t>
      </w:r>
    </w:p>
    <w:p w:rsidR="00500F28" w:rsidRPr="00E06540" w:rsidRDefault="00500F28" w:rsidP="00500F28">
      <w:pPr>
        <w:rPr>
          <w:rFonts w:ascii="Times New Roman" w:hAnsi="Times New Roman" w:cs="Times New Roman"/>
          <w:sz w:val="24"/>
          <w:szCs w:val="24"/>
        </w:rPr>
      </w:pPr>
      <w:r w:rsidRPr="00E06540">
        <w:rPr>
          <w:rFonts w:ascii="Times New Roman" w:hAnsi="Times New Roman" w:cs="Times New Roman"/>
          <w:noProof/>
          <w:sz w:val="24"/>
          <w:szCs w:val="24"/>
          <w:lang w:eastAsia="ru-RU"/>
        </w:rPr>
        <w:drawing>
          <wp:inline distT="0" distB="0" distL="0" distR="0" wp14:anchorId="4997DA9C" wp14:editId="61AA78CC">
            <wp:extent cx="3114675" cy="466725"/>
            <wp:effectExtent l="0" t="0" r="9525" b="9525"/>
            <wp:docPr id="83" name="Рисунок 83" descr="https://scask.ru/archive/arch.php?path=../htm/know.sernam/book_ter/files.book&amp;file=ter_13.files/image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 descr="https://scask.ru/archive/arch.php?path=../htm/know.sernam/book_ter/files.book&amp;file=ter_13.files/image1.gif"/>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3114675" cy="466725"/>
                    </a:xfrm>
                    <a:prstGeom prst="rect">
                      <a:avLst/>
                    </a:prstGeom>
                    <a:noFill/>
                    <a:ln>
                      <a:noFill/>
                    </a:ln>
                  </pic:spPr>
                </pic:pic>
              </a:graphicData>
            </a:graphic>
          </wp:inline>
        </w:drawing>
      </w:r>
      <w:r w:rsidRPr="00E06540">
        <w:rPr>
          <w:rFonts w:ascii="Times New Roman" w:hAnsi="Times New Roman" w:cs="Times New Roman"/>
          <w:sz w:val="24"/>
          <w:szCs w:val="24"/>
        </w:rPr>
        <w:t>где  - электродвижущая сила;  — </w:t>
      </w:r>
      <w:hyperlink r:id="rId91" w:history="1">
        <w:r w:rsidRPr="00E06540">
          <w:rPr>
            <w:rStyle w:val="a3"/>
            <w:rFonts w:ascii="Times New Roman" w:hAnsi="Times New Roman" w:cs="Times New Roman"/>
            <w:sz w:val="24"/>
            <w:szCs w:val="24"/>
          </w:rPr>
          <w:t>магнитный поток</w:t>
        </w:r>
      </w:hyperlink>
      <w:r w:rsidRPr="00E06540">
        <w:rPr>
          <w:rFonts w:ascii="Times New Roman" w:hAnsi="Times New Roman" w:cs="Times New Roman"/>
          <w:sz w:val="24"/>
          <w:szCs w:val="24"/>
        </w:rPr>
        <w:t> или поток вектора </w:t>
      </w:r>
      <w:hyperlink r:id="rId92" w:history="1">
        <w:r w:rsidRPr="00E06540">
          <w:rPr>
            <w:rStyle w:val="a3"/>
            <w:rFonts w:ascii="Times New Roman" w:hAnsi="Times New Roman" w:cs="Times New Roman"/>
            <w:sz w:val="24"/>
            <w:szCs w:val="24"/>
          </w:rPr>
          <w:t>магнитной индукции</w:t>
        </w:r>
      </w:hyperlink>
      <w:r w:rsidRPr="00E06540">
        <w:rPr>
          <w:rFonts w:ascii="Times New Roman" w:hAnsi="Times New Roman" w:cs="Times New Roman"/>
          <w:sz w:val="24"/>
          <w:szCs w:val="24"/>
        </w:rPr>
        <w:t>.</w:t>
      </w:r>
    </w:p>
    <w:p w:rsidR="00500F28" w:rsidRPr="00E06540" w:rsidRDefault="00500F28" w:rsidP="00500F28">
      <w:pPr>
        <w:rPr>
          <w:rFonts w:ascii="Times New Roman" w:hAnsi="Times New Roman" w:cs="Times New Roman"/>
          <w:sz w:val="24"/>
          <w:szCs w:val="24"/>
        </w:rPr>
      </w:pPr>
      <w:r w:rsidRPr="00E06540">
        <w:rPr>
          <w:rFonts w:ascii="Times New Roman" w:hAnsi="Times New Roman" w:cs="Times New Roman"/>
          <w:sz w:val="24"/>
          <w:szCs w:val="24"/>
        </w:rPr>
        <w:t>Следует отметить существенную разницу в использовании одного и того же термина контур. В формулировке Фарадея в соответствии с теорией цепей контур — это замкнутая цепь, составленная из последовательно включенных проводников. Максвелл</w:t>
      </w:r>
    </w:p>
    <w:p w:rsidR="00500F28" w:rsidRPr="00E06540" w:rsidRDefault="00500F28" w:rsidP="00500F28">
      <w:pPr>
        <w:rPr>
          <w:rFonts w:ascii="Times New Roman" w:hAnsi="Times New Roman" w:cs="Times New Roman"/>
          <w:sz w:val="24"/>
          <w:szCs w:val="24"/>
        </w:rPr>
      </w:pPr>
      <w:r w:rsidRPr="00E06540">
        <w:rPr>
          <w:rFonts w:ascii="Times New Roman" w:hAnsi="Times New Roman" w:cs="Times New Roman"/>
          <w:sz w:val="24"/>
          <w:szCs w:val="24"/>
        </w:rPr>
        <w:t>обобщил закон Фарадея, придав этому термину более широкий смысл. Он назвал контуром замкнутую линию, произвольно расположенную в пространстве. Обобщенный закон Фарадея справедлив для любого контура, проведенного, например, частично в воздухе, частично в другом диэлектрике и частично в металле. Из (2.11) вытекает, что возникновение </w:t>
      </w:r>
      <w:hyperlink r:id="rId93" w:history="1">
        <w:r w:rsidRPr="00E06540">
          <w:rPr>
            <w:rStyle w:val="a3"/>
            <w:rFonts w:ascii="Times New Roman" w:hAnsi="Times New Roman" w:cs="Times New Roman"/>
            <w:sz w:val="24"/>
            <w:szCs w:val="24"/>
          </w:rPr>
          <w:t>электродвижущей силы</w:t>
        </w:r>
      </w:hyperlink>
      <w:r w:rsidRPr="00E06540">
        <w:rPr>
          <w:rFonts w:ascii="Times New Roman" w:hAnsi="Times New Roman" w:cs="Times New Roman"/>
          <w:sz w:val="24"/>
          <w:szCs w:val="24"/>
        </w:rPr>
        <w:t xml:space="preserve"> — </w:t>
      </w:r>
      <w:proofErr w:type="gramStart"/>
      <w:r w:rsidRPr="00E06540">
        <w:rPr>
          <w:rFonts w:ascii="Times New Roman" w:hAnsi="Times New Roman" w:cs="Times New Roman"/>
          <w:sz w:val="24"/>
          <w:szCs w:val="24"/>
        </w:rPr>
        <w:t>существенно динамический</w:t>
      </w:r>
      <w:proofErr w:type="gramEnd"/>
      <w:r w:rsidRPr="00E06540">
        <w:rPr>
          <w:rFonts w:ascii="Times New Roman" w:hAnsi="Times New Roman" w:cs="Times New Roman"/>
          <w:sz w:val="24"/>
          <w:szCs w:val="24"/>
        </w:rPr>
        <w:t xml:space="preserve"> процесс, требующий изменения </w:t>
      </w:r>
      <w:hyperlink r:id="rId94" w:history="1">
        <w:r w:rsidRPr="00E06540">
          <w:rPr>
            <w:rStyle w:val="a3"/>
            <w:rFonts w:ascii="Times New Roman" w:hAnsi="Times New Roman" w:cs="Times New Roman"/>
            <w:sz w:val="24"/>
            <w:szCs w:val="24"/>
          </w:rPr>
          <w:t>магнитного потока</w:t>
        </w:r>
      </w:hyperlink>
      <w:r w:rsidRPr="00E06540">
        <w:rPr>
          <w:rFonts w:ascii="Times New Roman" w:hAnsi="Times New Roman" w:cs="Times New Roman"/>
          <w:sz w:val="24"/>
          <w:szCs w:val="24"/>
        </w:rPr>
        <w:t>.</w:t>
      </w:r>
    </w:p>
    <w:p w:rsidR="00500F28" w:rsidRPr="00E06540" w:rsidRDefault="00500F28" w:rsidP="00500F28">
      <w:pPr>
        <w:rPr>
          <w:rFonts w:ascii="Times New Roman" w:hAnsi="Times New Roman" w:cs="Times New Roman"/>
          <w:sz w:val="24"/>
          <w:szCs w:val="24"/>
        </w:rPr>
      </w:pPr>
      <w:r w:rsidRPr="008B243F">
        <w:rPr>
          <w:rFonts w:ascii="Times New Roman" w:hAnsi="Times New Roman" w:cs="Times New Roman"/>
          <w:bCs/>
          <w:sz w:val="24"/>
          <w:szCs w:val="24"/>
          <w:u w:val="single"/>
        </w:rPr>
        <w:t>ДИФФЕРЕНЦИАЛЬНАЯ ФОРМА</w:t>
      </w:r>
      <w:r w:rsidR="008B243F">
        <w:rPr>
          <w:rFonts w:ascii="Times New Roman" w:hAnsi="Times New Roman" w:cs="Times New Roman"/>
          <w:bCs/>
          <w:sz w:val="24"/>
          <w:szCs w:val="24"/>
          <w:u w:val="single"/>
        </w:rPr>
        <w:t xml:space="preserve"> </w:t>
      </w:r>
      <w:r w:rsidRPr="00E06540">
        <w:rPr>
          <w:rFonts w:ascii="Times New Roman" w:hAnsi="Times New Roman" w:cs="Times New Roman"/>
          <w:sz w:val="24"/>
          <w:szCs w:val="24"/>
        </w:rPr>
        <w:t>Применим к левой части выражения (2.11) </w:t>
      </w:r>
      <w:hyperlink r:id="rId95" w:history="1">
        <w:r w:rsidRPr="00E06540">
          <w:rPr>
            <w:rStyle w:val="a3"/>
            <w:rFonts w:ascii="Times New Roman" w:hAnsi="Times New Roman" w:cs="Times New Roman"/>
            <w:sz w:val="24"/>
            <w:szCs w:val="24"/>
          </w:rPr>
          <w:t>теорему Стокса</w:t>
        </w:r>
      </w:hyperlink>
      <w:r w:rsidRPr="00E06540">
        <w:rPr>
          <w:rFonts w:ascii="Times New Roman" w:hAnsi="Times New Roman" w:cs="Times New Roman"/>
          <w:sz w:val="24"/>
          <w:szCs w:val="24"/>
        </w:rPr>
        <w:t> [5].</w:t>
      </w:r>
      <w:r w:rsidR="008B243F">
        <w:rPr>
          <w:rFonts w:ascii="Times New Roman" w:hAnsi="Times New Roman" w:cs="Times New Roman"/>
          <w:sz w:val="24"/>
          <w:szCs w:val="24"/>
        </w:rPr>
        <w:t xml:space="preserve"> </w:t>
      </w:r>
      <w:r w:rsidRPr="00E06540">
        <w:rPr>
          <w:rFonts w:ascii="Times New Roman" w:hAnsi="Times New Roman" w:cs="Times New Roman"/>
          <w:sz w:val="24"/>
          <w:szCs w:val="24"/>
        </w:rPr>
        <w:t>Циркуляция поля по контуру</w:t>
      </w:r>
      <w:proofErr w:type="gramStart"/>
      <w:r w:rsidRPr="00E06540">
        <w:rPr>
          <w:rFonts w:ascii="Times New Roman" w:hAnsi="Times New Roman" w:cs="Times New Roman"/>
          <w:sz w:val="24"/>
          <w:szCs w:val="24"/>
        </w:rPr>
        <w:t xml:space="preserve"> С</w:t>
      </w:r>
      <w:proofErr w:type="gramEnd"/>
      <w:r w:rsidRPr="00E06540">
        <w:rPr>
          <w:rFonts w:ascii="Times New Roman" w:hAnsi="Times New Roman" w:cs="Times New Roman"/>
          <w:sz w:val="24"/>
          <w:szCs w:val="24"/>
        </w:rPr>
        <w:t xml:space="preserve"> равна потоку </w:t>
      </w:r>
      <w:hyperlink r:id="rId96" w:history="1">
        <w:r w:rsidRPr="00E06540">
          <w:rPr>
            <w:rStyle w:val="a3"/>
            <w:rFonts w:ascii="Times New Roman" w:hAnsi="Times New Roman" w:cs="Times New Roman"/>
            <w:sz w:val="24"/>
            <w:szCs w:val="24"/>
          </w:rPr>
          <w:t>ротора вектора</w:t>
        </w:r>
      </w:hyperlink>
      <w:r w:rsidRPr="00E06540">
        <w:rPr>
          <w:rFonts w:ascii="Times New Roman" w:hAnsi="Times New Roman" w:cs="Times New Roman"/>
          <w:sz w:val="24"/>
          <w:szCs w:val="24"/>
        </w:rPr>
        <w:t xml:space="preserve"> через любую </w:t>
      </w:r>
      <w:proofErr w:type="spellStart"/>
      <w:r w:rsidRPr="00E06540">
        <w:rPr>
          <w:rFonts w:ascii="Times New Roman" w:hAnsi="Times New Roman" w:cs="Times New Roman"/>
          <w:sz w:val="24"/>
          <w:szCs w:val="24"/>
        </w:rPr>
        <w:t>ттоверхность</w:t>
      </w:r>
      <w:proofErr w:type="spellEnd"/>
      <w:r w:rsidRPr="00E06540">
        <w:rPr>
          <w:rFonts w:ascii="Times New Roman" w:hAnsi="Times New Roman" w:cs="Times New Roman"/>
          <w:sz w:val="24"/>
          <w:szCs w:val="24"/>
        </w:rPr>
        <w:t>  ограниченную этим контуром:</w:t>
      </w:r>
    </w:p>
    <w:p w:rsidR="00500F28" w:rsidRPr="00E06540" w:rsidRDefault="00500F28" w:rsidP="00500F28">
      <w:pPr>
        <w:rPr>
          <w:rFonts w:ascii="Times New Roman" w:hAnsi="Times New Roman" w:cs="Times New Roman"/>
          <w:sz w:val="24"/>
          <w:szCs w:val="24"/>
        </w:rPr>
      </w:pPr>
      <w:r w:rsidRPr="00E06540">
        <w:rPr>
          <w:rFonts w:ascii="Times New Roman" w:hAnsi="Times New Roman" w:cs="Times New Roman"/>
          <w:noProof/>
          <w:sz w:val="24"/>
          <w:szCs w:val="24"/>
          <w:lang w:eastAsia="ru-RU"/>
        </w:rPr>
        <w:drawing>
          <wp:inline distT="0" distB="0" distL="0" distR="0" wp14:anchorId="662956D2" wp14:editId="5AF4A3D5">
            <wp:extent cx="1371600" cy="400050"/>
            <wp:effectExtent l="0" t="0" r="0" b="0"/>
            <wp:docPr id="79" name="Рисунок 79" descr="https://scask.ru/archive/arch.php?path=../htm/know.sernam/book_ter/files.book&amp;file=ter_13.files/image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 descr="https://scask.ru/archive/arch.php?path=../htm/know.sernam/book_ter/files.book&amp;file=ter_13.files/image2.gif"/>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1371600" cy="400050"/>
                    </a:xfrm>
                    <a:prstGeom prst="rect">
                      <a:avLst/>
                    </a:prstGeom>
                    <a:noFill/>
                    <a:ln>
                      <a:noFill/>
                    </a:ln>
                  </pic:spPr>
                </pic:pic>
              </a:graphicData>
            </a:graphic>
          </wp:inline>
        </w:drawing>
      </w:r>
      <w:r w:rsidRPr="00E06540">
        <w:rPr>
          <w:rFonts w:ascii="Times New Roman" w:hAnsi="Times New Roman" w:cs="Times New Roman"/>
          <w:sz w:val="24"/>
          <w:szCs w:val="24"/>
        </w:rPr>
        <w:t>Переход от ф-</w:t>
      </w:r>
      <w:proofErr w:type="spellStart"/>
      <w:r w:rsidRPr="00E06540">
        <w:rPr>
          <w:rFonts w:ascii="Times New Roman" w:hAnsi="Times New Roman" w:cs="Times New Roman"/>
          <w:sz w:val="24"/>
          <w:szCs w:val="24"/>
        </w:rPr>
        <w:t>лы</w:t>
      </w:r>
      <w:proofErr w:type="spellEnd"/>
      <w:r w:rsidRPr="00E06540">
        <w:rPr>
          <w:rFonts w:ascii="Times New Roman" w:hAnsi="Times New Roman" w:cs="Times New Roman"/>
          <w:sz w:val="24"/>
          <w:szCs w:val="24"/>
        </w:rPr>
        <w:t xml:space="preserve"> (2.4) к (2.6), по существу, был повторением вывода этой теоремы, известной из векторного анализа. В данном случае избран более </w:t>
      </w:r>
      <w:proofErr w:type="spellStart"/>
      <w:r w:rsidRPr="00E06540">
        <w:rPr>
          <w:rFonts w:ascii="Times New Roman" w:hAnsi="Times New Roman" w:cs="Times New Roman"/>
          <w:sz w:val="24"/>
          <w:szCs w:val="24"/>
        </w:rPr>
        <w:t>корооткий</w:t>
      </w:r>
      <w:proofErr w:type="spellEnd"/>
      <w:r w:rsidRPr="00E06540">
        <w:rPr>
          <w:rFonts w:ascii="Times New Roman" w:hAnsi="Times New Roman" w:cs="Times New Roman"/>
          <w:sz w:val="24"/>
          <w:szCs w:val="24"/>
        </w:rPr>
        <w:t xml:space="preserve"> путь.</w:t>
      </w:r>
    </w:p>
    <w:p w:rsidR="00500F28" w:rsidRPr="00E06540" w:rsidRDefault="00500F28" w:rsidP="00500F28">
      <w:pPr>
        <w:rPr>
          <w:rFonts w:ascii="Times New Roman" w:hAnsi="Times New Roman" w:cs="Times New Roman"/>
          <w:sz w:val="24"/>
          <w:szCs w:val="24"/>
        </w:rPr>
      </w:pPr>
      <w:r w:rsidRPr="00E06540">
        <w:rPr>
          <w:rFonts w:ascii="Times New Roman" w:hAnsi="Times New Roman" w:cs="Times New Roman"/>
          <w:sz w:val="24"/>
          <w:szCs w:val="24"/>
        </w:rPr>
        <w:t>Итак, </w:t>
      </w:r>
    </w:p>
    <w:p w:rsidR="00500F28" w:rsidRPr="00E06540" w:rsidRDefault="00500F28" w:rsidP="00500F28">
      <w:pPr>
        <w:rPr>
          <w:rFonts w:ascii="Times New Roman" w:hAnsi="Times New Roman" w:cs="Times New Roman"/>
          <w:sz w:val="24"/>
          <w:szCs w:val="24"/>
        </w:rPr>
      </w:pPr>
      <w:r w:rsidRPr="00E06540">
        <w:rPr>
          <w:rFonts w:ascii="Times New Roman" w:hAnsi="Times New Roman" w:cs="Times New Roman"/>
          <w:noProof/>
          <w:sz w:val="24"/>
          <w:szCs w:val="24"/>
          <w:lang w:eastAsia="ru-RU"/>
        </w:rPr>
        <w:drawing>
          <wp:inline distT="0" distB="0" distL="0" distR="0" wp14:anchorId="68273992" wp14:editId="43D882AF">
            <wp:extent cx="2819400" cy="457200"/>
            <wp:effectExtent l="0" t="0" r="0" b="0"/>
            <wp:docPr id="77" name="Рисунок 77" descr="https://scask.ru/archive/arch.php?path=../htm/know.sernam/book_ter/files.book&amp;file=ter_13.files/image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 descr="https://scask.ru/archive/arch.php?path=../htm/know.sernam/book_ter/files.book&amp;file=ter_13.files/image3.gif"/>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2819400" cy="457200"/>
                    </a:xfrm>
                    <a:prstGeom prst="rect">
                      <a:avLst/>
                    </a:prstGeom>
                    <a:noFill/>
                    <a:ln>
                      <a:noFill/>
                    </a:ln>
                  </pic:spPr>
                </pic:pic>
              </a:graphicData>
            </a:graphic>
          </wp:inline>
        </w:drawing>
      </w:r>
      <w:r w:rsidRPr="00E06540">
        <w:rPr>
          <w:rFonts w:ascii="Times New Roman" w:hAnsi="Times New Roman" w:cs="Times New Roman"/>
          <w:sz w:val="24"/>
          <w:szCs w:val="24"/>
        </w:rPr>
        <w:t>Меняем справа порядок дифференцирования и интегрирования. Учитывая произвольность выбора площадки  получаем</w:t>
      </w:r>
    </w:p>
    <w:p w:rsidR="00500F28" w:rsidRPr="00E06540" w:rsidRDefault="00500F28" w:rsidP="00500F28">
      <w:pPr>
        <w:rPr>
          <w:rFonts w:ascii="Times New Roman" w:hAnsi="Times New Roman" w:cs="Times New Roman"/>
          <w:sz w:val="24"/>
          <w:szCs w:val="24"/>
        </w:rPr>
      </w:pPr>
      <w:r w:rsidRPr="00E06540">
        <w:rPr>
          <w:rFonts w:ascii="Times New Roman" w:hAnsi="Times New Roman" w:cs="Times New Roman"/>
          <w:noProof/>
          <w:sz w:val="24"/>
          <w:szCs w:val="24"/>
          <w:lang w:eastAsia="ru-RU"/>
        </w:rPr>
        <w:drawing>
          <wp:inline distT="0" distB="0" distL="0" distR="0" wp14:anchorId="3F14D5E4" wp14:editId="1D5E5602">
            <wp:extent cx="1133475" cy="361950"/>
            <wp:effectExtent l="0" t="0" r="9525" b="0"/>
            <wp:docPr id="75" name="Рисунок 75" descr="https://scask.ru/archive/arch.php?path=../htm/know.sernam/book_ter/files.book&amp;file=ter_13.files/image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 descr="https://scask.ru/archive/arch.php?path=../htm/know.sernam/book_ter/files.book&amp;file=ter_13.files/image4.gif"/>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1133475" cy="361950"/>
                    </a:xfrm>
                    <a:prstGeom prst="rect">
                      <a:avLst/>
                    </a:prstGeom>
                    <a:noFill/>
                    <a:ln>
                      <a:noFill/>
                    </a:ln>
                  </pic:spPr>
                </pic:pic>
              </a:graphicData>
            </a:graphic>
          </wp:inline>
        </w:drawing>
      </w:r>
      <w:hyperlink r:id="rId100" w:history="1">
        <w:r w:rsidRPr="00E06540">
          <w:rPr>
            <w:rStyle w:val="a3"/>
            <w:rFonts w:ascii="Times New Roman" w:hAnsi="Times New Roman" w:cs="Times New Roman"/>
            <w:sz w:val="24"/>
            <w:szCs w:val="24"/>
          </w:rPr>
          <w:t>Ротор вектора</w:t>
        </w:r>
      </w:hyperlink>
      <w:r w:rsidRPr="00E06540">
        <w:rPr>
          <w:rFonts w:ascii="Times New Roman" w:hAnsi="Times New Roman" w:cs="Times New Roman"/>
          <w:sz w:val="24"/>
          <w:szCs w:val="24"/>
        </w:rPr>
        <w:t> </w:t>
      </w:r>
      <w:hyperlink r:id="rId101" w:history="1">
        <w:r w:rsidRPr="00E06540">
          <w:rPr>
            <w:rStyle w:val="a3"/>
            <w:rFonts w:ascii="Times New Roman" w:hAnsi="Times New Roman" w:cs="Times New Roman"/>
            <w:sz w:val="24"/>
            <w:szCs w:val="24"/>
          </w:rPr>
          <w:t>напряженности электрического поля</w:t>
        </w:r>
      </w:hyperlink>
      <w:r w:rsidRPr="00E06540">
        <w:rPr>
          <w:rFonts w:ascii="Times New Roman" w:hAnsi="Times New Roman" w:cs="Times New Roman"/>
          <w:sz w:val="24"/>
          <w:szCs w:val="24"/>
        </w:rPr>
        <w:t> в любой его точке равен по величине и противоположен по знаку скорости изменения вектора </w:t>
      </w:r>
      <w:hyperlink r:id="rId102" w:history="1">
        <w:r w:rsidRPr="00E06540">
          <w:rPr>
            <w:rStyle w:val="a3"/>
            <w:rFonts w:ascii="Times New Roman" w:hAnsi="Times New Roman" w:cs="Times New Roman"/>
            <w:sz w:val="24"/>
            <w:szCs w:val="24"/>
          </w:rPr>
          <w:t>магнитной индукции</w:t>
        </w:r>
      </w:hyperlink>
      <w:r w:rsidRPr="00E06540">
        <w:rPr>
          <w:rFonts w:ascii="Times New Roman" w:hAnsi="Times New Roman" w:cs="Times New Roman"/>
          <w:sz w:val="24"/>
          <w:szCs w:val="24"/>
        </w:rPr>
        <w:t> в этой точке.</w:t>
      </w:r>
    </w:p>
    <w:p w:rsidR="00500F28" w:rsidRPr="00E06540" w:rsidRDefault="00500F28" w:rsidP="00500F28">
      <w:pPr>
        <w:rPr>
          <w:rFonts w:ascii="Times New Roman" w:hAnsi="Times New Roman" w:cs="Times New Roman"/>
          <w:sz w:val="24"/>
          <w:szCs w:val="24"/>
        </w:rPr>
      </w:pPr>
      <w:r w:rsidRPr="00E06540">
        <w:rPr>
          <w:rFonts w:ascii="Times New Roman" w:hAnsi="Times New Roman" w:cs="Times New Roman"/>
          <w:sz w:val="24"/>
          <w:szCs w:val="24"/>
        </w:rPr>
        <w:t>Таким образом, </w:t>
      </w:r>
      <w:hyperlink r:id="rId103" w:history="1">
        <w:r w:rsidRPr="00E06540">
          <w:rPr>
            <w:rStyle w:val="a3"/>
            <w:rFonts w:ascii="Times New Roman" w:hAnsi="Times New Roman" w:cs="Times New Roman"/>
            <w:sz w:val="24"/>
            <w:szCs w:val="24"/>
          </w:rPr>
          <w:t>электрическое поле</w:t>
        </w:r>
      </w:hyperlink>
      <w:r w:rsidRPr="00E06540">
        <w:rPr>
          <w:rFonts w:ascii="Times New Roman" w:hAnsi="Times New Roman" w:cs="Times New Roman"/>
          <w:sz w:val="24"/>
          <w:szCs w:val="24"/>
        </w:rPr>
        <w:t> создается как электрическими зарядами, так и любым изменением во времени вектора магнитной индукции. Электрическое поле, созданное только вторым способом (при отсутствии </w:t>
      </w:r>
      <w:hyperlink r:id="rId104" w:history="1">
        <w:r w:rsidRPr="00E06540">
          <w:rPr>
            <w:rStyle w:val="a3"/>
            <w:rFonts w:ascii="Times New Roman" w:hAnsi="Times New Roman" w:cs="Times New Roman"/>
            <w:sz w:val="24"/>
            <w:szCs w:val="24"/>
          </w:rPr>
          <w:t>электрических зарядов</w:t>
        </w:r>
      </w:hyperlink>
      <w:r w:rsidRPr="00E06540">
        <w:rPr>
          <w:rFonts w:ascii="Times New Roman" w:hAnsi="Times New Roman" w:cs="Times New Roman"/>
          <w:sz w:val="24"/>
          <w:szCs w:val="24"/>
        </w:rPr>
        <w:t xml:space="preserve">), </w:t>
      </w:r>
      <w:proofErr w:type="spellStart"/>
      <w:r w:rsidRPr="00E06540">
        <w:rPr>
          <w:rFonts w:ascii="Times New Roman" w:hAnsi="Times New Roman" w:cs="Times New Roman"/>
          <w:sz w:val="24"/>
          <w:szCs w:val="24"/>
        </w:rPr>
        <w:t>соленоидально</w:t>
      </w:r>
      <w:proofErr w:type="spellEnd"/>
      <w:r w:rsidRPr="00E06540">
        <w:rPr>
          <w:rFonts w:ascii="Times New Roman" w:hAnsi="Times New Roman" w:cs="Times New Roman"/>
          <w:sz w:val="24"/>
          <w:szCs w:val="24"/>
        </w:rPr>
        <w:t>  его векторные линии замкнуты либо уходят в бесконечность.</w:t>
      </w:r>
    </w:p>
    <w:p w:rsidR="00500F28" w:rsidRPr="00E06540" w:rsidRDefault="00500F28" w:rsidP="00500F28">
      <w:pPr>
        <w:rPr>
          <w:rFonts w:ascii="Times New Roman" w:hAnsi="Times New Roman" w:cs="Times New Roman"/>
          <w:b/>
          <w:bCs/>
          <w:sz w:val="24"/>
          <w:szCs w:val="24"/>
        </w:rPr>
      </w:pPr>
      <w:r w:rsidRPr="00E06540">
        <w:rPr>
          <w:rFonts w:ascii="Times New Roman" w:hAnsi="Times New Roman" w:cs="Times New Roman"/>
          <w:b/>
          <w:bCs/>
          <w:sz w:val="24"/>
          <w:szCs w:val="24"/>
        </w:rPr>
        <w:t>2.5. Соленоидальность поля магнитной индукции</w:t>
      </w:r>
    </w:p>
    <w:p w:rsidR="00500F28" w:rsidRPr="00E06540" w:rsidRDefault="00CC61D1" w:rsidP="00500F28">
      <w:pPr>
        <w:rPr>
          <w:rFonts w:ascii="Times New Roman" w:hAnsi="Times New Roman" w:cs="Times New Roman"/>
          <w:sz w:val="24"/>
          <w:szCs w:val="24"/>
        </w:rPr>
      </w:pPr>
      <w:hyperlink r:id="rId105" w:history="1">
        <w:r w:rsidR="00500F28" w:rsidRPr="00E06540">
          <w:rPr>
            <w:rStyle w:val="a3"/>
            <w:rFonts w:ascii="Times New Roman" w:hAnsi="Times New Roman" w:cs="Times New Roman"/>
            <w:sz w:val="24"/>
            <w:szCs w:val="24"/>
          </w:rPr>
          <w:t>Дивергенция</w:t>
        </w:r>
      </w:hyperlink>
      <w:r w:rsidR="00500F28" w:rsidRPr="00E06540">
        <w:rPr>
          <w:rFonts w:ascii="Times New Roman" w:hAnsi="Times New Roman" w:cs="Times New Roman"/>
          <w:sz w:val="24"/>
          <w:szCs w:val="24"/>
        </w:rPr>
        <w:t> ротора любого вектора тождественно равна нулю, в частности,  поэтому дивергенция правой части выражения (2.13) также равна нулю:  Следовательно, в любой точке поля дивергенция вектора</w:t>
      </w:r>
      <w:proofErr w:type="gramStart"/>
      <w:r w:rsidR="00500F28" w:rsidRPr="00E06540">
        <w:rPr>
          <w:rFonts w:ascii="Times New Roman" w:hAnsi="Times New Roman" w:cs="Times New Roman"/>
          <w:sz w:val="24"/>
          <w:szCs w:val="24"/>
        </w:rPr>
        <w:t xml:space="preserve"> В</w:t>
      </w:r>
      <w:proofErr w:type="gramEnd"/>
      <w:r w:rsidR="00500F28" w:rsidRPr="00E06540">
        <w:rPr>
          <w:rFonts w:ascii="Times New Roman" w:hAnsi="Times New Roman" w:cs="Times New Roman"/>
          <w:sz w:val="24"/>
          <w:szCs w:val="24"/>
        </w:rPr>
        <w:t xml:space="preserve"> постоянна, а</w:t>
      </w:r>
      <w:r w:rsidR="00B64810">
        <w:rPr>
          <w:rFonts w:ascii="Times New Roman" w:hAnsi="Times New Roman" w:cs="Times New Roman"/>
          <w:sz w:val="24"/>
          <w:szCs w:val="24"/>
        </w:rPr>
        <w:t xml:space="preserve"> </w:t>
      </w:r>
      <w:r w:rsidR="00500F28" w:rsidRPr="00E06540">
        <w:rPr>
          <w:rFonts w:ascii="Times New Roman" w:hAnsi="Times New Roman" w:cs="Times New Roman"/>
          <w:sz w:val="24"/>
          <w:szCs w:val="24"/>
        </w:rPr>
        <w:t>если считать, что поле когда-то в прошлом отсутствовало, то</w:t>
      </w:r>
    </w:p>
    <w:p w:rsidR="00500F28" w:rsidRPr="00E06540" w:rsidRDefault="00500F28" w:rsidP="00500F28">
      <w:pPr>
        <w:rPr>
          <w:rFonts w:ascii="Times New Roman" w:hAnsi="Times New Roman" w:cs="Times New Roman"/>
          <w:sz w:val="24"/>
          <w:szCs w:val="24"/>
        </w:rPr>
      </w:pPr>
      <w:r w:rsidRPr="00E06540">
        <w:rPr>
          <w:rFonts w:ascii="Times New Roman" w:hAnsi="Times New Roman" w:cs="Times New Roman"/>
          <w:noProof/>
          <w:sz w:val="24"/>
          <w:szCs w:val="24"/>
          <w:lang w:eastAsia="ru-RU"/>
        </w:rPr>
        <w:drawing>
          <wp:inline distT="0" distB="0" distL="0" distR="0" wp14:anchorId="54C21C81" wp14:editId="35CC6139">
            <wp:extent cx="752475" cy="180975"/>
            <wp:effectExtent l="0" t="0" r="9525" b="9525"/>
            <wp:docPr id="86" name="Рисунок 86" descr="https://scask.ru/archive/arch.php?path=../htm/know.sernam/book_ter/files.book&amp;file=ter_14.files/image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9" descr="https://scask.ru/archive/arch.php?path=../htm/know.sernam/book_ter/files.book&amp;file=ter_14.files/image1.gif"/>
                    <pic:cNvPicPr>
                      <a:picLocks noChangeAspect="1" noChangeArrowheads="1"/>
                    </pic:cNvPicPr>
                  </pic:nvPicPr>
                  <pic:blipFill>
                    <a:blip r:embed="rId106">
                      <a:extLst>
                        <a:ext uri="{28A0092B-C50C-407E-A947-70E740481C1C}">
                          <a14:useLocalDpi xmlns:a14="http://schemas.microsoft.com/office/drawing/2010/main" val="0"/>
                        </a:ext>
                      </a:extLst>
                    </a:blip>
                    <a:srcRect/>
                    <a:stretch>
                      <a:fillRect/>
                    </a:stretch>
                  </pic:blipFill>
                  <pic:spPr bwMode="auto">
                    <a:xfrm>
                      <a:off x="0" y="0"/>
                      <a:ext cx="752475" cy="180975"/>
                    </a:xfrm>
                    <a:prstGeom prst="rect">
                      <a:avLst/>
                    </a:prstGeom>
                    <a:noFill/>
                    <a:ln>
                      <a:noFill/>
                    </a:ln>
                  </pic:spPr>
                </pic:pic>
              </a:graphicData>
            </a:graphic>
          </wp:inline>
        </w:drawing>
      </w:r>
      <w:r w:rsidRPr="00E06540">
        <w:rPr>
          <w:rFonts w:ascii="Times New Roman" w:hAnsi="Times New Roman" w:cs="Times New Roman"/>
          <w:sz w:val="24"/>
          <w:szCs w:val="24"/>
        </w:rPr>
        <w:t xml:space="preserve">Отсюда следует, что магнитное поле </w:t>
      </w:r>
      <w:proofErr w:type="spellStart"/>
      <w:r w:rsidRPr="00E06540">
        <w:rPr>
          <w:rFonts w:ascii="Times New Roman" w:hAnsi="Times New Roman" w:cs="Times New Roman"/>
          <w:sz w:val="24"/>
          <w:szCs w:val="24"/>
        </w:rPr>
        <w:t>соленоидально</w:t>
      </w:r>
      <w:proofErr w:type="spellEnd"/>
      <w:r w:rsidRPr="00E06540">
        <w:rPr>
          <w:rFonts w:ascii="Times New Roman" w:hAnsi="Times New Roman" w:cs="Times New Roman"/>
          <w:sz w:val="24"/>
          <w:szCs w:val="24"/>
        </w:rPr>
        <w:t>.</w:t>
      </w:r>
    </w:p>
    <w:p w:rsidR="00500F28" w:rsidRPr="00E06540" w:rsidRDefault="00500F28" w:rsidP="00500F28">
      <w:pPr>
        <w:rPr>
          <w:rFonts w:ascii="Times New Roman" w:hAnsi="Times New Roman" w:cs="Times New Roman"/>
          <w:sz w:val="24"/>
          <w:szCs w:val="24"/>
        </w:rPr>
      </w:pPr>
      <w:r w:rsidRPr="00E06540">
        <w:rPr>
          <w:rFonts w:ascii="Times New Roman" w:hAnsi="Times New Roman" w:cs="Times New Roman"/>
          <w:sz w:val="24"/>
          <w:szCs w:val="24"/>
        </w:rPr>
        <w:t>Взяв </w:t>
      </w:r>
      <w:hyperlink r:id="rId107" w:history="1">
        <w:proofErr w:type="gramStart"/>
        <w:r w:rsidRPr="00E06540">
          <w:rPr>
            <w:rStyle w:val="a3"/>
            <w:rFonts w:ascii="Times New Roman" w:hAnsi="Times New Roman" w:cs="Times New Roman"/>
            <w:sz w:val="24"/>
            <w:szCs w:val="24"/>
          </w:rPr>
          <w:t>интеграл</w:t>
        </w:r>
      </w:hyperlink>
      <w:r w:rsidRPr="00E06540">
        <w:rPr>
          <w:rFonts w:ascii="Times New Roman" w:hAnsi="Times New Roman" w:cs="Times New Roman"/>
          <w:sz w:val="24"/>
          <w:szCs w:val="24"/>
        </w:rPr>
        <w:t> от этого равенства по объему V и применив</w:t>
      </w:r>
      <w:proofErr w:type="gramEnd"/>
      <w:r w:rsidRPr="00E06540">
        <w:rPr>
          <w:rFonts w:ascii="Times New Roman" w:hAnsi="Times New Roman" w:cs="Times New Roman"/>
          <w:sz w:val="24"/>
          <w:szCs w:val="24"/>
        </w:rPr>
        <w:t xml:space="preserve"> теорему Остроградского — Гаусса (2.8):  получим соответствующую интегральную формулу:</w:t>
      </w:r>
    </w:p>
    <w:p w:rsidR="00500F28" w:rsidRPr="00E06540" w:rsidRDefault="00500F28" w:rsidP="00500F28">
      <w:pPr>
        <w:rPr>
          <w:rFonts w:ascii="Times New Roman" w:hAnsi="Times New Roman" w:cs="Times New Roman"/>
          <w:sz w:val="24"/>
          <w:szCs w:val="24"/>
        </w:rPr>
      </w:pPr>
      <w:r w:rsidRPr="00E06540">
        <w:rPr>
          <w:rFonts w:ascii="Times New Roman" w:hAnsi="Times New Roman" w:cs="Times New Roman"/>
          <w:noProof/>
          <w:sz w:val="24"/>
          <w:szCs w:val="24"/>
          <w:lang w:eastAsia="ru-RU"/>
        </w:rPr>
        <w:drawing>
          <wp:inline distT="0" distB="0" distL="0" distR="0" wp14:anchorId="5B52E2C1" wp14:editId="15D1F8C2">
            <wp:extent cx="942975" cy="400050"/>
            <wp:effectExtent l="0" t="0" r="9525" b="0"/>
            <wp:docPr id="84" name="Рисунок 84" descr="https://scask.ru/archive/arch.php?path=../htm/know.sernam/book_ter/files.book&amp;file=ter_14.files/image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1" descr="https://scask.ru/archive/arch.php?path=../htm/know.sernam/book_ter/files.book&amp;file=ter_14.files/image2.gif"/>
                    <pic:cNvPicPr>
                      <a:picLocks noChangeAspect="1" noChangeArrowheads="1"/>
                    </pic:cNvPicPr>
                  </pic:nvPicPr>
                  <pic:blipFill>
                    <a:blip r:embed="rId108">
                      <a:extLst>
                        <a:ext uri="{28A0092B-C50C-407E-A947-70E740481C1C}">
                          <a14:useLocalDpi xmlns:a14="http://schemas.microsoft.com/office/drawing/2010/main" val="0"/>
                        </a:ext>
                      </a:extLst>
                    </a:blip>
                    <a:srcRect/>
                    <a:stretch>
                      <a:fillRect/>
                    </a:stretch>
                  </pic:blipFill>
                  <pic:spPr bwMode="auto">
                    <a:xfrm>
                      <a:off x="0" y="0"/>
                      <a:ext cx="942975" cy="400050"/>
                    </a:xfrm>
                    <a:prstGeom prst="rect">
                      <a:avLst/>
                    </a:prstGeom>
                    <a:noFill/>
                    <a:ln>
                      <a:noFill/>
                    </a:ln>
                  </pic:spPr>
                </pic:pic>
              </a:graphicData>
            </a:graphic>
          </wp:inline>
        </w:drawing>
      </w:r>
      <w:r w:rsidRPr="00E06540">
        <w:rPr>
          <w:rFonts w:ascii="Times New Roman" w:hAnsi="Times New Roman" w:cs="Times New Roman"/>
          <w:sz w:val="24"/>
          <w:szCs w:val="24"/>
        </w:rPr>
        <w:t>Поток вектора </w:t>
      </w:r>
      <w:hyperlink r:id="rId109" w:history="1">
        <w:r w:rsidRPr="00E06540">
          <w:rPr>
            <w:rStyle w:val="a3"/>
            <w:rFonts w:ascii="Times New Roman" w:hAnsi="Times New Roman" w:cs="Times New Roman"/>
            <w:sz w:val="24"/>
            <w:szCs w:val="24"/>
          </w:rPr>
          <w:t>магнитной индукции</w:t>
        </w:r>
      </w:hyperlink>
      <w:r w:rsidRPr="00E06540">
        <w:rPr>
          <w:rFonts w:ascii="Times New Roman" w:hAnsi="Times New Roman" w:cs="Times New Roman"/>
          <w:sz w:val="24"/>
          <w:szCs w:val="24"/>
        </w:rPr>
        <w:t> через любую замкнутую поверхность равен нулю. Линии вектора</w:t>
      </w:r>
      <w:proofErr w:type="gramStart"/>
      <w:r w:rsidRPr="00E06540">
        <w:rPr>
          <w:rFonts w:ascii="Times New Roman" w:hAnsi="Times New Roman" w:cs="Times New Roman"/>
          <w:sz w:val="24"/>
          <w:szCs w:val="24"/>
        </w:rPr>
        <w:t xml:space="preserve"> В</w:t>
      </w:r>
      <w:proofErr w:type="gramEnd"/>
      <w:r w:rsidRPr="00E06540">
        <w:rPr>
          <w:rFonts w:ascii="Times New Roman" w:hAnsi="Times New Roman" w:cs="Times New Roman"/>
          <w:sz w:val="24"/>
          <w:szCs w:val="24"/>
        </w:rPr>
        <w:t xml:space="preserve"> замкнуты, либо уходят в бесконечность.</w:t>
      </w:r>
    </w:p>
    <w:p w:rsidR="00500F28" w:rsidRPr="00E06540" w:rsidRDefault="00500F28" w:rsidP="00500F28">
      <w:pPr>
        <w:rPr>
          <w:rFonts w:ascii="Times New Roman" w:hAnsi="Times New Roman" w:cs="Times New Roman"/>
          <w:sz w:val="24"/>
          <w:szCs w:val="24"/>
        </w:rPr>
      </w:pPr>
      <w:r w:rsidRPr="00E06540">
        <w:rPr>
          <w:rFonts w:ascii="Times New Roman" w:hAnsi="Times New Roman" w:cs="Times New Roman"/>
          <w:sz w:val="24"/>
          <w:szCs w:val="24"/>
        </w:rPr>
        <w:t xml:space="preserve">Из сравнения </w:t>
      </w:r>
      <w:proofErr w:type="spellStart"/>
      <w:r w:rsidRPr="00E06540">
        <w:rPr>
          <w:rFonts w:ascii="Times New Roman" w:hAnsi="Times New Roman" w:cs="Times New Roman"/>
          <w:sz w:val="24"/>
          <w:szCs w:val="24"/>
        </w:rPr>
        <w:t>ур-ния</w:t>
      </w:r>
      <w:proofErr w:type="spellEnd"/>
      <w:r w:rsidRPr="00E06540">
        <w:rPr>
          <w:rFonts w:ascii="Times New Roman" w:hAnsi="Times New Roman" w:cs="Times New Roman"/>
          <w:sz w:val="24"/>
          <w:szCs w:val="24"/>
        </w:rPr>
        <w:t xml:space="preserve"> (2.15) и (2.1) вытекает, что магнитные заряды в природе отсутствуют. Это утверждение соответствует всем известным данным о магнетизме.</w:t>
      </w:r>
    </w:p>
    <w:p w:rsidR="00500F28" w:rsidRPr="00E06540" w:rsidRDefault="00500F28" w:rsidP="00500F28">
      <w:pPr>
        <w:rPr>
          <w:rFonts w:ascii="Times New Roman" w:hAnsi="Times New Roman" w:cs="Times New Roman"/>
          <w:sz w:val="24"/>
          <w:szCs w:val="24"/>
        </w:rPr>
      </w:pPr>
      <w:r w:rsidRPr="00E06540">
        <w:rPr>
          <w:rFonts w:ascii="Times New Roman" w:hAnsi="Times New Roman" w:cs="Times New Roman"/>
          <w:sz w:val="24"/>
          <w:szCs w:val="24"/>
        </w:rPr>
        <w:t>Соотношения (2.14) и (2.15) в </w:t>
      </w:r>
      <w:hyperlink r:id="rId110" w:history="1">
        <w:r w:rsidRPr="00E06540">
          <w:rPr>
            <w:rStyle w:val="a3"/>
            <w:rFonts w:ascii="Times New Roman" w:hAnsi="Times New Roman" w:cs="Times New Roman"/>
            <w:sz w:val="24"/>
            <w:szCs w:val="24"/>
          </w:rPr>
          <w:t>системе уравнений</w:t>
        </w:r>
      </w:hyperlink>
      <w:r w:rsidRPr="00E06540">
        <w:rPr>
          <w:rFonts w:ascii="Times New Roman" w:hAnsi="Times New Roman" w:cs="Times New Roman"/>
          <w:sz w:val="24"/>
          <w:szCs w:val="24"/>
        </w:rPr>
        <w:t> электромагнетизма не являются независимыми; они получены как следствие закона Фарадея (2.13).</w:t>
      </w:r>
    </w:p>
    <w:p w:rsidR="00C97753" w:rsidRPr="00E06540" w:rsidRDefault="00C97753" w:rsidP="00C97753">
      <w:pPr>
        <w:rPr>
          <w:rFonts w:ascii="Times New Roman" w:hAnsi="Times New Roman" w:cs="Times New Roman"/>
          <w:b/>
          <w:bCs/>
          <w:sz w:val="24"/>
          <w:szCs w:val="24"/>
        </w:rPr>
      </w:pPr>
      <w:r w:rsidRPr="00E06540">
        <w:rPr>
          <w:rFonts w:ascii="Times New Roman" w:hAnsi="Times New Roman" w:cs="Times New Roman"/>
          <w:b/>
          <w:bCs/>
          <w:sz w:val="24"/>
          <w:szCs w:val="24"/>
        </w:rPr>
        <w:t>2.6. Сторонние силы</w:t>
      </w:r>
    </w:p>
    <w:p w:rsidR="00C97753" w:rsidRPr="00E06540" w:rsidRDefault="00C97753" w:rsidP="00C97753">
      <w:pPr>
        <w:rPr>
          <w:rFonts w:ascii="Times New Roman" w:hAnsi="Times New Roman" w:cs="Times New Roman"/>
          <w:sz w:val="24"/>
          <w:szCs w:val="24"/>
        </w:rPr>
      </w:pPr>
      <w:r w:rsidRPr="00E06540">
        <w:rPr>
          <w:rFonts w:ascii="Times New Roman" w:hAnsi="Times New Roman" w:cs="Times New Roman"/>
          <w:sz w:val="24"/>
          <w:szCs w:val="24"/>
        </w:rPr>
        <w:t xml:space="preserve">Для создания заданного электростатического поля </w:t>
      </w:r>
      <w:proofErr w:type="spellStart"/>
      <w:r w:rsidRPr="00E06540">
        <w:rPr>
          <w:rFonts w:ascii="Times New Roman" w:hAnsi="Times New Roman" w:cs="Times New Roman"/>
          <w:sz w:val="24"/>
          <w:szCs w:val="24"/>
        </w:rPr>
        <w:t>нужио</w:t>
      </w:r>
      <w:proofErr w:type="spellEnd"/>
      <w:r w:rsidRPr="00E06540">
        <w:rPr>
          <w:rFonts w:ascii="Times New Roman" w:hAnsi="Times New Roman" w:cs="Times New Roman"/>
          <w:sz w:val="24"/>
          <w:szCs w:val="24"/>
        </w:rPr>
        <w:t xml:space="preserve"> зарядить изолированные металлические электроды, расположенные определенным образом. Для переноса зарядов на эти электроды придется затратить какую-то энергию неэлектрического характера. В идеальных условиях полученный таким образом заряд сохраняется очень долго. Следовательно, для создания электростатического поля достаточна однократная затрата энергии.</w:t>
      </w:r>
    </w:p>
    <w:p w:rsidR="00C97753" w:rsidRPr="00E06540" w:rsidRDefault="00C97753" w:rsidP="00C97753">
      <w:pPr>
        <w:rPr>
          <w:rFonts w:ascii="Times New Roman" w:hAnsi="Times New Roman" w:cs="Times New Roman"/>
          <w:sz w:val="24"/>
          <w:szCs w:val="24"/>
        </w:rPr>
      </w:pPr>
      <w:r w:rsidRPr="00E06540">
        <w:rPr>
          <w:rFonts w:ascii="Times New Roman" w:hAnsi="Times New Roman" w:cs="Times New Roman"/>
          <w:sz w:val="24"/>
          <w:szCs w:val="24"/>
        </w:rPr>
        <w:t>Ток </w:t>
      </w:r>
      <w:hyperlink r:id="rId111" w:history="1">
        <w:r w:rsidRPr="00E06540">
          <w:rPr>
            <w:rStyle w:val="a3"/>
            <w:rFonts w:ascii="Times New Roman" w:hAnsi="Times New Roman" w:cs="Times New Roman"/>
            <w:sz w:val="24"/>
            <w:szCs w:val="24"/>
          </w:rPr>
          <w:t>проводимости</w:t>
        </w:r>
      </w:hyperlink>
      <w:r w:rsidRPr="00E06540">
        <w:rPr>
          <w:rFonts w:ascii="Times New Roman" w:hAnsi="Times New Roman" w:cs="Times New Roman"/>
          <w:sz w:val="24"/>
          <w:szCs w:val="24"/>
        </w:rPr>
        <w:t>, создающий </w:t>
      </w:r>
      <w:hyperlink r:id="rId112" w:history="1">
        <w:r w:rsidRPr="00E06540">
          <w:rPr>
            <w:rStyle w:val="a3"/>
            <w:rFonts w:ascii="Times New Roman" w:hAnsi="Times New Roman" w:cs="Times New Roman"/>
            <w:sz w:val="24"/>
            <w:szCs w:val="24"/>
          </w:rPr>
          <w:t>магнитное поле</w:t>
        </w:r>
      </w:hyperlink>
      <w:r w:rsidRPr="00E06540">
        <w:rPr>
          <w:rFonts w:ascii="Times New Roman" w:hAnsi="Times New Roman" w:cs="Times New Roman"/>
          <w:sz w:val="24"/>
          <w:szCs w:val="24"/>
        </w:rPr>
        <w:t xml:space="preserve">, протекает только в том случае, если в день включен источник, вырабатывающий </w:t>
      </w:r>
      <w:proofErr w:type="gramStart"/>
      <w:r w:rsidRPr="00E06540">
        <w:rPr>
          <w:rFonts w:ascii="Times New Roman" w:hAnsi="Times New Roman" w:cs="Times New Roman"/>
          <w:sz w:val="24"/>
          <w:szCs w:val="24"/>
        </w:rPr>
        <w:t>определенную</w:t>
      </w:r>
      <w:proofErr w:type="gramEnd"/>
      <w:r w:rsidRPr="00E06540">
        <w:rPr>
          <w:rFonts w:ascii="Times New Roman" w:hAnsi="Times New Roman" w:cs="Times New Roman"/>
          <w:sz w:val="24"/>
          <w:szCs w:val="24"/>
        </w:rPr>
        <w:t xml:space="preserve"> </w:t>
      </w:r>
      <w:proofErr w:type="spellStart"/>
      <w:r w:rsidRPr="00E06540">
        <w:rPr>
          <w:rFonts w:ascii="Times New Roman" w:hAnsi="Times New Roman" w:cs="Times New Roman"/>
          <w:sz w:val="24"/>
          <w:szCs w:val="24"/>
        </w:rPr>
        <w:t>эдс</w:t>
      </w:r>
      <w:proofErr w:type="spellEnd"/>
      <w:r w:rsidRPr="00E06540">
        <w:rPr>
          <w:rFonts w:ascii="Times New Roman" w:hAnsi="Times New Roman" w:cs="Times New Roman"/>
          <w:sz w:val="24"/>
          <w:szCs w:val="24"/>
        </w:rPr>
        <w:t>. Таким источником может быть </w:t>
      </w:r>
      <w:hyperlink r:id="rId113" w:history="1">
        <w:r w:rsidRPr="00E06540">
          <w:rPr>
            <w:rStyle w:val="a3"/>
            <w:rFonts w:ascii="Times New Roman" w:hAnsi="Times New Roman" w:cs="Times New Roman"/>
            <w:sz w:val="24"/>
            <w:szCs w:val="24"/>
          </w:rPr>
          <w:t>аккумулятор</w:t>
        </w:r>
      </w:hyperlink>
      <w:r w:rsidRPr="00E06540">
        <w:rPr>
          <w:rFonts w:ascii="Times New Roman" w:hAnsi="Times New Roman" w:cs="Times New Roman"/>
          <w:sz w:val="24"/>
          <w:szCs w:val="24"/>
        </w:rPr>
        <w:t>, электромагнитный генератор, контакт между двумя металлами. Магнитное поле сопутствует и конвекционному току, который протекает в вакууме от накаленного катода либо радиоактивного источника. Переменное электромагнитное поле создается вокруг проводников с </w:t>
      </w:r>
      <w:hyperlink r:id="rId114" w:history="1">
        <w:r w:rsidRPr="00E06540">
          <w:rPr>
            <w:rStyle w:val="a3"/>
            <w:rFonts w:ascii="Times New Roman" w:hAnsi="Times New Roman" w:cs="Times New Roman"/>
            <w:sz w:val="24"/>
            <w:szCs w:val="24"/>
          </w:rPr>
          <w:t>переменным током</w:t>
        </w:r>
      </w:hyperlink>
      <w:r w:rsidRPr="00E06540">
        <w:rPr>
          <w:rFonts w:ascii="Times New Roman" w:hAnsi="Times New Roman" w:cs="Times New Roman"/>
          <w:sz w:val="24"/>
          <w:szCs w:val="24"/>
        </w:rPr>
        <w:t>, колеблющихся, либо неравномерно движущихся зарядов.</w:t>
      </w:r>
    </w:p>
    <w:p w:rsidR="00C97753" w:rsidRPr="00E06540" w:rsidRDefault="00C97753" w:rsidP="00C97753">
      <w:pPr>
        <w:rPr>
          <w:rFonts w:ascii="Times New Roman" w:hAnsi="Times New Roman" w:cs="Times New Roman"/>
          <w:sz w:val="24"/>
          <w:szCs w:val="24"/>
        </w:rPr>
      </w:pPr>
      <w:r w:rsidRPr="00E06540">
        <w:rPr>
          <w:rFonts w:ascii="Times New Roman" w:hAnsi="Times New Roman" w:cs="Times New Roman"/>
          <w:sz w:val="24"/>
          <w:szCs w:val="24"/>
        </w:rPr>
        <w:t xml:space="preserve">Во всех случаях электромагнитное поле создается источником за счет энергии, получаемой извне. Поэтому </w:t>
      </w:r>
      <w:proofErr w:type="spellStart"/>
      <w:r w:rsidRPr="00E06540">
        <w:rPr>
          <w:rFonts w:ascii="Times New Roman" w:hAnsi="Times New Roman" w:cs="Times New Roman"/>
          <w:sz w:val="24"/>
          <w:szCs w:val="24"/>
        </w:rPr>
        <w:t>эдс</w:t>
      </w:r>
      <w:proofErr w:type="spellEnd"/>
      <w:r w:rsidRPr="00E06540">
        <w:rPr>
          <w:rFonts w:ascii="Times New Roman" w:hAnsi="Times New Roman" w:cs="Times New Roman"/>
          <w:sz w:val="24"/>
          <w:szCs w:val="24"/>
        </w:rPr>
        <w:t xml:space="preserve"> либо ток источника называются сторонними. Их величины определяются мощностью внешних ресурсов энергии: механической, химической, тепловой, ядерной либо электромагнитной энергией другого поля, и не являются функциями рассматриваемого поля.</w:t>
      </w:r>
    </w:p>
    <w:p w:rsidR="00C97753" w:rsidRPr="00E06540" w:rsidRDefault="00C97753" w:rsidP="00C97753">
      <w:pPr>
        <w:rPr>
          <w:rFonts w:ascii="Times New Roman" w:hAnsi="Times New Roman" w:cs="Times New Roman"/>
          <w:sz w:val="24"/>
          <w:szCs w:val="24"/>
        </w:rPr>
      </w:pPr>
      <w:r w:rsidRPr="00E06540">
        <w:rPr>
          <w:rFonts w:ascii="Times New Roman" w:hAnsi="Times New Roman" w:cs="Times New Roman"/>
          <w:sz w:val="24"/>
          <w:szCs w:val="24"/>
        </w:rPr>
        <w:t>Источник электромагнитного поля принято называть сторонней силой. Вид и пространственное нахождение сторонней силы</w:t>
      </w:r>
    </w:p>
    <w:p w:rsidR="00C97753" w:rsidRPr="00E06540" w:rsidRDefault="00C97753" w:rsidP="00C97753">
      <w:pPr>
        <w:rPr>
          <w:rFonts w:ascii="Times New Roman" w:hAnsi="Times New Roman" w:cs="Times New Roman"/>
          <w:sz w:val="24"/>
          <w:szCs w:val="24"/>
        </w:rPr>
      </w:pPr>
      <w:proofErr w:type="gramStart"/>
      <w:r w:rsidRPr="00E06540">
        <w:rPr>
          <w:rFonts w:ascii="Times New Roman" w:hAnsi="Times New Roman" w:cs="Times New Roman"/>
          <w:sz w:val="24"/>
          <w:szCs w:val="24"/>
        </w:rPr>
        <w:t>неоднозначны и зависят от поставленной задачи.</w:t>
      </w:r>
      <w:proofErr w:type="gramEnd"/>
      <w:r w:rsidRPr="00E06540">
        <w:rPr>
          <w:rFonts w:ascii="Times New Roman" w:hAnsi="Times New Roman" w:cs="Times New Roman"/>
          <w:sz w:val="24"/>
          <w:szCs w:val="24"/>
        </w:rPr>
        <w:t xml:space="preserve"> Рассмотрим в качестве примера антенно-фидерный тракт телевизионного передатчика. Поле в коаксиальном кабеле, соединяющем передатчик с антенной, определяется сторонним током  либо сторонним напряжением  </w:t>
      </w:r>
      <w:proofErr w:type="gramStart"/>
      <w:r w:rsidRPr="00E06540">
        <w:rPr>
          <w:rFonts w:ascii="Times New Roman" w:hAnsi="Times New Roman" w:cs="Times New Roman"/>
          <w:sz w:val="24"/>
          <w:szCs w:val="24"/>
        </w:rPr>
        <w:t>величины</w:t>
      </w:r>
      <w:proofErr w:type="gramEnd"/>
      <w:r w:rsidRPr="00E06540">
        <w:rPr>
          <w:rFonts w:ascii="Times New Roman" w:hAnsi="Times New Roman" w:cs="Times New Roman"/>
          <w:sz w:val="24"/>
          <w:szCs w:val="24"/>
        </w:rPr>
        <w:t xml:space="preserve"> которых зависят от мощности передатчика и сопротивления фидера на его выходе. Волна, дошедшая по кабелю до антенны, создает на входном промежутке последней </w:t>
      </w:r>
      <w:hyperlink r:id="rId115" w:history="1">
        <w:r w:rsidRPr="00E06540">
          <w:rPr>
            <w:rStyle w:val="a3"/>
            <w:rFonts w:ascii="Times New Roman" w:hAnsi="Times New Roman" w:cs="Times New Roman"/>
            <w:sz w:val="24"/>
            <w:szCs w:val="24"/>
          </w:rPr>
          <w:t>электрическое поле</w:t>
        </w:r>
      </w:hyperlink>
      <w:r w:rsidRPr="00E06540">
        <w:rPr>
          <w:rFonts w:ascii="Times New Roman" w:hAnsi="Times New Roman" w:cs="Times New Roman"/>
          <w:sz w:val="24"/>
          <w:szCs w:val="24"/>
        </w:rPr>
        <w:t>, которое будем считать сторонним</w:t>
      </w:r>
      <w:proofErr w:type="gramStart"/>
      <w:r w:rsidRPr="00E06540">
        <w:rPr>
          <w:rFonts w:ascii="Times New Roman" w:hAnsi="Times New Roman" w:cs="Times New Roman"/>
          <w:sz w:val="24"/>
          <w:szCs w:val="24"/>
        </w:rPr>
        <w:t xml:space="preserve"> Е</w:t>
      </w:r>
      <w:proofErr w:type="gramEnd"/>
      <w:r w:rsidRPr="00E06540">
        <w:rPr>
          <w:rFonts w:ascii="Times New Roman" w:hAnsi="Times New Roman" w:cs="Times New Roman"/>
          <w:sz w:val="24"/>
          <w:szCs w:val="24"/>
        </w:rPr>
        <w:t>ст при определении токов в проводниках антенны. По известной плотности токов в каждой точке антенны  можно рассчитать электромагнитное поле ее излучения. Дадим теперь следующее определение.</w:t>
      </w:r>
      <w:r w:rsidR="00B64810">
        <w:rPr>
          <w:rFonts w:ascii="Times New Roman" w:hAnsi="Times New Roman" w:cs="Times New Roman"/>
          <w:sz w:val="24"/>
          <w:szCs w:val="24"/>
        </w:rPr>
        <w:t xml:space="preserve"> </w:t>
      </w:r>
      <w:r w:rsidRPr="00E06540">
        <w:rPr>
          <w:rFonts w:ascii="Times New Roman" w:hAnsi="Times New Roman" w:cs="Times New Roman"/>
          <w:sz w:val="24"/>
          <w:szCs w:val="24"/>
        </w:rPr>
        <w:t>Сторонняя сила — электромагнитная величина</w:t>
      </w:r>
      <w:proofErr w:type="gramStart"/>
      <w:r w:rsidRPr="00E06540">
        <w:rPr>
          <w:rFonts w:ascii="Times New Roman" w:hAnsi="Times New Roman" w:cs="Times New Roman"/>
          <w:sz w:val="24"/>
          <w:szCs w:val="24"/>
        </w:rPr>
        <w:t> ,</w:t>
      </w:r>
      <w:proofErr w:type="gramEnd"/>
      <w:r w:rsidRPr="00E06540">
        <w:rPr>
          <w:rFonts w:ascii="Times New Roman" w:hAnsi="Times New Roman" w:cs="Times New Roman"/>
          <w:sz w:val="24"/>
          <w:szCs w:val="24"/>
        </w:rPr>
        <w:t xml:space="preserve"> заданная как функция координат и времени в качестве исходной при расчете данного электромагнитного поля. Сторонняя сила является источником данного поля и существует за счет внешних (для данного поля) энергетических ресурсов.</w:t>
      </w:r>
    </w:p>
    <w:p w:rsidR="00C97753" w:rsidRPr="00E06540" w:rsidRDefault="00C97753" w:rsidP="00C97753">
      <w:pPr>
        <w:rPr>
          <w:rFonts w:ascii="Times New Roman" w:hAnsi="Times New Roman" w:cs="Times New Roman"/>
          <w:sz w:val="24"/>
          <w:szCs w:val="24"/>
        </w:rPr>
      </w:pPr>
      <w:r w:rsidRPr="00E06540">
        <w:rPr>
          <w:rFonts w:ascii="Times New Roman" w:hAnsi="Times New Roman" w:cs="Times New Roman"/>
          <w:sz w:val="24"/>
          <w:szCs w:val="24"/>
        </w:rPr>
        <w:t>Между сторонней силой и созданным ею полем имеется очевидное соответствие по частоте колебаний и </w:t>
      </w:r>
      <w:hyperlink r:id="rId116" w:history="1">
        <w:r w:rsidRPr="00E06540">
          <w:rPr>
            <w:rStyle w:val="a3"/>
            <w:rFonts w:ascii="Times New Roman" w:hAnsi="Times New Roman" w:cs="Times New Roman"/>
            <w:sz w:val="24"/>
            <w:szCs w:val="24"/>
          </w:rPr>
          <w:t>функциональной зависимости</w:t>
        </w:r>
      </w:hyperlink>
      <w:r w:rsidRPr="00E06540">
        <w:rPr>
          <w:rFonts w:ascii="Times New Roman" w:hAnsi="Times New Roman" w:cs="Times New Roman"/>
          <w:sz w:val="24"/>
          <w:szCs w:val="24"/>
        </w:rPr>
        <w:t> от времени. Сторонние силы вводятся в основные уравнения электромагнитного поля в виде дополнительных слагаемых. Выберем пока в качестве источника плотность сторонних токов  Сторонние токи подчиняются </w:t>
      </w:r>
      <w:hyperlink r:id="rId117" w:history="1">
        <w:r w:rsidRPr="00E06540">
          <w:rPr>
            <w:rStyle w:val="a3"/>
            <w:rFonts w:ascii="Times New Roman" w:hAnsi="Times New Roman" w:cs="Times New Roman"/>
            <w:sz w:val="24"/>
            <w:szCs w:val="24"/>
          </w:rPr>
          <w:t>уравнению непрерывности</w:t>
        </w:r>
      </w:hyperlink>
      <w:r w:rsidRPr="00E06540">
        <w:rPr>
          <w:rFonts w:ascii="Times New Roman" w:hAnsi="Times New Roman" w:cs="Times New Roman"/>
          <w:sz w:val="24"/>
          <w:szCs w:val="24"/>
        </w:rPr>
        <w:t> (2.9):  поэтому наряду с ними необходимо ввести плотность сторонних зарядов</w:t>
      </w:r>
      <w:proofErr w:type="gramStart"/>
      <w:r w:rsidRPr="00E06540">
        <w:rPr>
          <w:rFonts w:ascii="Times New Roman" w:hAnsi="Times New Roman" w:cs="Times New Roman"/>
          <w:sz w:val="24"/>
          <w:szCs w:val="24"/>
        </w:rPr>
        <w:t> .</w:t>
      </w:r>
      <w:proofErr w:type="gramEnd"/>
      <w:r w:rsidRPr="00E06540">
        <w:rPr>
          <w:rFonts w:ascii="Times New Roman" w:hAnsi="Times New Roman" w:cs="Times New Roman"/>
          <w:sz w:val="24"/>
          <w:szCs w:val="24"/>
        </w:rPr>
        <w:t xml:space="preserve"> Сторонние силы вводятся в те уравнения, где фигурируют аналогичные величины, в данном случае </w:t>
      </w:r>
      <w:hyperlink r:id="rId118" w:history="1">
        <w:r w:rsidRPr="00E06540">
          <w:rPr>
            <w:rStyle w:val="a3"/>
            <w:rFonts w:ascii="Times New Roman" w:hAnsi="Times New Roman" w:cs="Times New Roman"/>
            <w:sz w:val="24"/>
            <w:szCs w:val="24"/>
          </w:rPr>
          <w:t>электрические токи</w:t>
        </w:r>
      </w:hyperlink>
      <w:r w:rsidRPr="00E06540">
        <w:rPr>
          <w:rFonts w:ascii="Times New Roman" w:hAnsi="Times New Roman" w:cs="Times New Roman"/>
          <w:sz w:val="24"/>
          <w:szCs w:val="24"/>
        </w:rPr>
        <w:t> и заряды.</w:t>
      </w:r>
    </w:p>
    <w:p w:rsidR="00C97753" w:rsidRPr="00E06540" w:rsidRDefault="00C97753" w:rsidP="00C97753">
      <w:pPr>
        <w:rPr>
          <w:rFonts w:ascii="Times New Roman" w:hAnsi="Times New Roman" w:cs="Times New Roman"/>
          <w:b/>
          <w:bCs/>
          <w:sz w:val="24"/>
          <w:szCs w:val="24"/>
        </w:rPr>
      </w:pPr>
      <w:r w:rsidRPr="00E06540">
        <w:rPr>
          <w:rFonts w:ascii="Times New Roman" w:hAnsi="Times New Roman" w:cs="Times New Roman"/>
          <w:b/>
          <w:bCs/>
          <w:sz w:val="24"/>
          <w:szCs w:val="24"/>
        </w:rPr>
        <w:t>2.7. Основные уравнения электромагнитного поля</w:t>
      </w:r>
    </w:p>
    <w:p w:rsidR="00C97753" w:rsidRPr="00E06540" w:rsidRDefault="00C97753" w:rsidP="00C97753">
      <w:pPr>
        <w:rPr>
          <w:rFonts w:ascii="Times New Roman" w:hAnsi="Times New Roman" w:cs="Times New Roman"/>
          <w:sz w:val="24"/>
          <w:szCs w:val="24"/>
        </w:rPr>
      </w:pPr>
      <w:r w:rsidRPr="00E06540">
        <w:rPr>
          <w:rFonts w:ascii="Times New Roman" w:hAnsi="Times New Roman" w:cs="Times New Roman"/>
          <w:sz w:val="24"/>
          <w:szCs w:val="24"/>
        </w:rPr>
        <w:t>Сведем вместе основные законы макроскопической </w:t>
      </w:r>
      <w:hyperlink r:id="rId119" w:history="1">
        <w:r w:rsidRPr="00E06540">
          <w:rPr>
            <w:rStyle w:val="a3"/>
            <w:rFonts w:ascii="Times New Roman" w:hAnsi="Times New Roman" w:cs="Times New Roman"/>
            <w:sz w:val="24"/>
            <w:szCs w:val="24"/>
          </w:rPr>
          <w:t>электродинамики</w:t>
        </w:r>
      </w:hyperlink>
      <w:r w:rsidRPr="00E06540">
        <w:rPr>
          <w:rFonts w:ascii="Times New Roman" w:hAnsi="Times New Roman" w:cs="Times New Roman"/>
          <w:sz w:val="24"/>
          <w:szCs w:val="24"/>
        </w:rPr>
        <w:t> в неподвижных средах, которые были сформулированы ранее.</w:t>
      </w:r>
    </w:p>
    <w:p w:rsidR="00C97753" w:rsidRPr="00E06540" w:rsidRDefault="00CC61D1" w:rsidP="00C97753">
      <w:pPr>
        <w:rPr>
          <w:rFonts w:ascii="Times New Roman" w:hAnsi="Times New Roman" w:cs="Times New Roman"/>
          <w:sz w:val="24"/>
          <w:szCs w:val="24"/>
        </w:rPr>
      </w:pPr>
      <w:hyperlink r:id="rId120" w:history="1">
        <w:r w:rsidR="00C97753" w:rsidRPr="00E06540">
          <w:rPr>
            <w:rStyle w:val="a3"/>
            <w:rFonts w:ascii="Times New Roman" w:hAnsi="Times New Roman" w:cs="Times New Roman"/>
            <w:sz w:val="24"/>
            <w:szCs w:val="24"/>
          </w:rPr>
          <w:t>Уравнения Максвелла</w:t>
        </w:r>
      </w:hyperlink>
      <w:r w:rsidR="00C97753" w:rsidRPr="00E06540">
        <w:rPr>
          <w:rFonts w:ascii="Times New Roman" w:hAnsi="Times New Roman" w:cs="Times New Roman"/>
          <w:sz w:val="24"/>
          <w:szCs w:val="24"/>
        </w:rPr>
        <w:t> в дифференциальной форме:</w:t>
      </w:r>
    </w:p>
    <w:p w:rsidR="00C97753" w:rsidRPr="00E06540" w:rsidRDefault="00C97753" w:rsidP="00C97753">
      <w:pPr>
        <w:rPr>
          <w:rFonts w:ascii="Times New Roman" w:hAnsi="Times New Roman" w:cs="Times New Roman"/>
          <w:sz w:val="24"/>
          <w:szCs w:val="24"/>
        </w:rPr>
      </w:pPr>
      <w:r w:rsidRPr="00E06540">
        <w:rPr>
          <w:rFonts w:ascii="Times New Roman" w:hAnsi="Times New Roman" w:cs="Times New Roman"/>
          <w:noProof/>
          <w:sz w:val="24"/>
          <w:szCs w:val="24"/>
          <w:lang w:eastAsia="ru-RU"/>
        </w:rPr>
        <w:drawing>
          <wp:inline distT="0" distB="0" distL="0" distR="0" wp14:anchorId="2CBA0603" wp14:editId="7785735C">
            <wp:extent cx="1866900" cy="1219200"/>
            <wp:effectExtent l="0" t="0" r="0" b="0"/>
            <wp:docPr id="104" name="Рисунок 104" descr="https://scask.ru/archive/arch.php?path=../htm/know.sernam/book_ter/files.book&amp;file=ter_16.files/image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1" descr="https://scask.ru/archive/arch.php?path=../htm/know.sernam/book_ter/files.book&amp;file=ter_16.files/image1.gif"/>
                    <pic:cNvPicPr>
                      <a:picLocks noChangeAspect="1" noChangeArrowheads="1"/>
                    </pic:cNvPicPr>
                  </pic:nvPicPr>
                  <pic:blipFill>
                    <a:blip r:embed="rId121">
                      <a:extLst>
                        <a:ext uri="{28A0092B-C50C-407E-A947-70E740481C1C}">
                          <a14:useLocalDpi xmlns:a14="http://schemas.microsoft.com/office/drawing/2010/main" val="0"/>
                        </a:ext>
                      </a:extLst>
                    </a:blip>
                    <a:srcRect/>
                    <a:stretch>
                      <a:fillRect/>
                    </a:stretch>
                  </pic:blipFill>
                  <pic:spPr bwMode="auto">
                    <a:xfrm>
                      <a:off x="0" y="0"/>
                      <a:ext cx="1866900" cy="1219200"/>
                    </a:xfrm>
                    <a:prstGeom prst="rect">
                      <a:avLst/>
                    </a:prstGeom>
                    <a:noFill/>
                    <a:ln>
                      <a:noFill/>
                    </a:ln>
                  </pic:spPr>
                </pic:pic>
              </a:graphicData>
            </a:graphic>
          </wp:inline>
        </w:drawing>
      </w:r>
      <w:r w:rsidRPr="00E06540">
        <w:rPr>
          <w:rFonts w:ascii="Times New Roman" w:hAnsi="Times New Roman" w:cs="Times New Roman"/>
          <w:sz w:val="24"/>
          <w:szCs w:val="24"/>
        </w:rPr>
        <w:t>Уравнения Максвелла в интегральной форме:</w:t>
      </w:r>
    </w:p>
    <w:p w:rsidR="00C97753" w:rsidRPr="00E06540" w:rsidRDefault="00C97753" w:rsidP="00C97753">
      <w:pPr>
        <w:rPr>
          <w:rFonts w:ascii="Times New Roman" w:hAnsi="Times New Roman" w:cs="Times New Roman"/>
          <w:sz w:val="24"/>
          <w:szCs w:val="24"/>
        </w:rPr>
      </w:pPr>
      <w:r w:rsidRPr="00E06540">
        <w:rPr>
          <w:rFonts w:ascii="Times New Roman" w:hAnsi="Times New Roman" w:cs="Times New Roman"/>
          <w:noProof/>
          <w:sz w:val="24"/>
          <w:szCs w:val="24"/>
          <w:lang w:eastAsia="ru-RU"/>
        </w:rPr>
        <w:drawing>
          <wp:inline distT="0" distB="0" distL="0" distR="0" wp14:anchorId="55A77B32" wp14:editId="152E00DD">
            <wp:extent cx="3667125" cy="1009650"/>
            <wp:effectExtent l="0" t="0" r="9525" b="0"/>
            <wp:docPr id="103" name="Рисунок 103" descr="https://scask.ru/archive/arch.php?path=../htm/know.sernam/book_ter/files.book&amp;file=ter_16.files/image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2" descr="https://scask.ru/archive/arch.php?path=../htm/know.sernam/book_ter/files.book&amp;file=ter_16.files/image2.gif"/>
                    <pic:cNvPicPr>
                      <a:picLocks noChangeAspect="1" noChangeArrowheads="1"/>
                    </pic:cNvPicPr>
                  </pic:nvPicPr>
                  <pic:blipFill>
                    <a:blip r:embed="rId122">
                      <a:extLst>
                        <a:ext uri="{28A0092B-C50C-407E-A947-70E740481C1C}">
                          <a14:useLocalDpi xmlns:a14="http://schemas.microsoft.com/office/drawing/2010/main" val="0"/>
                        </a:ext>
                      </a:extLst>
                    </a:blip>
                    <a:srcRect/>
                    <a:stretch>
                      <a:fillRect/>
                    </a:stretch>
                  </pic:blipFill>
                  <pic:spPr bwMode="auto">
                    <a:xfrm>
                      <a:off x="0" y="0"/>
                      <a:ext cx="3667125" cy="1009650"/>
                    </a:xfrm>
                    <a:prstGeom prst="rect">
                      <a:avLst/>
                    </a:prstGeom>
                    <a:noFill/>
                    <a:ln>
                      <a:noFill/>
                    </a:ln>
                  </pic:spPr>
                </pic:pic>
              </a:graphicData>
            </a:graphic>
          </wp:inline>
        </w:drawing>
      </w:r>
    </w:p>
    <w:p w:rsidR="00C97753" w:rsidRPr="00E06540" w:rsidRDefault="00C97753" w:rsidP="00C97753">
      <w:pPr>
        <w:rPr>
          <w:rFonts w:ascii="Times New Roman" w:hAnsi="Times New Roman" w:cs="Times New Roman"/>
          <w:sz w:val="24"/>
          <w:szCs w:val="24"/>
        </w:rPr>
      </w:pPr>
      <w:r w:rsidRPr="00E06540">
        <w:rPr>
          <w:rFonts w:ascii="Times New Roman" w:hAnsi="Times New Roman" w:cs="Times New Roman"/>
          <w:noProof/>
          <w:sz w:val="24"/>
          <w:szCs w:val="24"/>
          <w:lang w:eastAsia="ru-RU"/>
        </w:rPr>
        <w:drawing>
          <wp:inline distT="0" distB="0" distL="0" distR="0" wp14:anchorId="20E3CDA4" wp14:editId="5E54DEA0">
            <wp:extent cx="3419475" cy="819150"/>
            <wp:effectExtent l="0" t="0" r="9525" b="0"/>
            <wp:docPr id="102" name="Рисунок 102" descr="https://scask.ru/archive/arch.php?path=../htm/know.sernam/book_ter/files.book&amp;file=ter_16.files/image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3" descr="https://scask.ru/archive/arch.php?path=../htm/know.sernam/book_ter/files.book&amp;file=ter_16.files/image3.gif"/>
                    <pic:cNvPicPr>
                      <a:picLocks noChangeAspect="1" noChangeArrowheads="1"/>
                    </pic:cNvPicPr>
                  </pic:nvPicPr>
                  <pic:blipFill>
                    <a:blip r:embed="rId123">
                      <a:extLst>
                        <a:ext uri="{28A0092B-C50C-407E-A947-70E740481C1C}">
                          <a14:useLocalDpi xmlns:a14="http://schemas.microsoft.com/office/drawing/2010/main" val="0"/>
                        </a:ext>
                      </a:extLst>
                    </a:blip>
                    <a:srcRect/>
                    <a:stretch>
                      <a:fillRect/>
                    </a:stretch>
                  </pic:blipFill>
                  <pic:spPr bwMode="auto">
                    <a:xfrm>
                      <a:off x="0" y="0"/>
                      <a:ext cx="3419475" cy="819150"/>
                    </a:xfrm>
                    <a:prstGeom prst="rect">
                      <a:avLst/>
                    </a:prstGeom>
                    <a:noFill/>
                    <a:ln>
                      <a:noFill/>
                    </a:ln>
                  </pic:spPr>
                </pic:pic>
              </a:graphicData>
            </a:graphic>
          </wp:inline>
        </w:drawing>
      </w:r>
      <w:r w:rsidRPr="00E06540">
        <w:rPr>
          <w:rFonts w:ascii="Times New Roman" w:hAnsi="Times New Roman" w:cs="Times New Roman"/>
          <w:sz w:val="24"/>
          <w:szCs w:val="24"/>
        </w:rPr>
        <w:t>Первое уравнение системы (2.17) представляет собой обобщенный </w:t>
      </w:r>
      <w:hyperlink r:id="rId124" w:history="1">
        <w:r w:rsidRPr="00E06540">
          <w:rPr>
            <w:rStyle w:val="a3"/>
            <w:rFonts w:ascii="Times New Roman" w:hAnsi="Times New Roman" w:cs="Times New Roman"/>
            <w:sz w:val="24"/>
            <w:szCs w:val="24"/>
          </w:rPr>
          <w:t>закон Ампера</w:t>
        </w:r>
      </w:hyperlink>
      <w:r w:rsidRPr="00E06540">
        <w:rPr>
          <w:rFonts w:ascii="Times New Roman" w:hAnsi="Times New Roman" w:cs="Times New Roman"/>
          <w:sz w:val="24"/>
          <w:szCs w:val="24"/>
        </w:rPr>
        <w:t>, второе — обобщенный закон Фарадея, третье — обобщенную </w:t>
      </w:r>
      <w:hyperlink r:id="rId125" w:history="1">
        <w:r w:rsidRPr="00E06540">
          <w:rPr>
            <w:rStyle w:val="a3"/>
            <w:rFonts w:ascii="Times New Roman" w:hAnsi="Times New Roman" w:cs="Times New Roman"/>
            <w:sz w:val="24"/>
            <w:szCs w:val="24"/>
          </w:rPr>
          <w:t>теорему Гаусса</w:t>
        </w:r>
      </w:hyperlink>
      <w:r w:rsidRPr="00E06540">
        <w:rPr>
          <w:rFonts w:ascii="Times New Roman" w:hAnsi="Times New Roman" w:cs="Times New Roman"/>
          <w:sz w:val="24"/>
          <w:szCs w:val="24"/>
        </w:rPr>
        <w:t xml:space="preserve"> и, наконец, четвертое отображает </w:t>
      </w:r>
      <w:proofErr w:type="spellStart"/>
      <w:r w:rsidRPr="00E06540">
        <w:rPr>
          <w:rFonts w:ascii="Times New Roman" w:hAnsi="Times New Roman" w:cs="Times New Roman"/>
          <w:sz w:val="24"/>
          <w:szCs w:val="24"/>
        </w:rPr>
        <w:t>соленоидальность</w:t>
      </w:r>
      <w:proofErr w:type="spellEnd"/>
      <w:r w:rsidRPr="00E06540">
        <w:rPr>
          <w:rFonts w:ascii="Times New Roman" w:hAnsi="Times New Roman" w:cs="Times New Roman"/>
          <w:sz w:val="24"/>
          <w:szCs w:val="24"/>
        </w:rPr>
        <w:t xml:space="preserve"> поля </w:t>
      </w:r>
      <w:hyperlink r:id="rId126" w:history="1">
        <w:r w:rsidRPr="00E06540">
          <w:rPr>
            <w:rStyle w:val="a3"/>
            <w:rFonts w:ascii="Times New Roman" w:hAnsi="Times New Roman" w:cs="Times New Roman"/>
            <w:sz w:val="24"/>
            <w:szCs w:val="24"/>
          </w:rPr>
          <w:t>магнитной индукции</w:t>
        </w:r>
      </w:hyperlink>
      <w:r w:rsidRPr="00E06540">
        <w:rPr>
          <w:rFonts w:ascii="Times New Roman" w:hAnsi="Times New Roman" w:cs="Times New Roman"/>
          <w:sz w:val="24"/>
          <w:szCs w:val="24"/>
        </w:rPr>
        <w:t>.</w:t>
      </w:r>
    </w:p>
    <w:p w:rsidR="00C97753" w:rsidRPr="00E06540" w:rsidRDefault="00C97753" w:rsidP="00C97753">
      <w:pPr>
        <w:rPr>
          <w:rFonts w:ascii="Times New Roman" w:hAnsi="Times New Roman" w:cs="Times New Roman"/>
          <w:sz w:val="24"/>
          <w:szCs w:val="24"/>
        </w:rPr>
      </w:pPr>
      <w:r w:rsidRPr="00E06540">
        <w:rPr>
          <w:rFonts w:ascii="Times New Roman" w:hAnsi="Times New Roman" w:cs="Times New Roman"/>
          <w:sz w:val="24"/>
          <w:szCs w:val="24"/>
        </w:rPr>
        <w:t>Материальные уравнения (для изотропных сред):</w:t>
      </w:r>
    </w:p>
    <w:p w:rsidR="00C97753" w:rsidRPr="00E06540" w:rsidRDefault="00C97753" w:rsidP="00C97753">
      <w:pPr>
        <w:rPr>
          <w:rFonts w:ascii="Times New Roman" w:hAnsi="Times New Roman" w:cs="Times New Roman"/>
          <w:sz w:val="24"/>
          <w:szCs w:val="24"/>
        </w:rPr>
      </w:pPr>
      <w:r w:rsidRPr="00E06540">
        <w:rPr>
          <w:rFonts w:ascii="Times New Roman" w:hAnsi="Times New Roman" w:cs="Times New Roman"/>
          <w:noProof/>
          <w:sz w:val="24"/>
          <w:szCs w:val="24"/>
          <w:lang w:eastAsia="ru-RU"/>
        </w:rPr>
        <w:drawing>
          <wp:inline distT="0" distB="0" distL="0" distR="0" wp14:anchorId="78ED75FD" wp14:editId="48D47142">
            <wp:extent cx="2209800" cy="228600"/>
            <wp:effectExtent l="0" t="0" r="0" b="0"/>
            <wp:docPr id="101" name="Рисунок 101" descr="https://scask.ru/archive/arch.php?path=../htm/know.sernam/book_ter/files.book&amp;file=ter_16.files/image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4" descr="https://scask.ru/archive/arch.php?path=../htm/know.sernam/book_ter/files.book&amp;file=ter_16.files/image4.gif"/>
                    <pic:cNvPicPr>
                      <a:picLocks noChangeAspect="1" noChangeArrowheads="1"/>
                    </pic:cNvPicPr>
                  </pic:nvPicPr>
                  <pic:blipFill>
                    <a:blip r:embed="rId127">
                      <a:extLst>
                        <a:ext uri="{28A0092B-C50C-407E-A947-70E740481C1C}">
                          <a14:useLocalDpi xmlns:a14="http://schemas.microsoft.com/office/drawing/2010/main" val="0"/>
                        </a:ext>
                      </a:extLst>
                    </a:blip>
                    <a:srcRect/>
                    <a:stretch>
                      <a:fillRect/>
                    </a:stretch>
                  </pic:blipFill>
                  <pic:spPr bwMode="auto">
                    <a:xfrm>
                      <a:off x="0" y="0"/>
                      <a:ext cx="2209800" cy="228600"/>
                    </a:xfrm>
                    <a:prstGeom prst="rect">
                      <a:avLst/>
                    </a:prstGeom>
                    <a:noFill/>
                    <a:ln>
                      <a:noFill/>
                    </a:ln>
                  </pic:spPr>
                </pic:pic>
              </a:graphicData>
            </a:graphic>
          </wp:inline>
        </w:drawing>
      </w:r>
    </w:p>
    <w:p w:rsidR="00C97753" w:rsidRPr="00E06540" w:rsidRDefault="00C97753" w:rsidP="00C97753">
      <w:pPr>
        <w:rPr>
          <w:rFonts w:ascii="Times New Roman" w:hAnsi="Times New Roman" w:cs="Times New Roman"/>
          <w:sz w:val="24"/>
          <w:szCs w:val="24"/>
        </w:rPr>
      </w:pPr>
      <w:r w:rsidRPr="00E06540">
        <w:rPr>
          <w:rFonts w:ascii="Times New Roman" w:hAnsi="Times New Roman" w:cs="Times New Roman"/>
          <w:sz w:val="24"/>
          <w:szCs w:val="24"/>
        </w:rPr>
        <w:t xml:space="preserve">Уравнение силы </w:t>
      </w:r>
      <w:proofErr w:type="spellStart"/>
      <w:r w:rsidRPr="00E06540">
        <w:rPr>
          <w:rFonts w:ascii="Times New Roman" w:hAnsi="Times New Roman" w:cs="Times New Roman"/>
          <w:sz w:val="24"/>
          <w:szCs w:val="24"/>
        </w:rPr>
        <w:t>Лореюца</w:t>
      </w:r>
      <w:proofErr w:type="spellEnd"/>
      <w:r w:rsidRPr="00E06540">
        <w:rPr>
          <w:rFonts w:ascii="Times New Roman" w:hAnsi="Times New Roman" w:cs="Times New Roman"/>
          <w:sz w:val="24"/>
          <w:szCs w:val="24"/>
        </w:rPr>
        <w:t>:</w:t>
      </w:r>
    </w:p>
    <w:p w:rsidR="00C97753" w:rsidRPr="00E06540" w:rsidRDefault="00C97753" w:rsidP="00C97753">
      <w:pPr>
        <w:rPr>
          <w:rFonts w:ascii="Times New Roman" w:hAnsi="Times New Roman" w:cs="Times New Roman"/>
          <w:sz w:val="24"/>
          <w:szCs w:val="24"/>
        </w:rPr>
      </w:pPr>
      <w:r w:rsidRPr="00E06540">
        <w:rPr>
          <w:rFonts w:ascii="Times New Roman" w:hAnsi="Times New Roman" w:cs="Times New Roman"/>
          <w:noProof/>
          <w:sz w:val="24"/>
          <w:szCs w:val="24"/>
          <w:lang w:eastAsia="ru-RU"/>
        </w:rPr>
        <w:drawing>
          <wp:inline distT="0" distB="0" distL="0" distR="0" wp14:anchorId="1909BEAE" wp14:editId="25E4DA8D">
            <wp:extent cx="1266825" cy="219075"/>
            <wp:effectExtent l="0" t="0" r="9525" b="9525"/>
            <wp:docPr id="100" name="Рисунок 100" descr="https://scask.ru/archive/arch.php?path=../htm/know.sernam/book_ter/files.book&amp;file=ter_16.files/image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5" descr="https://scask.ru/archive/arch.php?path=../htm/know.sernam/book_ter/files.book&amp;file=ter_16.files/image5.gif"/>
                    <pic:cNvPicPr>
                      <a:picLocks noChangeAspect="1" noChangeArrowheads="1"/>
                    </pic:cNvPicPr>
                  </pic:nvPicPr>
                  <pic:blipFill>
                    <a:blip r:embed="rId128">
                      <a:extLst>
                        <a:ext uri="{28A0092B-C50C-407E-A947-70E740481C1C}">
                          <a14:useLocalDpi xmlns:a14="http://schemas.microsoft.com/office/drawing/2010/main" val="0"/>
                        </a:ext>
                      </a:extLst>
                    </a:blip>
                    <a:srcRect/>
                    <a:stretch>
                      <a:fillRect/>
                    </a:stretch>
                  </pic:blipFill>
                  <pic:spPr bwMode="auto">
                    <a:xfrm>
                      <a:off x="0" y="0"/>
                      <a:ext cx="1266825" cy="219075"/>
                    </a:xfrm>
                    <a:prstGeom prst="rect">
                      <a:avLst/>
                    </a:prstGeom>
                    <a:noFill/>
                    <a:ln>
                      <a:noFill/>
                    </a:ln>
                  </pic:spPr>
                </pic:pic>
              </a:graphicData>
            </a:graphic>
          </wp:inline>
        </w:drawing>
      </w:r>
      <w:hyperlink r:id="rId129" w:history="1">
        <w:r w:rsidRPr="00E06540">
          <w:rPr>
            <w:rStyle w:val="a3"/>
            <w:rFonts w:ascii="Times New Roman" w:hAnsi="Times New Roman" w:cs="Times New Roman"/>
            <w:sz w:val="24"/>
            <w:szCs w:val="24"/>
          </w:rPr>
          <w:t>Уравнения Максвелла</w:t>
        </w:r>
      </w:hyperlink>
      <w:r w:rsidRPr="00E06540">
        <w:rPr>
          <w:rFonts w:ascii="Times New Roman" w:hAnsi="Times New Roman" w:cs="Times New Roman"/>
          <w:sz w:val="24"/>
          <w:szCs w:val="24"/>
        </w:rPr>
        <w:t> в дифференциальной форме составляют основу всей </w:t>
      </w:r>
      <w:hyperlink r:id="rId130" w:history="1">
        <w:r w:rsidRPr="00E06540">
          <w:rPr>
            <w:rStyle w:val="a3"/>
            <w:rFonts w:ascii="Times New Roman" w:hAnsi="Times New Roman" w:cs="Times New Roman"/>
            <w:sz w:val="24"/>
            <w:szCs w:val="24"/>
          </w:rPr>
          <w:t>электродинамики</w:t>
        </w:r>
      </w:hyperlink>
      <w:r w:rsidRPr="00E06540">
        <w:rPr>
          <w:rFonts w:ascii="Times New Roman" w:hAnsi="Times New Roman" w:cs="Times New Roman"/>
          <w:sz w:val="24"/>
          <w:szCs w:val="24"/>
        </w:rPr>
        <w:t>. С первого взгляда поражает их лаконичная запись, предложенная Герцем.</w:t>
      </w:r>
    </w:p>
    <w:p w:rsidR="00C97753" w:rsidRPr="00E06540" w:rsidRDefault="00C97753" w:rsidP="00C97753">
      <w:pPr>
        <w:rPr>
          <w:rFonts w:ascii="Times New Roman" w:hAnsi="Times New Roman" w:cs="Times New Roman"/>
          <w:sz w:val="24"/>
          <w:szCs w:val="24"/>
        </w:rPr>
      </w:pPr>
      <w:r w:rsidRPr="00E06540">
        <w:rPr>
          <w:rFonts w:ascii="Times New Roman" w:hAnsi="Times New Roman" w:cs="Times New Roman"/>
          <w:sz w:val="24"/>
          <w:szCs w:val="24"/>
        </w:rPr>
        <w:t>Кратко сущность первых двух уравнений электродинамики можно выразить следующим образом. При любом изменении во времени </w:t>
      </w:r>
      <w:hyperlink r:id="rId131" w:history="1">
        <w:r w:rsidRPr="00E06540">
          <w:rPr>
            <w:rStyle w:val="a3"/>
            <w:rFonts w:ascii="Times New Roman" w:hAnsi="Times New Roman" w:cs="Times New Roman"/>
            <w:sz w:val="24"/>
            <w:szCs w:val="24"/>
          </w:rPr>
          <w:t>электрического поля</w:t>
        </w:r>
      </w:hyperlink>
      <w:r w:rsidRPr="00E06540">
        <w:rPr>
          <w:rFonts w:ascii="Times New Roman" w:hAnsi="Times New Roman" w:cs="Times New Roman"/>
          <w:sz w:val="24"/>
          <w:szCs w:val="24"/>
        </w:rPr>
        <w:t> возникает вихревое </w:t>
      </w:r>
      <w:hyperlink r:id="rId132" w:history="1">
        <w:r w:rsidRPr="00E06540">
          <w:rPr>
            <w:rStyle w:val="a3"/>
            <w:rFonts w:ascii="Times New Roman" w:hAnsi="Times New Roman" w:cs="Times New Roman"/>
            <w:sz w:val="24"/>
            <w:szCs w:val="24"/>
          </w:rPr>
          <w:t>магнитное поле</w:t>
        </w:r>
      </w:hyperlink>
      <w:r w:rsidRPr="00E06540">
        <w:rPr>
          <w:rFonts w:ascii="Times New Roman" w:hAnsi="Times New Roman" w:cs="Times New Roman"/>
          <w:sz w:val="24"/>
          <w:szCs w:val="24"/>
        </w:rPr>
        <w:t xml:space="preserve"> [первое </w:t>
      </w:r>
      <w:proofErr w:type="spellStart"/>
      <w:r w:rsidRPr="00E06540">
        <w:rPr>
          <w:rFonts w:ascii="Times New Roman" w:hAnsi="Times New Roman" w:cs="Times New Roman"/>
          <w:sz w:val="24"/>
          <w:szCs w:val="24"/>
        </w:rPr>
        <w:t>ур-ние</w:t>
      </w:r>
      <w:proofErr w:type="spellEnd"/>
      <w:r w:rsidRPr="00E06540">
        <w:rPr>
          <w:rFonts w:ascii="Times New Roman" w:hAnsi="Times New Roman" w:cs="Times New Roman"/>
          <w:sz w:val="24"/>
          <w:szCs w:val="24"/>
        </w:rPr>
        <w:t xml:space="preserve"> (2.16)], любое изменение магнитного поля создает, в свою очередь, </w:t>
      </w:r>
      <w:hyperlink r:id="rId133" w:history="1">
        <w:r w:rsidRPr="00E06540">
          <w:rPr>
            <w:rStyle w:val="a3"/>
            <w:rFonts w:ascii="Times New Roman" w:hAnsi="Times New Roman" w:cs="Times New Roman"/>
            <w:sz w:val="24"/>
            <w:szCs w:val="24"/>
          </w:rPr>
          <w:t>вихревое электрическое поле</w:t>
        </w:r>
      </w:hyperlink>
      <w:r w:rsidRPr="00E06540">
        <w:rPr>
          <w:rFonts w:ascii="Times New Roman" w:hAnsi="Times New Roman" w:cs="Times New Roman"/>
          <w:sz w:val="24"/>
          <w:szCs w:val="24"/>
        </w:rPr>
        <w:t xml:space="preserve"> [второе </w:t>
      </w:r>
      <w:proofErr w:type="spellStart"/>
      <w:r w:rsidRPr="00E06540">
        <w:rPr>
          <w:rFonts w:ascii="Times New Roman" w:hAnsi="Times New Roman" w:cs="Times New Roman"/>
          <w:sz w:val="24"/>
          <w:szCs w:val="24"/>
        </w:rPr>
        <w:t>ур-ние</w:t>
      </w:r>
      <w:proofErr w:type="spellEnd"/>
      <w:r w:rsidRPr="00E06540">
        <w:rPr>
          <w:rFonts w:ascii="Times New Roman" w:hAnsi="Times New Roman" w:cs="Times New Roman"/>
          <w:sz w:val="24"/>
          <w:szCs w:val="24"/>
        </w:rPr>
        <w:t xml:space="preserve"> (2.16)]. Таким образом, переменные электрические и магнитные поля не существуют независимо друг от друга, они непрерывно переходят одно в другое и, как будет показано ниже, образуют </w:t>
      </w:r>
      <w:hyperlink r:id="rId134" w:history="1">
        <w:r w:rsidRPr="00E06540">
          <w:rPr>
            <w:rStyle w:val="a3"/>
            <w:rFonts w:ascii="Times New Roman" w:hAnsi="Times New Roman" w:cs="Times New Roman"/>
            <w:sz w:val="24"/>
            <w:szCs w:val="24"/>
          </w:rPr>
          <w:t>электромагнитную волну</w:t>
        </w:r>
      </w:hyperlink>
      <w:r w:rsidRPr="00E06540">
        <w:rPr>
          <w:rFonts w:ascii="Times New Roman" w:hAnsi="Times New Roman" w:cs="Times New Roman"/>
          <w:sz w:val="24"/>
          <w:szCs w:val="24"/>
        </w:rPr>
        <w:t>.</w:t>
      </w:r>
    </w:p>
    <w:p w:rsidR="00C97753" w:rsidRPr="00E06540" w:rsidRDefault="00C97753" w:rsidP="00C97753">
      <w:pPr>
        <w:rPr>
          <w:rFonts w:ascii="Times New Roman" w:hAnsi="Times New Roman" w:cs="Times New Roman"/>
          <w:sz w:val="24"/>
          <w:szCs w:val="24"/>
        </w:rPr>
      </w:pPr>
      <w:r w:rsidRPr="00E06540">
        <w:rPr>
          <w:rFonts w:ascii="Times New Roman" w:hAnsi="Times New Roman" w:cs="Times New Roman"/>
          <w:sz w:val="24"/>
          <w:szCs w:val="24"/>
        </w:rPr>
        <w:t>Уравнения с дивергенциями векторов показывают, что непрерывность линий </w:t>
      </w:r>
      <w:hyperlink r:id="rId135" w:history="1">
        <w:r w:rsidRPr="00E06540">
          <w:rPr>
            <w:rStyle w:val="a3"/>
            <w:rFonts w:ascii="Times New Roman" w:hAnsi="Times New Roman" w:cs="Times New Roman"/>
            <w:sz w:val="24"/>
            <w:szCs w:val="24"/>
          </w:rPr>
          <w:t>электрического поля</w:t>
        </w:r>
      </w:hyperlink>
      <w:r w:rsidRPr="00E06540">
        <w:rPr>
          <w:rFonts w:ascii="Times New Roman" w:hAnsi="Times New Roman" w:cs="Times New Roman"/>
          <w:sz w:val="24"/>
          <w:szCs w:val="24"/>
        </w:rPr>
        <w:t> нарушается в местах скопления </w:t>
      </w:r>
      <w:hyperlink r:id="rId136" w:history="1">
        <w:r w:rsidRPr="00E06540">
          <w:rPr>
            <w:rStyle w:val="a3"/>
            <w:rFonts w:ascii="Times New Roman" w:hAnsi="Times New Roman" w:cs="Times New Roman"/>
            <w:sz w:val="24"/>
            <w:szCs w:val="24"/>
          </w:rPr>
          <w:t>электрических зарядов</w:t>
        </w:r>
      </w:hyperlink>
      <w:r w:rsidRPr="00E06540">
        <w:rPr>
          <w:rFonts w:ascii="Times New Roman" w:hAnsi="Times New Roman" w:cs="Times New Roman"/>
          <w:sz w:val="24"/>
          <w:szCs w:val="24"/>
        </w:rPr>
        <w:t xml:space="preserve"> [третье </w:t>
      </w:r>
      <w:proofErr w:type="spellStart"/>
      <w:r w:rsidRPr="00E06540">
        <w:rPr>
          <w:rFonts w:ascii="Times New Roman" w:hAnsi="Times New Roman" w:cs="Times New Roman"/>
          <w:sz w:val="24"/>
          <w:szCs w:val="24"/>
        </w:rPr>
        <w:t>ур-ние</w:t>
      </w:r>
      <w:proofErr w:type="spellEnd"/>
      <w:r w:rsidRPr="00E06540">
        <w:rPr>
          <w:rFonts w:ascii="Times New Roman" w:hAnsi="Times New Roman" w:cs="Times New Roman"/>
          <w:sz w:val="24"/>
          <w:szCs w:val="24"/>
        </w:rPr>
        <w:t xml:space="preserve"> (2.16)], а </w:t>
      </w:r>
      <w:hyperlink r:id="rId137" w:history="1">
        <w:r w:rsidRPr="00E06540">
          <w:rPr>
            <w:rStyle w:val="a3"/>
            <w:rFonts w:ascii="Times New Roman" w:hAnsi="Times New Roman" w:cs="Times New Roman"/>
            <w:sz w:val="24"/>
            <w:szCs w:val="24"/>
          </w:rPr>
          <w:t>линии магнитного поля</w:t>
        </w:r>
      </w:hyperlink>
      <w:r w:rsidRPr="00E06540">
        <w:rPr>
          <w:rFonts w:ascii="Times New Roman" w:hAnsi="Times New Roman" w:cs="Times New Roman"/>
          <w:sz w:val="24"/>
          <w:szCs w:val="24"/>
        </w:rPr>
        <w:t xml:space="preserve"> непрерывны, т. е. магнитных зарядов не существует [четвертое </w:t>
      </w:r>
      <w:proofErr w:type="spellStart"/>
      <w:r w:rsidRPr="00E06540">
        <w:rPr>
          <w:rFonts w:ascii="Times New Roman" w:hAnsi="Times New Roman" w:cs="Times New Roman"/>
          <w:sz w:val="24"/>
          <w:szCs w:val="24"/>
        </w:rPr>
        <w:t>ур-ние</w:t>
      </w:r>
      <w:proofErr w:type="spellEnd"/>
      <w:r w:rsidRPr="00E06540">
        <w:rPr>
          <w:rFonts w:ascii="Times New Roman" w:hAnsi="Times New Roman" w:cs="Times New Roman"/>
          <w:sz w:val="24"/>
          <w:szCs w:val="24"/>
        </w:rPr>
        <w:t xml:space="preserve"> (2.16)].</w:t>
      </w:r>
    </w:p>
    <w:p w:rsidR="00C97753" w:rsidRPr="00E06540" w:rsidRDefault="00C97753" w:rsidP="00C97753">
      <w:pPr>
        <w:rPr>
          <w:rFonts w:ascii="Times New Roman" w:hAnsi="Times New Roman" w:cs="Times New Roman"/>
          <w:sz w:val="24"/>
          <w:szCs w:val="24"/>
        </w:rPr>
      </w:pPr>
      <w:r w:rsidRPr="00E06540">
        <w:rPr>
          <w:rFonts w:ascii="Times New Roman" w:hAnsi="Times New Roman" w:cs="Times New Roman"/>
          <w:sz w:val="24"/>
          <w:szCs w:val="24"/>
        </w:rPr>
        <w:t xml:space="preserve">Если перейти к рассмотрению только постоянных полей и положить в </w:t>
      </w:r>
      <w:proofErr w:type="spellStart"/>
      <w:r w:rsidRPr="00E06540">
        <w:rPr>
          <w:rFonts w:ascii="Times New Roman" w:hAnsi="Times New Roman" w:cs="Times New Roman"/>
          <w:sz w:val="24"/>
          <w:szCs w:val="24"/>
        </w:rPr>
        <w:t>ур-ниях</w:t>
      </w:r>
      <w:proofErr w:type="spellEnd"/>
      <w:r w:rsidRPr="00E06540">
        <w:rPr>
          <w:rFonts w:ascii="Times New Roman" w:hAnsi="Times New Roman" w:cs="Times New Roman"/>
          <w:sz w:val="24"/>
          <w:szCs w:val="24"/>
        </w:rPr>
        <w:t>  можно обнаружить, что в этом случае </w:t>
      </w:r>
      <w:hyperlink r:id="rId138" w:history="1">
        <w:r w:rsidRPr="00E06540">
          <w:rPr>
            <w:rStyle w:val="a3"/>
            <w:rFonts w:ascii="Times New Roman" w:hAnsi="Times New Roman" w:cs="Times New Roman"/>
            <w:sz w:val="24"/>
            <w:szCs w:val="24"/>
          </w:rPr>
          <w:t>электрическое поле</w:t>
        </w:r>
      </w:hyperlink>
      <w:r w:rsidRPr="00E06540">
        <w:rPr>
          <w:rFonts w:ascii="Times New Roman" w:hAnsi="Times New Roman" w:cs="Times New Roman"/>
          <w:sz w:val="24"/>
          <w:szCs w:val="24"/>
        </w:rPr>
        <w:t> возникает только благодаря </w:t>
      </w:r>
      <w:hyperlink r:id="rId139" w:history="1">
        <w:r w:rsidRPr="00E06540">
          <w:rPr>
            <w:rStyle w:val="a3"/>
            <w:rFonts w:ascii="Times New Roman" w:hAnsi="Times New Roman" w:cs="Times New Roman"/>
            <w:sz w:val="24"/>
            <w:szCs w:val="24"/>
          </w:rPr>
          <w:t>электрическим зарядам</w:t>
        </w:r>
      </w:hyperlink>
      <w:r w:rsidRPr="00E06540">
        <w:rPr>
          <w:rFonts w:ascii="Times New Roman" w:hAnsi="Times New Roman" w:cs="Times New Roman"/>
          <w:sz w:val="24"/>
          <w:szCs w:val="24"/>
        </w:rPr>
        <w:t xml:space="preserve"> (третье </w:t>
      </w:r>
      <w:proofErr w:type="spellStart"/>
      <w:r w:rsidRPr="00E06540">
        <w:rPr>
          <w:rFonts w:ascii="Times New Roman" w:hAnsi="Times New Roman" w:cs="Times New Roman"/>
          <w:sz w:val="24"/>
          <w:szCs w:val="24"/>
        </w:rPr>
        <w:t>ур-ние</w:t>
      </w:r>
      <w:proofErr w:type="spellEnd"/>
      <w:r w:rsidRPr="00E06540">
        <w:rPr>
          <w:rFonts w:ascii="Times New Roman" w:hAnsi="Times New Roman" w:cs="Times New Roman"/>
          <w:sz w:val="24"/>
          <w:szCs w:val="24"/>
        </w:rPr>
        <w:t xml:space="preserve"> (2.16)] и не имеет вихревого характера  </w:t>
      </w:r>
      <w:hyperlink r:id="rId140" w:history="1">
        <w:r w:rsidRPr="00E06540">
          <w:rPr>
            <w:rStyle w:val="a3"/>
            <w:rFonts w:ascii="Times New Roman" w:hAnsi="Times New Roman" w:cs="Times New Roman"/>
            <w:sz w:val="24"/>
            <w:szCs w:val="24"/>
          </w:rPr>
          <w:t>Магнитное поле</w:t>
        </w:r>
      </w:hyperlink>
      <w:r w:rsidRPr="00E06540">
        <w:rPr>
          <w:rFonts w:ascii="Times New Roman" w:hAnsi="Times New Roman" w:cs="Times New Roman"/>
          <w:sz w:val="24"/>
          <w:szCs w:val="24"/>
        </w:rPr>
        <w:t> создается вокруг </w:t>
      </w:r>
      <w:hyperlink r:id="rId141" w:history="1">
        <w:r w:rsidRPr="00E06540">
          <w:rPr>
            <w:rStyle w:val="a3"/>
            <w:rFonts w:ascii="Times New Roman" w:hAnsi="Times New Roman" w:cs="Times New Roman"/>
            <w:sz w:val="24"/>
            <w:szCs w:val="24"/>
          </w:rPr>
          <w:t>электрических токов</w:t>
        </w:r>
      </w:hyperlink>
      <w:r w:rsidRPr="00E06540">
        <w:rPr>
          <w:rFonts w:ascii="Times New Roman" w:hAnsi="Times New Roman" w:cs="Times New Roman"/>
          <w:sz w:val="24"/>
          <w:szCs w:val="24"/>
        </w:rPr>
        <w:t xml:space="preserve"> [первое </w:t>
      </w:r>
      <w:proofErr w:type="spellStart"/>
      <w:r w:rsidRPr="00E06540">
        <w:rPr>
          <w:rFonts w:ascii="Times New Roman" w:hAnsi="Times New Roman" w:cs="Times New Roman"/>
          <w:sz w:val="24"/>
          <w:szCs w:val="24"/>
        </w:rPr>
        <w:t>ур-ние</w:t>
      </w:r>
      <w:proofErr w:type="spellEnd"/>
      <w:proofErr w:type="gramStart"/>
      <w:r w:rsidRPr="00E06540">
        <w:rPr>
          <w:rFonts w:ascii="Times New Roman" w:hAnsi="Times New Roman" w:cs="Times New Roman"/>
          <w:sz w:val="24"/>
          <w:szCs w:val="24"/>
        </w:rPr>
        <w:t>  И</w:t>
      </w:r>
      <w:proofErr w:type="gramEnd"/>
      <w:r w:rsidRPr="00E06540">
        <w:rPr>
          <w:rFonts w:ascii="Times New Roman" w:hAnsi="Times New Roman" w:cs="Times New Roman"/>
          <w:sz w:val="24"/>
          <w:szCs w:val="24"/>
        </w:rPr>
        <w:t xml:space="preserve"> в этом случае, очевидно, не утрачивается связь между электрическими и магнитными полями, хотя теперь она не обоюдна.</w:t>
      </w:r>
    </w:p>
    <w:p w:rsidR="00C97753" w:rsidRPr="00E06540" w:rsidRDefault="00C97753" w:rsidP="00C97753">
      <w:pPr>
        <w:rPr>
          <w:rFonts w:ascii="Times New Roman" w:hAnsi="Times New Roman" w:cs="Times New Roman"/>
          <w:sz w:val="24"/>
          <w:szCs w:val="24"/>
        </w:rPr>
      </w:pPr>
      <w:r w:rsidRPr="00E06540">
        <w:rPr>
          <w:rFonts w:ascii="Times New Roman" w:hAnsi="Times New Roman" w:cs="Times New Roman"/>
          <w:sz w:val="24"/>
          <w:szCs w:val="24"/>
        </w:rPr>
        <w:t>Соотношения (2.18) связывают попарно пять векторов, фигурирующих в предыдущих уравнениях. Очевидно, при их помощи можно исключить из предыдущих уравнений любые три вектора, что упростит в последующем математические преобразования.</w:t>
      </w:r>
    </w:p>
    <w:p w:rsidR="00C97753" w:rsidRPr="00E06540" w:rsidRDefault="00C97753" w:rsidP="00C97753">
      <w:pPr>
        <w:rPr>
          <w:rFonts w:ascii="Times New Roman" w:hAnsi="Times New Roman" w:cs="Times New Roman"/>
          <w:sz w:val="24"/>
          <w:szCs w:val="24"/>
        </w:rPr>
      </w:pPr>
      <w:r w:rsidRPr="00E06540">
        <w:rPr>
          <w:rFonts w:ascii="Times New Roman" w:hAnsi="Times New Roman" w:cs="Times New Roman"/>
          <w:sz w:val="24"/>
          <w:szCs w:val="24"/>
        </w:rPr>
        <w:t>Формула (2.19) определяет силовое действие электромагнитного поля на заряды и токи, которое может рассматриваться как суперпозиция сил электрического и магнитного полей.</w:t>
      </w:r>
    </w:p>
    <w:p w:rsidR="00C97753" w:rsidRPr="00E06540" w:rsidRDefault="00CC61D1" w:rsidP="00C97753">
      <w:pPr>
        <w:rPr>
          <w:rFonts w:ascii="Times New Roman" w:hAnsi="Times New Roman" w:cs="Times New Roman"/>
          <w:sz w:val="24"/>
          <w:szCs w:val="24"/>
        </w:rPr>
      </w:pPr>
      <w:hyperlink r:id="rId142" w:history="1">
        <w:r w:rsidR="00C97753" w:rsidRPr="00E06540">
          <w:rPr>
            <w:rStyle w:val="a3"/>
            <w:rFonts w:ascii="Times New Roman" w:hAnsi="Times New Roman" w:cs="Times New Roman"/>
            <w:sz w:val="24"/>
            <w:szCs w:val="24"/>
          </w:rPr>
          <w:t>Уравнения Максвелла</w:t>
        </w:r>
      </w:hyperlink>
      <w:r w:rsidR="00C97753" w:rsidRPr="00E06540">
        <w:rPr>
          <w:rFonts w:ascii="Times New Roman" w:hAnsi="Times New Roman" w:cs="Times New Roman"/>
          <w:sz w:val="24"/>
          <w:szCs w:val="24"/>
        </w:rPr>
        <w:t> в дифференциальной форме справедливы в любой обыкновенной точке пространства,</w:t>
      </w:r>
      <w:proofErr w:type="gramStart"/>
      <w:r w:rsidR="00C97753" w:rsidRPr="00E06540">
        <w:rPr>
          <w:rFonts w:ascii="Times New Roman" w:hAnsi="Times New Roman" w:cs="Times New Roman"/>
          <w:sz w:val="24"/>
          <w:szCs w:val="24"/>
        </w:rPr>
        <w:t xml:space="preserve"> ,</w:t>
      </w:r>
      <w:proofErr w:type="gramEnd"/>
      <w:r w:rsidR="00C97753" w:rsidRPr="00E06540">
        <w:rPr>
          <w:rFonts w:ascii="Times New Roman" w:hAnsi="Times New Roman" w:cs="Times New Roman"/>
          <w:sz w:val="24"/>
          <w:szCs w:val="24"/>
        </w:rPr>
        <w:t>в окрестности которой физические свойства среды непрерывны; это обеспечивает конечность входящих в уравнения пространственных </w:t>
      </w:r>
      <w:hyperlink r:id="rId143" w:history="1">
        <w:r w:rsidR="00C97753" w:rsidRPr="00E06540">
          <w:rPr>
            <w:rStyle w:val="a3"/>
            <w:rFonts w:ascii="Times New Roman" w:hAnsi="Times New Roman" w:cs="Times New Roman"/>
            <w:sz w:val="24"/>
            <w:szCs w:val="24"/>
          </w:rPr>
          <w:t>производных</w:t>
        </w:r>
      </w:hyperlink>
      <w:r w:rsidR="00C97753" w:rsidRPr="00E06540">
        <w:rPr>
          <w:rFonts w:ascii="Times New Roman" w:hAnsi="Times New Roman" w:cs="Times New Roman"/>
          <w:sz w:val="24"/>
          <w:szCs w:val="24"/>
        </w:rPr>
        <w:t>.</w:t>
      </w:r>
    </w:p>
    <w:p w:rsidR="00C97753" w:rsidRPr="00E06540" w:rsidRDefault="00C97753" w:rsidP="00C97753">
      <w:pPr>
        <w:rPr>
          <w:rFonts w:ascii="Times New Roman" w:hAnsi="Times New Roman" w:cs="Times New Roman"/>
          <w:sz w:val="24"/>
          <w:szCs w:val="24"/>
        </w:rPr>
      </w:pPr>
      <w:r w:rsidRPr="00E06540">
        <w:rPr>
          <w:rFonts w:ascii="Times New Roman" w:hAnsi="Times New Roman" w:cs="Times New Roman"/>
          <w:sz w:val="24"/>
          <w:szCs w:val="24"/>
        </w:rPr>
        <w:t xml:space="preserve">Интегральные </w:t>
      </w:r>
      <w:proofErr w:type="spellStart"/>
      <w:r w:rsidRPr="00E06540">
        <w:rPr>
          <w:rFonts w:ascii="Times New Roman" w:hAnsi="Times New Roman" w:cs="Times New Roman"/>
          <w:sz w:val="24"/>
          <w:szCs w:val="24"/>
        </w:rPr>
        <w:t>ур-ния</w:t>
      </w:r>
      <w:proofErr w:type="spellEnd"/>
      <w:r w:rsidRPr="00E06540">
        <w:rPr>
          <w:rFonts w:ascii="Times New Roman" w:hAnsi="Times New Roman" w:cs="Times New Roman"/>
          <w:sz w:val="24"/>
          <w:szCs w:val="24"/>
        </w:rPr>
        <w:t xml:space="preserve"> (2.17) остаются справедливыми даже в том случае, если входящие в них поверхности и контуры пересекают границы, где физические свойства среды резко изменяются, хотя формально использованный ранее математический аппарат к таким случаям неприменим. Это противоречие легко устранить, если представить, что на границе любого материального тела физические свойства изменяются в очень тонком слое  хотя и очень быстро, но непрерывно.</w:t>
      </w:r>
    </w:p>
    <w:p w:rsidR="00C97753" w:rsidRPr="00E06540" w:rsidRDefault="00C97753" w:rsidP="00C97753">
      <w:pPr>
        <w:rPr>
          <w:rFonts w:ascii="Times New Roman" w:hAnsi="Times New Roman" w:cs="Times New Roman"/>
          <w:b/>
          <w:bCs/>
          <w:sz w:val="24"/>
          <w:szCs w:val="24"/>
        </w:rPr>
      </w:pPr>
      <w:r w:rsidRPr="00E06540">
        <w:rPr>
          <w:rFonts w:ascii="Times New Roman" w:hAnsi="Times New Roman" w:cs="Times New Roman"/>
          <w:b/>
          <w:bCs/>
          <w:sz w:val="24"/>
          <w:szCs w:val="24"/>
        </w:rPr>
        <w:t>2.8. Граничные условия</w:t>
      </w:r>
    </w:p>
    <w:p w:rsidR="00C97753" w:rsidRPr="00E06540" w:rsidRDefault="00C97753" w:rsidP="00C97753">
      <w:pPr>
        <w:rPr>
          <w:rFonts w:ascii="Times New Roman" w:hAnsi="Times New Roman" w:cs="Times New Roman"/>
          <w:sz w:val="24"/>
          <w:szCs w:val="24"/>
        </w:rPr>
      </w:pPr>
      <w:r w:rsidRPr="00E06540">
        <w:rPr>
          <w:rFonts w:ascii="Times New Roman" w:hAnsi="Times New Roman" w:cs="Times New Roman"/>
          <w:sz w:val="24"/>
          <w:szCs w:val="24"/>
        </w:rPr>
        <w:t xml:space="preserve">На границе между материальными телами параметры среды  скачкообразно изменяются. Согласно </w:t>
      </w:r>
      <w:proofErr w:type="gramStart"/>
      <w:r w:rsidRPr="00E06540">
        <w:rPr>
          <w:rFonts w:ascii="Times New Roman" w:hAnsi="Times New Roman" w:cs="Times New Roman"/>
          <w:sz w:val="24"/>
          <w:szCs w:val="24"/>
        </w:rPr>
        <w:t>ф-лам</w:t>
      </w:r>
      <w:proofErr w:type="gramEnd"/>
      <w:r w:rsidRPr="00E06540">
        <w:rPr>
          <w:rFonts w:ascii="Times New Roman" w:hAnsi="Times New Roman" w:cs="Times New Roman"/>
          <w:sz w:val="24"/>
          <w:szCs w:val="24"/>
        </w:rPr>
        <w:t xml:space="preserve"> (2.18) при этом неизбежно испытывают скачки некоторые векторы поля. Для решения задач </w:t>
      </w:r>
      <w:hyperlink r:id="rId144" w:history="1">
        <w:r w:rsidRPr="00E06540">
          <w:rPr>
            <w:rStyle w:val="a3"/>
            <w:rFonts w:ascii="Times New Roman" w:hAnsi="Times New Roman" w:cs="Times New Roman"/>
            <w:sz w:val="24"/>
            <w:szCs w:val="24"/>
          </w:rPr>
          <w:t>электродинамики</w:t>
        </w:r>
      </w:hyperlink>
      <w:r w:rsidRPr="00E06540">
        <w:rPr>
          <w:rFonts w:ascii="Times New Roman" w:hAnsi="Times New Roman" w:cs="Times New Roman"/>
          <w:sz w:val="24"/>
          <w:szCs w:val="24"/>
        </w:rPr>
        <w:t>, помимо </w:t>
      </w:r>
      <w:hyperlink r:id="rId145" w:history="1">
        <w:r w:rsidRPr="00E06540">
          <w:rPr>
            <w:rStyle w:val="a3"/>
            <w:rFonts w:ascii="Times New Roman" w:hAnsi="Times New Roman" w:cs="Times New Roman"/>
            <w:sz w:val="24"/>
            <w:szCs w:val="24"/>
          </w:rPr>
          <w:t>уравнений Максвелла</w:t>
        </w:r>
      </w:hyperlink>
      <w:r w:rsidRPr="00E06540">
        <w:rPr>
          <w:rFonts w:ascii="Times New Roman" w:hAnsi="Times New Roman" w:cs="Times New Roman"/>
          <w:sz w:val="24"/>
          <w:szCs w:val="24"/>
        </w:rPr>
        <w:t>, необходимо знать граничные условия — соотношения между векторами поля в двух очень близких точках, находящихся по обе стороны - границы раздела двух сред. Граничные условия являются следствием уравнений Максвелла (2.17) для этого особого случая.</w:t>
      </w:r>
    </w:p>
    <w:p w:rsidR="00C97753" w:rsidRPr="00E06540" w:rsidRDefault="00C97753" w:rsidP="00C97753">
      <w:pPr>
        <w:rPr>
          <w:rFonts w:ascii="Times New Roman" w:hAnsi="Times New Roman" w:cs="Times New Roman"/>
          <w:sz w:val="24"/>
          <w:szCs w:val="24"/>
        </w:rPr>
      </w:pPr>
      <w:r w:rsidRPr="00E06540">
        <w:rPr>
          <w:rFonts w:ascii="Times New Roman" w:hAnsi="Times New Roman" w:cs="Times New Roman"/>
          <w:sz w:val="24"/>
          <w:szCs w:val="24"/>
        </w:rPr>
        <w:t xml:space="preserve">Пусть достаточно гладкая поверхность  разделяет две </w:t>
      </w:r>
      <w:proofErr w:type="gramStart"/>
      <w:r w:rsidRPr="00E06540">
        <w:rPr>
          <w:rFonts w:ascii="Times New Roman" w:hAnsi="Times New Roman" w:cs="Times New Roman"/>
          <w:sz w:val="24"/>
          <w:szCs w:val="24"/>
        </w:rPr>
        <w:t>среды</w:t>
      </w:r>
      <w:proofErr w:type="gramEnd"/>
      <w:r w:rsidRPr="00E06540">
        <w:rPr>
          <w:rFonts w:ascii="Times New Roman" w:hAnsi="Times New Roman" w:cs="Times New Roman"/>
          <w:sz w:val="24"/>
          <w:szCs w:val="24"/>
        </w:rPr>
        <w:t xml:space="preserve">  в каждой из </w:t>
      </w:r>
      <w:proofErr w:type="gramStart"/>
      <w:r w:rsidRPr="00E06540">
        <w:rPr>
          <w:rFonts w:ascii="Times New Roman" w:hAnsi="Times New Roman" w:cs="Times New Roman"/>
          <w:sz w:val="24"/>
          <w:szCs w:val="24"/>
        </w:rPr>
        <w:t>которых</w:t>
      </w:r>
      <w:proofErr w:type="gramEnd"/>
      <w:r w:rsidRPr="00E06540">
        <w:rPr>
          <w:rFonts w:ascii="Times New Roman" w:hAnsi="Times New Roman" w:cs="Times New Roman"/>
          <w:sz w:val="24"/>
          <w:szCs w:val="24"/>
        </w:rPr>
        <w:t xml:space="preserve"> параметры либо постоянны, либо меняются медленно от точки к точке. Тогда в малой окрестности любой точки на поверхности  можно считать границу плоской, а параметры сред — </w:t>
      </w:r>
      <w:proofErr w:type="gramStart"/>
      <w:r w:rsidRPr="00E06540">
        <w:rPr>
          <w:rFonts w:ascii="Times New Roman" w:hAnsi="Times New Roman" w:cs="Times New Roman"/>
          <w:sz w:val="24"/>
          <w:szCs w:val="24"/>
        </w:rPr>
        <w:t>неизменными</w:t>
      </w:r>
      <w:proofErr w:type="gramEnd"/>
      <w:r w:rsidRPr="00E06540">
        <w:rPr>
          <w:rFonts w:ascii="Times New Roman" w:hAnsi="Times New Roman" w:cs="Times New Roman"/>
          <w:sz w:val="24"/>
          <w:szCs w:val="24"/>
        </w:rPr>
        <w:t>.</w:t>
      </w:r>
    </w:p>
    <w:p w:rsidR="00C97753" w:rsidRPr="00E06540" w:rsidRDefault="00C97753" w:rsidP="00C97753">
      <w:pPr>
        <w:rPr>
          <w:rFonts w:ascii="Times New Roman" w:hAnsi="Times New Roman" w:cs="Times New Roman"/>
          <w:sz w:val="24"/>
          <w:szCs w:val="24"/>
        </w:rPr>
      </w:pPr>
      <w:r w:rsidRPr="00E06540">
        <w:rPr>
          <w:rFonts w:ascii="Times New Roman" w:hAnsi="Times New Roman" w:cs="Times New Roman"/>
          <w:sz w:val="24"/>
          <w:szCs w:val="24"/>
        </w:rPr>
        <w:t>Таким образом, из рассмотрения исключаются точки, лежащие вблизи изломов и резких изгибов границы или в области быстрого изменения параметров хотя бы одной из сред. Масштабом при оценке малости расстояния служат размеры тела, длина волны (для переменных полей), а также требуемая детализация структуры поля в пространстве (разрешающая способность метода).</w:t>
      </w:r>
    </w:p>
    <w:p w:rsidR="00C97753" w:rsidRPr="00E06540" w:rsidRDefault="00C97753" w:rsidP="00C97753">
      <w:pPr>
        <w:rPr>
          <w:rFonts w:ascii="Times New Roman" w:hAnsi="Times New Roman" w:cs="Times New Roman"/>
          <w:sz w:val="24"/>
          <w:szCs w:val="24"/>
        </w:rPr>
      </w:pPr>
      <w:r w:rsidRPr="00E06540">
        <w:rPr>
          <w:rFonts w:ascii="Times New Roman" w:hAnsi="Times New Roman" w:cs="Times New Roman"/>
          <w:sz w:val="24"/>
          <w:szCs w:val="24"/>
        </w:rPr>
        <w:t>Считаем, что сторонние токи и заряды на границе отсутствуют.</w:t>
      </w:r>
    </w:p>
    <w:p w:rsidR="00C97753" w:rsidRPr="00E06540" w:rsidRDefault="00C97753" w:rsidP="00C97753">
      <w:pPr>
        <w:rPr>
          <w:rFonts w:ascii="Times New Roman" w:hAnsi="Times New Roman" w:cs="Times New Roman"/>
          <w:sz w:val="24"/>
          <w:szCs w:val="24"/>
        </w:rPr>
      </w:pPr>
      <w:r w:rsidRPr="00B64810">
        <w:rPr>
          <w:rFonts w:ascii="Times New Roman" w:hAnsi="Times New Roman" w:cs="Times New Roman"/>
          <w:bCs/>
          <w:sz w:val="24"/>
          <w:szCs w:val="24"/>
          <w:u w:val="single"/>
        </w:rPr>
        <w:t>НОРМАЛЬНЫЕ СОСТАВЛЯЮЩИЕ ПОЛЯ</w:t>
      </w:r>
      <w:r w:rsidR="00B64810">
        <w:rPr>
          <w:rFonts w:ascii="Times New Roman" w:hAnsi="Times New Roman" w:cs="Times New Roman"/>
          <w:bCs/>
          <w:sz w:val="24"/>
          <w:szCs w:val="24"/>
          <w:u w:val="single"/>
        </w:rPr>
        <w:t xml:space="preserve"> </w:t>
      </w:r>
      <w:r w:rsidRPr="00E06540">
        <w:rPr>
          <w:rFonts w:ascii="Times New Roman" w:hAnsi="Times New Roman" w:cs="Times New Roman"/>
          <w:sz w:val="24"/>
          <w:szCs w:val="24"/>
        </w:rPr>
        <w:t>Определим соотношения между нормальными составляющими полей. Для этого построим на плоской границе раздела небольшой цилиндр, охватывающий обе среды (рис. 2.7). Считаем высоту цилиндра исчезающе малой  Основания цилиндра  лежат в разных средах. Цилиндр настолько мал, что внутри него величины и направления полей в каждой из сред можно считать неизменными. На поверхности  в бесконечно тонком слое может, в общем случае, находиться поверхностный </w:t>
      </w:r>
      <w:hyperlink r:id="rId146" w:history="1">
        <w:r w:rsidRPr="00E06540">
          <w:rPr>
            <w:rStyle w:val="a3"/>
            <w:rFonts w:ascii="Times New Roman" w:hAnsi="Times New Roman" w:cs="Times New Roman"/>
            <w:sz w:val="24"/>
            <w:szCs w:val="24"/>
          </w:rPr>
          <w:t>электрический заряд</w:t>
        </w:r>
      </w:hyperlink>
      <w:r w:rsidRPr="00E06540">
        <w:rPr>
          <w:rFonts w:ascii="Times New Roman" w:hAnsi="Times New Roman" w:cs="Times New Roman"/>
          <w:sz w:val="24"/>
          <w:szCs w:val="24"/>
        </w:rPr>
        <w:t> с поверхностной плотностью </w:t>
      </w:r>
    </w:p>
    <w:p w:rsidR="00C97753" w:rsidRPr="00E06540" w:rsidRDefault="00C97753" w:rsidP="00C97753">
      <w:pPr>
        <w:rPr>
          <w:rFonts w:ascii="Times New Roman" w:hAnsi="Times New Roman" w:cs="Times New Roman"/>
          <w:sz w:val="24"/>
          <w:szCs w:val="24"/>
        </w:rPr>
      </w:pPr>
      <w:r w:rsidRPr="00E06540">
        <w:rPr>
          <w:rFonts w:ascii="Times New Roman" w:hAnsi="Times New Roman" w:cs="Times New Roman"/>
          <w:sz w:val="24"/>
          <w:szCs w:val="24"/>
        </w:rPr>
        <w:t xml:space="preserve">Применим к поверхности цилиндра третье </w:t>
      </w:r>
      <w:proofErr w:type="spellStart"/>
      <w:r w:rsidRPr="00E06540">
        <w:rPr>
          <w:rFonts w:ascii="Times New Roman" w:hAnsi="Times New Roman" w:cs="Times New Roman"/>
          <w:sz w:val="24"/>
          <w:szCs w:val="24"/>
        </w:rPr>
        <w:t>ур-ние</w:t>
      </w:r>
      <w:proofErr w:type="spellEnd"/>
      <w:r w:rsidRPr="00E06540">
        <w:rPr>
          <w:rFonts w:ascii="Times New Roman" w:hAnsi="Times New Roman" w:cs="Times New Roman"/>
          <w:sz w:val="24"/>
          <w:szCs w:val="24"/>
        </w:rPr>
        <w:t xml:space="preserve"> (2.17) — </w:t>
      </w:r>
      <w:hyperlink r:id="rId147" w:history="1">
        <w:r w:rsidRPr="00E06540">
          <w:rPr>
            <w:rStyle w:val="a3"/>
            <w:rFonts w:ascii="Times New Roman" w:hAnsi="Times New Roman" w:cs="Times New Roman"/>
            <w:sz w:val="24"/>
            <w:szCs w:val="24"/>
          </w:rPr>
          <w:t>теорему Гаусса</w:t>
        </w:r>
      </w:hyperlink>
      <w:r w:rsidRPr="00E06540">
        <w:rPr>
          <w:rFonts w:ascii="Times New Roman" w:hAnsi="Times New Roman" w:cs="Times New Roman"/>
          <w:sz w:val="24"/>
          <w:szCs w:val="24"/>
        </w:rPr>
        <w:t>. При  пренебрегаем слева вкладом интеграла от  по поверхности боковых стенок, а справа — несущественным вкладом объемного заряда с конечной плотностью  зато следует учесть поверхностный </w:t>
      </w:r>
      <w:hyperlink r:id="rId148" w:history="1">
        <w:r w:rsidRPr="00E06540">
          <w:rPr>
            <w:rStyle w:val="a3"/>
            <w:rFonts w:ascii="Times New Roman" w:hAnsi="Times New Roman" w:cs="Times New Roman"/>
            <w:sz w:val="24"/>
            <w:szCs w:val="24"/>
          </w:rPr>
          <w:t>электрический заряд</w:t>
        </w:r>
      </w:hyperlink>
      <w:r w:rsidRPr="00E06540">
        <w:rPr>
          <w:rFonts w:ascii="Times New Roman" w:hAnsi="Times New Roman" w:cs="Times New Roman"/>
          <w:sz w:val="24"/>
          <w:szCs w:val="24"/>
        </w:rPr>
        <w:t> с плотностью  в пределах площадки</w:t>
      </w:r>
      <w:proofErr w:type="gramStart"/>
      <w:r w:rsidRPr="00E06540">
        <w:rPr>
          <w:rFonts w:ascii="Times New Roman" w:hAnsi="Times New Roman" w:cs="Times New Roman"/>
          <w:sz w:val="24"/>
          <w:szCs w:val="24"/>
        </w:rPr>
        <w:t>  В</w:t>
      </w:r>
      <w:proofErr w:type="gramEnd"/>
      <w:r w:rsidRPr="00E06540">
        <w:rPr>
          <w:rFonts w:ascii="Times New Roman" w:hAnsi="Times New Roman" w:cs="Times New Roman"/>
          <w:sz w:val="24"/>
          <w:szCs w:val="24"/>
        </w:rPr>
        <w:t xml:space="preserve"> этом случае</w:t>
      </w:r>
    </w:p>
    <w:p w:rsidR="00C97753" w:rsidRPr="00E06540" w:rsidRDefault="00C97753" w:rsidP="00C97753">
      <w:pPr>
        <w:rPr>
          <w:rFonts w:ascii="Times New Roman" w:hAnsi="Times New Roman" w:cs="Times New Roman"/>
          <w:sz w:val="24"/>
          <w:szCs w:val="24"/>
        </w:rPr>
      </w:pPr>
      <w:r w:rsidRPr="00E06540">
        <w:rPr>
          <w:rFonts w:ascii="Times New Roman" w:hAnsi="Times New Roman" w:cs="Times New Roman"/>
          <w:noProof/>
          <w:sz w:val="24"/>
          <w:szCs w:val="24"/>
          <w:lang w:eastAsia="ru-RU"/>
        </w:rPr>
        <w:drawing>
          <wp:inline distT="0" distB="0" distL="0" distR="0" wp14:anchorId="6B32F827" wp14:editId="1D66F3BF">
            <wp:extent cx="2800350" cy="419100"/>
            <wp:effectExtent l="0" t="0" r="0" b="0"/>
            <wp:docPr id="172" name="Рисунок 172" descr="https://scask.ru/archive/arch.php?path=../htm/know.sernam/book_ter/files.book&amp;file=ter_17.files/image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2" descr="https://scask.ru/archive/arch.php?path=../htm/know.sernam/book_ter/files.book&amp;file=ter_17.files/image1.gif"/>
                    <pic:cNvPicPr>
                      <a:picLocks noChangeAspect="1" noChangeArrowheads="1"/>
                    </pic:cNvPicPr>
                  </pic:nvPicPr>
                  <pic:blipFill>
                    <a:blip r:embed="rId149">
                      <a:extLst>
                        <a:ext uri="{28A0092B-C50C-407E-A947-70E740481C1C}">
                          <a14:useLocalDpi xmlns:a14="http://schemas.microsoft.com/office/drawing/2010/main" val="0"/>
                        </a:ext>
                      </a:extLst>
                    </a:blip>
                    <a:srcRect/>
                    <a:stretch>
                      <a:fillRect/>
                    </a:stretch>
                  </pic:blipFill>
                  <pic:spPr bwMode="auto">
                    <a:xfrm>
                      <a:off x="0" y="0"/>
                      <a:ext cx="2800350" cy="419100"/>
                    </a:xfrm>
                    <a:prstGeom prst="rect">
                      <a:avLst/>
                    </a:prstGeom>
                    <a:noFill/>
                    <a:ln>
                      <a:noFill/>
                    </a:ln>
                  </pic:spPr>
                </pic:pic>
              </a:graphicData>
            </a:graphic>
          </wp:inline>
        </w:drawing>
      </w:r>
      <w:r w:rsidRPr="00E06540">
        <w:rPr>
          <w:rFonts w:ascii="Times New Roman" w:hAnsi="Times New Roman" w:cs="Times New Roman"/>
          <w:sz w:val="24"/>
          <w:szCs w:val="24"/>
        </w:rPr>
        <w:t>где  </w:t>
      </w:r>
      <w:hyperlink r:id="rId150" w:history="1">
        <w:r w:rsidRPr="00E06540">
          <w:rPr>
            <w:rStyle w:val="a3"/>
            <w:rFonts w:ascii="Times New Roman" w:hAnsi="Times New Roman" w:cs="Times New Roman"/>
            <w:sz w:val="24"/>
            <w:szCs w:val="24"/>
          </w:rPr>
          <w:t>нормаль</w:t>
        </w:r>
      </w:hyperlink>
      <w:r w:rsidRPr="00E06540">
        <w:rPr>
          <w:rFonts w:ascii="Times New Roman" w:hAnsi="Times New Roman" w:cs="Times New Roman"/>
          <w:sz w:val="24"/>
          <w:szCs w:val="24"/>
        </w:rPr>
        <w:t xml:space="preserve">, направленная из первой среды во </w:t>
      </w:r>
      <w:proofErr w:type="spellStart"/>
      <w:r w:rsidRPr="00E06540">
        <w:rPr>
          <w:rFonts w:ascii="Times New Roman" w:hAnsi="Times New Roman" w:cs="Times New Roman"/>
          <w:sz w:val="24"/>
          <w:szCs w:val="24"/>
        </w:rPr>
        <w:t>вторую</w:t>
      </w:r>
      <w:proofErr w:type="gramStart"/>
      <w:r w:rsidRPr="00E06540">
        <w:rPr>
          <w:rFonts w:ascii="Times New Roman" w:hAnsi="Times New Roman" w:cs="Times New Roman"/>
          <w:sz w:val="24"/>
          <w:szCs w:val="24"/>
        </w:rPr>
        <w:t>.П</w:t>
      </w:r>
      <w:proofErr w:type="gramEnd"/>
      <w:r w:rsidRPr="00E06540">
        <w:rPr>
          <w:rFonts w:ascii="Times New Roman" w:hAnsi="Times New Roman" w:cs="Times New Roman"/>
          <w:sz w:val="24"/>
          <w:szCs w:val="24"/>
        </w:rPr>
        <w:t>осле</w:t>
      </w:r>
      <w:proofErr w:type="spellEnd"/>
      <w:r w:rsidRPr="00E06540">
        <w:rPr>
          <w:rFonts w:ascii="Times New Roman" w:hAnsi="Times New Roman" w:cs="Times New Roman"/>
          <w:sz w:val="24"/>
          <w:szCs w:val="24"/>
        </w:rPr>
        <w:t xml:space="preserve"> интегрирования и сокращения на  получаем</w:t>
      </w:r>
    </w:p>
    <w:p w:rsidR="00C97753" w:rsidRPr="00E06540" w:rsidRDefault="00C97753" w:rsidP="00C97753">
      <w:pPr>
        <w:rPr>
          <w:rFonts w:ascii="Times New Roman" w:hAnsi="Times New Roman" w:cs="Times New Roman"/>
          <w:sz w:val="24"/>
          <w:szCs w:val="24"/>
        </w:rPr>
      </w:pPr>
      <w:r w:rsidRPr="00E06540">
        <w:rPr>
          <w:rFonts w:ascii="Times New Roman" w:hAnsi="Times New Roman" w:cs="Times New Roman"/>
          <w:noProof/>
          <w:sz w:val="24"/>
          <w:szCs w:val="24"/>
          <w:lang w:eastAsia="ru-RU"/>
        </w:rPr>
        <w:drawing>
          <wp:inline distT="0" distB="0" distL="0" distR="0" wp14:anchorId="67BCE3B0" wp14:editId="5477C23C">
            <wp:extent cx="1304925" cy="209550"/>
            <wp:effectExtent l="0" t="0" r="9525" b="0"/>
            <wp:docPr id="169" name="Рисунок 169" descr="https://scask.ru/archive/arch.php?path=../htm/know.sernam/book_ter/files.book&amp;file=ter_17.files/image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5" descr="https://scask.ru/archive/arch.php?path=../htm/know.sernam/book_ter/files.book&amp;file=ter_17.files/image2.gif"/>
                    <pic:cNvPicPr>
                      <a:picLocks noChangeAspect="1" noChangeArrowheads="1"/>
                    </pic:cNvPicPr>
                  </pic:nvPicPr>
                  <pic:blipFill>
                    <a:blip r:embed="rId151">
                      <a:extLst>
                        <a:ext uri="{28A0092B-C50C-407E-A947-70E740481C1C}">
                          <a14:useLocalDpi xmlns:a14="http://schemas.microsoft.com/office/drawing/2010/main" val="0"/>
                        </a:ext>
                      </a:extLst>
                    </a:blip>
                    <a:srcRect/>
                    <a:stretch>
                      <a:fillRect/>
                    </a:stretch>
                  </pic:blipFill>
                  <pic:spPr bwMode="auto">
                    <a:xfrm>
                      <a:off x="0" y="0"/>
                      <a:ext cx="1304925" cy="209550"/>
                    </a:xfrm>
                    <a:prstGeom prst="rect">
                      <a:avLst/>
                    </a:prstGeom>
                    <a:noFill/>
                    <a:ln>
                      <a:noFill/>
                    </a:ln>
                  </pic:spPr>
                </pic:pic>
              </a:graphicData>
            </a:graphic>
          </wp:inline>
        </w:drawing>
      </w:r>
      <w:r w:rsidRPr="00E06540">
        <w:rPr>
          <w:rFonts w:ascii="Times New Roman" w:hAnsi="Times New Roman" w:cs="Times New Roman"/>
          <w:sz w:val="24"/>
          <w:szCs w:val="24"/>
        </w:rPr>
        <w:t>Нормальная составляющая вектора </w:t>
      </w:r>
      <w:hyperlink r:id="rId152" w:history="1">
        <w:r w:rsidRPr="00E06540">
          <w:rPr>
            <w:rStyle w:val="a3"/>
            <w:rFonts w:ascii="Times New Roman" w:hAnsi="Times New Roman" w:cs="Times New Roman"/>
            <w:sz w:val="24"/>
            <w:szCs w:val="24"/>
          </w:rPr>
          <w:t>электрической индукции</w:t>
        </w:r>
      </w:hyperlink>
      <w:r w:rsidRPr="00E06540">
        <w:rPr>
          <w:rFonts w:ascii="Times New Roman" w:hAnsi="Times New Roman" w:cs="Times New Roman"/>
          <w:sz w:val="24"/>
          <w:szCs w:val="24"/>
        </w:rPr>
        <w:t> при переходе через граничную поверхность претерпевает скачок, численно равный поверхностной плотности </w:t>
      </w:r>
      <w:hyperlink r:id="rId153" w:history="1">
        <w:r w:rsidRPr="00E06540">
          <w:rPr>
            <w:rStyle w:val="a3"/>
            <w:rFonts w:ascii="Times New Roman" w:hAnsi="Times New Roman" w:cs="Times New Roman"/>
            <w:sz w:val="24"/>
            <w:szCs w:val="24"/>
          </w:rPr>
          <w:t>электрического заряда</w:t>
        </w:r>
      </w:hyperlink>
      <w:r w:rsidRPr="00E06540">
        <w:rPr>
          <w:rFonts w:ascii="Times New Roman" w:hAnsi="Times New Roman" w:cs="Times New Roman"/>
          <w:sz w:val="24"/>
          <w:szCs w:val="24"/>
        </w:rPr>
        <w:t>.</w:t>
      </w:r>
    </w:p>
    <w:p w:rsidR="00C97753" w:rsidRPr="00E06540" w:rsidRDefault="00C97753" w:rsidP="00C97753">
      <w:pPr>
        <w:rPr>
          <w:rFonts w:ascii="Times New Roman" w:hAnsi="Times New Roman" w:cs="Times New Roman"/>
          <w:sz w:val="24"/>
          <w:szCs w:val="24"/>
        </w:rPr>
      </w:pPr>
      <w:r w:rsidRPr="00E06540">
        <w:rPr>
          <w:rFonts w:ascii="Times New Roman" w:hAnsi="Times New Roman" w:cs="Times New Roman"/>
          <w:noProof/>
          <w:sz w:val="24"/>
          <w:szCs w:val="24"/>
          <w:lang w:eastAsia="ru-RU"/>
        </w:rPr>
        <w:drawing>
          <wp:anchor distT="0" distB="0" distL="114300" distR="114300" simplePos="0" relativeHeight="251661312" behindDoc="0" locked="0" layoutInCell="1" allowOverlap="1">
            <wp:simplePos x="0" y="0"/>
            <wp:positionH relativeFrom="column">
              <wp:posOffset>-3810</wp:posOffset>
            </wp:positionH>
            <wp:positionV relativeFrom="paragraph">
              <wp:posOffset>1270</wp:posOffset>
            </wp:positionV>
            <wp:extent cx="2276475" cy="1133475"/>
            <wp:effectExtent l="0" t="0" r="9525" b="9525"/>
            <wp:wrapSquare wrapText="bothSides"/>
            <wp:docPr id="168" name="Рисунок 168" descr="https://scask.ru/archive/arch.php?path=../htm/know.sernam/book_ter/files.book&amp;file=ter_17.files/image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6" descr="https://scask.ru/archive/arch.php?path=../htm/know.sernam/book_ter/files.book&amp;file=ter_17.files/image3.gif"/>
                    <pic:cNvPicPr>
                      <a:picLocks noChangeAspect="1" noChangeArrowheads="1"/>
                    </pic:cNvPicPr>
                  </pic:nvPicPr>
                  <pic:blipFill>
                    <a:blip r:embed="rId154">
                      <a:extLst>
                        <a:ext uri="{28A0092B-C50C-407E-A947-70E740481C1C}">
                          <a14:useLocalDpi xmlns:a14="http://schemas.microsoft.com/office/drawing/2010/main" val="0"/>
                        </a:ext>
                      </a:extLst>
                    </a:blip>
                    <a:srcRect/>
                    <a:stretch>
                      <a:fillRect/>
                    </a:stretch>
                  </pic:blipFill>
                  <pic:spPr bwMode="auto">
                    <a:xfrm>
                      <a:off x="0" y="0"/>
                      <a:ext cx="2276475" cy="11334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C97753" w:rsidRPr="00E06540" w:rsidRDefault="00C97753" w:rsidP="00C97753">
      <w:pPr>
        <w:rPr>
          <w:rFonts w:ascii="Times New Roman" w:hAnsi="Times New Roman" w:cs="Times New Roman"/>
          <w:sz w:val="24"/>
          <w:szCs w:val="24"/>
        </w:rPr>
      </w:pPr>
      <w:r w:rsidRPr="00E06540">
        <w:rPr>
          <w:rFonts w:ascii="Times New Roman" w:hAnsi="Times New Roman" w:cs="Times New Roman"/>
          <w:sz w:val="24"/>
          <w:szCs w:val="24"/>
        </w:rPr>
        <w:t>Рис. 2.7</w:t>
      </w:r>
      <w:proofErr w:type="gramStart"/>
      <w:r w:rsidRPr="00E06540">
        <w:rPr>
          <w:rFonts w:ascii="Times New Roman" w:hAnsi="Times New Roman" w:cs="Times New Roman"/>
          <w:sz w:val="24"/>
          <w:szCs w:val="24"/>
        </w:rPr>
        <w:t>З</w:t>
      </w:r>
      <w:proofErr w:type="gramEnd"/>
      <w:r w:rsidRPr="00E06540">
        <w:rPr>
          <w:rFonts w:ascii="Times New Roman" w:hAnsi="Times New Roman" w:cs="Times New Roman"/>
          <w:sz w:val="24"/>
          <w:szCs w:val="24"/>
        </w:rPr>
        <w:t>аметим, что поверхностный заряд может образоваться  поверхности проводников в электростатическом поле. В переменном электромагнитном поле такие заряды возможны лишь на поверхностях идеальных проводников. Поэтому при переменных полях в реальных средах нормальная составляющая вектора </w:t>
      </w:r>
      <w:hyperlink r:id="rId155" w:history="1">
        <w:r w:rsidRPr="00E06540">
          <w:rPr>
            <w:rStyle w:val="a3"/>
            <w:rFonts w:ascii="Times New Roman" w:hAnsi="Times New Roman" w:cs="Times New Roman"/>
            <w:sz w:val="24"/>
            <w:szCs w:val="24"/>
          </w:rPr>
          <w:t>электрической индукции</w:t>
        </w:r>
      </w:hyperlink>
      <w:r w:rsidRPr="00E06540">
        <w:rPr>
          <w:rFonts w:ascii="Times New Roman" w:hAnsi="Times New Roman" w:cs="Times New Roman"/>
          <w:sz w:val="24"/>
          <w:szCs w:val="24"/>
        </w:rPr>
        <w:t> на границе не изменяется.</w:t>
      </w:r>
    </w:p>
    <w:p w:rsidR="00C97753" w:rsidRPr="00E06540" w:rsidRDefault="00C97753" w:rsidP="00C97753">
      <w:pPr>
        <w:rPr>
          <w:rFonts w:ascii="Times New Roman" w:hAnsi="Times New Roman" w:cs="Times New Roman"/>
          <w:sz w:val="24"/>
          <w:szCs w:val="24"/>
        </w:rPr>
      </w:pPr>
      <w:r w:rsidRPr="00E06540">
        <w:rPr>
          <w:rFonts w:ascii="Times New Roman" w:hAnsi="Times New Roman" w:cs="Times New Roman"/>
          <w:sz w:val="24"/>
          <w:szCs w:val="24"/>
        </w:rPr>
        <w:t xml:space="preserve">Используя четвертое </w:t>
      </w:r>
      <w:proofErr w:type="spellStart"/>
      <w:r w:rsidRPr="00E06540">
        <w:rPr>
          <w:rFonts w:ascii="Times New Roman" w:hAnsi="Times New Roman" w:cs="Times New Roman"/>
          <w:sz w:val="24"/>
          <w:szCs w:val="24"/>
        </w:rPr>
        <w:t>ур-ние</w:t>
      </w:r>
      <w:proofErr w:type="spellEnd"/>
      <w:r w:rsidRPr="00E06540">
        <w:rPr>
          <w:rFonts w:ascii="Times New Roman" w:hAnsi="Times New Roman" w:cs="Times New Roman"/>
          <w:sz w:val="24"/>
          <w:szCs w:val="24"/>
        </w:rPr>
        <w:t xml:space="preserve"> (2.17) для </w:t>
      </w:r>
      <w:hyperlink r:id="rId156" w:history="1">
        <w:r w:rsidRPr="00E06540">
          <w:rPr>
            <w:rStyle w:val="a3"/>
            <w:rFonts w:ascii="Times New Roman" w:hAnsi="Times New Roman" w:cs="Times New Roman"/>
            <w:sz w:val="24"/>
            <w:szCs w:val="24"/>
          </w:rPr>
          <w:t>магнитной индукции</w:t>
        </w:r>
      </w:hyperlink>
      <w:r w:rsidRPr="00E06540">
        <w:rPr>
          <w:rFonts w:ascii="Times New Roman" w:hAnsi="Times New Roman" w:cs="Times New Roman"/>
          <w:sz w:val="24"/>
          <w:szCs w:val="24"/>
        </w:rPr>
        <w:t>, аналогично предыдущему получаем</w:t>
      </w:r>
    </w:p>
    <w:p w:rsidR="00C97753" w:rsidRPr="00E06540" w:rsidRDefault="00C97753" w:rsidP="00C97753">
      <w:pPr>
        <w:rPr>
          <w:rFonts w:ascii="Times New Roman" w:hAnsi="Times New Roman" w:cs="Times New Roman"/>
          <w:sz w:val="24"/>
          <w:szCs w:val="24"/>
        </w:rPr>
      </w:pPr>
      <w:r w:rsidRPr="00E06540">
        <w:rPr>
          <w:rFonts w:ascii="Times New Roman" w:hAnsi="Times New Roman" w:cs="Times New Roman"/>
          <w:noProof/>
          <w:sz w:val="24"/>
          <w:szCs w:val="24"/>
          <w:lang w:eastAsia="ru-RU"/>
        </w:rPr>
        <w:drawing>
          <wp:inline distT="0" distB="0" distL="0" distR="0" wp14:anchorId="0951A671" wp14:editId="1C6ADFBF">
            <wp:extent cx="1228725" cy="219075"/>
            <wp:effectExtent l="0" t="0" r="9525" b="9525"/>
            <wp:docPr id="166" name="Рисунок 166" descr="https://scask.ru/archive/arch.php?path=../htm/know.sernam/book_ter/files.book&amp;file=ter_17.files/image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8" descr="https://scask.ru/archive/arch.php?path=../htm/know.sernam/book_ter/files.book&amp;file=ter_17.files/image4.gif"/>
                    <pic:cNvPicPr>
                      <a:picLocks noChangeAspect="1" noChangeArrowheads="1"/>
                    </pic:cNvPicPr>
                  </pic:nvPicPr>
                  <pic:blipFill>
                    <a:blip r:embed="rId157">
                      <a:extLst>
                        <a:ext uri="{28A0092B-C50C-407E-A947-70E740481C1C}">
                          <a14:useLocalDpi xmlns:a14="http://schemas.microsoft.com/office/drawing/2010/main" val="0"/>
                        </a:ext>
                      </a:extLst>
                    </a:blip>
                    <a:srcRect/>
                    <a:stretch>
                      <a:fillRect/>
                    </a:stretch>
                  </pic:blipFill>
                  <pic:spPr bwMode="auto">
                    <a:xfrm>
                      <a:off x="0" y="0"/>
                      <a:ext cx="1228725" cy="219075"/>
                    </a:xfrm>
                    <a:prstGeom prst="rect">
                      <a:avLst/>
                    </a:prstGeom>
                    <a:noFill/>
                    <a:ln>
                      <a:noFill/>
                    </a:ln>
                  </pic:spPr>
                </pic:pic>
              </a:graphicData>
            </a:graphic>
          </wp:inline>
        </w:drawing>
      </w:r>
      <w:r w:rsidRPr="00E06540">
        <w:rPr>
          <w:rFonts w:ascii="Times New Roman" w:hAnsi="Times New Roman" w:cs="Times New Roman"/>
          <w:sz w:val="24"/>
          <w:szCs w:val="24"/>
        </w:rPr>
        <w:t>Нормальная составляющая вектора магнитной индукции при переходе через границу не изменяется.</w:t>
      </w:r>
    </w:p>
    <w:p w:rsidR="00C97753" w:rsidRPr="00E06540" w:rsidRDefault="00C97753" w:rsidP="00C97753">
      <w:pPr>
        <w:rPr>
          <w:rFonts w:ascii="Times New Roman" w:hAnsi="Times New Roman" w:cs="Times New Roman"/>
          <w:sz w:val="24"/>
          <w:szCs w:val="24"/>
        </w:rPr>
      </w:pPr>
      <w:r w:rsidRPr="00E06540">
        <w:rPr>
          <w:rFonts w:ascii="Times New Roman" w:hAnsi="Times New Roman" w:cs="Times New Roman"/>
          <w:sz w:val="24"/>
          <w:szCs w:val="24"/>
        </w:rPr>
        <w:t xml:space="preserve">Выпишем с учетом  соотношения для нормальных составляющих всех векторов поля в изотропных средах </w:t>
      </w:r>
      <w:proofErr w:type="gramStart"/>
      <w:r w:rsidRPr="00E06540">
        <w:rPr>
          <w:rFonts w:ascii="Times New Roman" w:hAnsi="Times New Roman" w:cs="Times New Roman"/>
          <w:sz w:val="24"/>
          <w:szCs w:val="24"/>
        </w:rPr>
        <w:t>при</w:t>
      </w:r>
      <w:proofErr w:type="gramEnd"/>
      <w:r w:rsidRPr="00E06540">
        <w:rPr>
          <w:rFonts w:ascii="Times New Roman" w:hAnsi="Times New Roman" w:cs="Times New Roman"/>
          <w:sz w:val="24"/>
          <w:szCs w:val="24"/>
        </w:rPr>
        <w:t> </w:t>
      </w:r>
    </w:p>
    <w:p w:rsidR="00C97753" w:rsidRPr="00E06540" w:rsidRDefault="00C97753" w:rsidP="00C97753">
      <w:pPr>
        <w:rPr>
          <w:rFonts w:ascii="Times New Roman" w:hAnsi="Times New Roman" w:cs="Times New Roman"/>
          <w:sz w:val="24"/>
          <w:szCs w:val="24"/>
        </w:rPr>
      </w:pPr>
      <w:r w:rsidRPr="00E06540">
        <w:rPr>
          <w:rFonts w:ascii="Times New Roman" w:hAnsi="Times New Roman" w:cs="Times New Roman"/>
          <w:noProof/>
          <w:sz w:val="24"/>
          <w:szCs w:val="24"/>
          <w:lang w:eastAsia="ru-RU"/>
        </w:rPr>
        <w:drawing>
          <wp:inline distT="0" distB="0" distL="0" distR="0" wp14:anchorId="1E473AF2" wp14:editId="2DAD12D5">
            <wp:extent cx="4067175" cy="228600"/>
            <wp:effectExtent l="0" t="0" r="9525" b="0"/>
            <wp:docPr id="163" name="Рисунок 163" descr="https://scask.ru/archive/arch.php?path=../htm/know.sernam/book_ter/files.book&amp;file=ter_17.files/image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1" descr="https://scask.ru/archive/arch.php?path=../htm/know.sernam/book_ter/files.book&amp;file=ter_17.files/image5.gif"/>
                    <pic:cNvPicPr>
                      <a:picLocks noChangeAspect="1" noChangeArrowheads="1"/>
                    </pic:cNvPicPr>
                  </pic:nvPicPr>
                  <pic:blipFill>
                    <a:blip r:embed="rId158">
                      <a:extLst>
                        <a:ext uri="{28A0092B-C50C-407E-A947-70E740481C1C}">
                          <a14:useLocalDpi xmlns:a14="http://schemas.microsoft.com/office/drawing/2010/main" val="0"/>
                        </a:ext>
                      </a:extLst>
                    </a:blip>
                    <a:srcRect/>
                    <a:stretch>
                      <a:fillRect/>
                    </a:stretch>
                  </pic:blipFill>
                  <pic:spPr bwMode="auto">
                    <a:xfrm>
                      <a:off x="0" y="0"/>
                      <a:ext cx="4067175" cy="228600"/>
                    </a:xfrm>
                    <a:prstGeom prst="rect">
                      <a:avLst/>
                    </a:prstGeom>
                    <a:noFill/>
                    <a:ln>
                      <a:noFill/>
                    </a:ln>
                  </pic:spPr>
                </pic:pic>
              </a:graphicData>
            </a:graphic>
          </wp:inline>
        </w:drawing>
      </w:r>
    </w:p>
    <w:p w:rsidR="00C97753" w:rsidRPr="00E06540" w:rsidRDefault="00C97753" w:rsidP="00C97753">
      <w:pPr>
        <w:rPr>
          <w:rFonts w:ascii="Times New Roman" w:hAnsi="Times New Roman" w:cs="Times New Roman"/>
          <w:sz w:val="24"/>
          <w:szCs w:val="24"/>
        </w:rPr>
      </w:pPr>
      <w:r w:rsidRPr="006622AA">
        <w:rPr>
          <w:rFonts w:ascii="Times New Roman" w:hAnsi="Times New Roman" w:cs="Times New Roman"/>
          <w:bCs/>
          <w:sz w:val="24"/>
          <w:szCs w:val="24"/>
          <w:u w:val="single"/>
        </w:rPr>
        <w:t>КАСАТЕЛЬНЫЕ СОСТАВЛЯЮЩИЕ ПОЛЯ</w:t>
      </w:r>
      <w:proofErr w:type="gramStart"/>
      <w:r w:rsidR="006622AA">
        <w:rPr>
          <w:rFonts w:ascii="Times New Roman" w:hAnsi="Times New Roman" w:cs="Times New Roman"/>
          <w:bCs/>
          <w:sz w:val="24"/>
          <w:szCs w:val="24"/>
          <w:u w:val="single"/>
        </w:rPr>
        <w:t xml:space="preserve"> </w:t>
      </w:r>
      <w:r w:rsidRPr="00E06540">
        <w:rPr>
          <w:rFonts w:ascii="Times New Roman" w:hAnsi="Times New Roman" w:cs="Times New Roman"/>
          <w:sz w:val="24"/>
          <w:szCs w:val="24"/>
        </w:rPr>
        <w:t>Д</w:t>
      </w:r>
      <w:proofErr w:type="gramEnd"/>
      <w:r w:rsidRPr="00E06540">
        <w:rPr>
          <w:rFonts w:ascii="Times New Roman" w:hAnsi="Times New Roman" w:cs="Times New Roman"/>
          <w:sz w:val="24"/>
          <w:szCs w:val="24"/>
        </w:rPr>
        <w:t>ля тангенциальных составляющих поля нужные соотношения  определятся, если рассмотреть небольшой контур С, плоскость которого перпендикулярна поверхности  (рис. 2.8). Пусть  </w:t>
      </w:r>
      <w:hyperlink r:id="rId159" w:history="1">
        <w:r w:rsidRPr="00E06540">
          <w:rPr>
            <w:rStyle w:val="a3"/>
            <w:rFonts w:ascii="Times New Roman" w:hAnsi="Times New Roman" w:cs="Times New Roman"/>
            <w:sz w:val="24"/>
            <w:szCs w:val="24"/>
          </w:rPr>
          <w:t>нормаль</w:t>
        </w:r>
      </w:hyperlink>
      <w:r w:rsidRPr="00E06540">
        <w:rPr>
          <w:rFonts w:ascii="Times New Roman" w:hAnsi="Times New Roman" w:cs="Times New Roman"/>
          <w:sz w:val="24"/>
          <w:szCs w:val="24"/>
        </w:rPr>
        <w:t> проведена к границе 5; нормаль  к площадке  (от читателя) с учетом направления обхода контура;  единичный касательный </w:t>
      </w:r>
      <w:hyperlink r:id="rId160" w:history="1">
        <w:r w:rsidRPr="00E06540">
          <w:rPr>
            <w:rStyle w:val="a3"/>
            <w:rFonts w:ascii="Times New Roman" w:hAnsi="Times New Roman" w:cs="Times New Roman"/>
            <w:sz w:val="24"/>
            <w:szCs w:val="24"/>
          </w:rPr>
          <w:t>вектор</w:t>
        </w:r>
      </w:hyperlink>
      <w:r w:rsidRPr="00E06540">
        <w:rPr>
          <w:rFonts w:ascii="Times New Roman" w:hAnsi="Times New Roman" w:cs="Times New Roman"/>
          <w:sz w:val="24"/>
          <w:szCs w:val="24"/>
        </w:rPr>
        <w:t>.</w:t>
      </w:r>
    </w:p>
    <w:p w:rsidR="00C97753" w:rsidRPr="00E06540" w:rsidRDefault="00C97753" w:rsidP="00C97753">
      <w:pPr>
        <w:rPr>
          <w:rFonts w:ascii="Times New Roman" w:hAnsi="Times New Roman" w:cs="Times New Roman"/>
          <w:sz w:val="24"/>
          <w:szCs w:val="24"/>
        </w:rPr>
      </w:pPr>
      <w:r w:rsidRPr="00E06540">
        <w:rPr>
          <w:rFonts w:ascii="Times New Roman" w:hAnsi="Times New Roman" w:cs="Times New Roman"/>
          <w:sz w:val="24"/>
          <w:szCs w:val="24"/>
        </w:rPr>
        <w:t>Предположим далее, что по поверхности  в бесконечно тонком слое протекает ток. </w:t>
      </w:r>
      <w:hyperlink r:id="rId161" w:history="1">
        <w:r w:rsidRPr="00E06540">
          <w:rPr>
            <w:rStyle w:val="a3"/>
            <w:rFonts w:ascii="Times New Roman" w:hAnsi="Times New Roman" w:cs="Times New Roman"/>
            <w:sz w:val="24"/>
            <w:szCs w:val="24"/>
          </w:rPr>
          <w:t>Вектор</w:t>
        </w:r>
      </w:hyperlink>
      <w:r w:rsidRPr="00E06540">
        <w:rPr>
          <w:rFonts w:ascii="Times New Roman" w:hAnsi="Times New Roman" w:cs="Times New Roman"/>
          <w:sz w:val="24"/>
          <w:szCs w:val="24"/>
        </w:rPr>
        <w:t> плотности поверхностного </w:t>
      </w:r>
      <w:hyperlink r:id="rId162" w:history="1">
        <w:r w:rsidRPr="00E06540">
          <w:rPr>
            <w:rStyle w:val="a3"/>
            <w:rFonts w:ascii="Times New Roman" w:hAnsi="Times New Roman" w:cs="Times New Roman"/>
            <w:sz w:val="24"/>
            <w:szCs w:val="24"/>
          </w:rPr>
          <w:t>электрического тока</w:t>
        </w:r>
      </w:hyperlink>
      <w:r w:rsidRPr="00E06540">
        <w:rPr>
          <w:rFonts w:ascii="Times New Roman" w:hAnsi="Times New Roman" w:cs="Times New Roman"/>
          <w:sz w:val="24"/>
          <w:szCs w:val="24"/>
        </w:rPr>
        <w:t> определяется как сила тока в полосе единичной ширины или  где  орт, направление которого совпадает с направлением тока,  пересекаемый током отрезок линии, перпендикулярный </w:t>
      </w:r>
    </w:p>
    <w:p w:rsidR="00C97753" w:rsidRPr="00E06540" w:rsidRDefault="00C97753" w:rsidP="00C97753">
      <w:pPr>
        <w:rPr>
          <w:rFonts w:ascii="Times New Roman" w:hAnsi="Times New Roman" w:cs="Times New Roman"/>
          <w:sz w:val="24"/>
          <w:szCs w:val="24"/>
        </w:rPr>
      </w:pPr>
      <w:r w:rsidRPr="00E06540">
        <w:rPr>
          <w:rFonts w:ascii="Times New Roman" w:hAnsi="Times New Roman" w:cs="Times New Roman"/>
          <w:noProof/>
          <w:sz w:val="24"/>
          <w:szCs w:val="24"/>
          <w:lang w:eastAsia="ru-RU"/>
        </w:rPr>
        <w:drawing>
          <wp:anchor distT="0" distB="0" distL="114300" distR="114300" simplePos="0" relativeHeight="251662336" behindDoc="0" locked="0" layoutInCell="1" allowOverlap="1">
            <wp:simplePos x="0" y="0"/>
            <wp:positionH relativeFrom="column">
              <wp:posOffset>-3810</wp:posOffset>
            </wp:positionH>
            <wp:positionV relativeFrom="paragraph">
              <wp:posOffset>3175</wp:posOffset>
            </wp:positionV>
            <wp:extent cx="2143125" cy="857250"/>
            <wp:effectExtent l="0" t="0" r="9525" b="0"/>
            <wp:wrapSquare wrapText="bothSides"/>
            <wp:docPr id="151" name="Рисунок 151" descr="https://scask.ru/archive/arch.php?path=../htm/know.sernam/book_ter/files.book&amp;file=ter_17.files/image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3" descr="https://scask.ru/archive/arch.php?path=../htm/know.sernam/book_ter/files.book&amp;file=ter_17.files/image6.gif"/>
                    <pic:cNvPicPr>
                      <a:picLocks noChangeAspect="1" noChangeArrowheads="1"/>
                    </pic:cNvPicPr>
                  </pic:nvPicPr>
                  <pic:blipFill>
                    <a:blip r:embed="rId163">
                      <a:extLst>
                        <a:ext uri="{28A0092B-C50C-407E-A947-70E740481C1C}">
                          <a14:useLocalDpi xmlns:a14="http://schemas.microsoft.com/office/drawing/2010/main" val="0"/>
                        </a:ext>
                      </a:extLst>
                    </a:blip>
                    <a:srcRect/>
                    <a:stretch>
                      <a:fillRect/>
                    </a:stretch>
                  </pic:blipFill>
                  <pic:spPr bwMode="auto">
                    <a:xfrm>
                      <a:off x="0" y="0"/>
                      <a:ext cx="2143125" cy="8572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C97753" w:rsidRPr="00E06540" w:rsidRDefault="00C97753" w:rsidP="00C97753">
      <w:pPr>
        <w:rPr>
          <w:rFonts w:ascii="Times New Roman" w:hAnsi="Times New Roman" w:cs="Times New Roman"/>
          <w:sz w:val="24"/>
          <w:szCs w:val="24"/>
        </w:rPr>
      </w:pPr>
      <w:r w:rsidRPr="00E06540">
        <w:rPr>
          <w:rFonts w:ascii="Times New Roman" w:hAnsi="Times New Roman" w:cs="Times New Roman"/>
          <w:sz w:val="24"/>
          <w:szCs w:val="24"/>
        </w:rPr>
        <w:t xml:space="preserve">Рис. 2.8Применим теперь к контуру первое </w:t>
      </w:r>
      <w:proofErr w:type="spellStart"/>
      <w:r w:rsidRPr="00E06540">
        <w:rPr>
          <w:rFonts w:ascii="Times New Roman" w:hAnsi="Times New Roman" w:cs="Times New Roman"/>
          <w:sz w:val="24"/>
          <w:szCs w:val="24"/>
        </w:rPr>
        <w:t>ур-ние</w:t>
      </w:r>
      <w:proofErr w:type="spellEnd"/>
      <w:r w:rsidRPr="00E06540">
        <w:rPr>
          <w:rFonts w:ascii="Times New Roman" w:hAnsi="Times New Roman" w:cs="Times New Roman"/>
          <w:sz w:val="24"/>
          <w:szCs w:val="24"/>
        </w:rPr>
        <w:t xml:space="preserve"> (2.17) с очевидной </w:t>
      </w:r>
      <w:proofErr w:type="gramStart"/>
      <w:r w:rsidRPr="00E06540">
        <w:rPr>
          <w:rFonts w:ascii="Times New Roman" w:hAnsi="Times New Roman" w:cs="Times New Roman"/>
          <w:sz w:val="24"/>
          <w:szCs w:val="24"/>
        </w:rPr>
        <w:t>при</w:t>
      </w:r>
      <w:proofErr w:type="gramEnd"/>
      <w:r w:rsidRPr="00E06540">
        <w:rPr>
          <w:rFonts w:ascii="Times New Roman" w:hAnsi="Times New Roman" w:cs="Times New Roman"/>
          <w:sz w:val="24"/>
          <w:szCs w:val="24"/>
        </w:rPr>
        <w:t>  заменой  на  так как  по величине конечно и следует учитывать лишь поверхностный ток:</w:t>
      </w:r>
    </w:p>
    <w:p w:rsidR="00C97753" w:rsidRPr="00E06540" w:rsidRDefault="00C97753" w:rsidP="00C97753">
      <w:pPr>
        <w:rPr>
          <w:rFonts w:ascii="Times New Roman" w:hAnsi="Times New Roman" w:cs="Times New Roman"/>
          <w:sz w:val="24"/>
          <w:szCs w:val="24"/>
        </w:rPr>
      </w:pPr>
      <w:r w:rsidRPr="00E06540">
        <w:rPr>
          <w:rFonts w:ascii="Times New Roman" w:hAnsi="Times New Roman" w:cs="Times New Roman"/>
          <w:noProof/>
          <w:sz w:val="24"/>
          <w:szCs w:val="24"/>
          <w:lang w:eastAsia="ru-RU"/>
        </w:rPr>
        <w:drawing>
          <wp:inline distT="0" distB="0" distL="0" distR="0" wp14:anchorId="324D1829" wp14:editId="52A49DC8">
            <wp:extent cx="3914775" cy="476250"/>
            <wp:effectExtent l="0" t="0" r="9525" b="0"/>
            <wp:docPr id="146" name="Рисунок 146" descr="https://scask.ru/archive/arch.php?path=../htm/know.sernam/book_ter/files.book&amp;file=ter_17.files/image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8" descr="https://scask.ru/archive/arch.php?path=../htm/know.sernam/book_ter/files.book&amp;file=ter_17.files/image7.gif"/>
                    <pic:cNvPicPr>
                      <a:picLocks noChangeAspect="1" noChangeArrowheads="1"/>
                    </pic:cNvPicPr>
                  </pic:nvPicPr>
                  <pic:blipFill>
                    <a:blip r:embed="rId164">
                      <a:extLst>
                        <a:ext uri="{28A0092B-C50C-407E-A947-70E740481C1C}">
                          <a14:useLocalDpi xmlns:a14="http://schemas.microsoft.com/office/drawing/2010/main" val="0"/>
                        </a:ext>
                      </a:extLst>
                    </a:blip>
                    <a:srcRect/>
                    <a:stretch>
                      <a:fillRect/>
                    </a:stretch>
                  </pic:blipFill>
                  <pic:spPr bwMode="auto">
                    <a:xfrm>
                      <a:off x="0" y="0"/>
                      <a:ext cx="3914775" cy="476250"/>
                    </a:xfrm>
                    <a:prstGeom prst="rect">
                      <a:avLst/>
                    </a:prstGeom>
                    <a:noFill/>
                    <a:ln>
                      <a:noFill/>
                    </a:ln>
                  </pic:spPr>
                </pic:pic>
              </a:graphicData>
            </a:graphic>
          </wp:inline>
        </w:drawing>
      </w:r>
      <w:r w:rsidRPr="00E06540">
        <w:rPr>
          <w:rFonts w:ascii="Times New Roman" w:hAnsi="Times New Roman" w:cs="Times New Roman"/>
          <w:sz w:val="24"/>
          <w:szCs w:val="24"/>
        </w:rPr>
        <w:t>Вкладом боковых сторон  в контурный </w:t>
      </w:r>
      <w:hyperlink r:id="rId165" w:history="1">
        <w:r w:rsidRPr="00E06540">
          <w:rPr>
            <w:rStyle w:val="a3"/>
            <w:rFonts w:ascii="Times New Roman" w:hAnsi="Times New Roman" w:cs="Times New Roman"/>
            <w:sz w:val="24"/>
            <w:szCs w:val="24"/>
          </w:rPr>
          <w:t>интеграл</w:t>
        </w:r>
      </w:hyperlink>
      <w:r w:rsidRPr="00E06540">
        <w:rPr>
          <w:rFonts w:ascii="Times New Roman" w:hAnsi="Times New Roman" w:cs="Times New Roman"/>
          <w:sz w:val="24"/>
          <w:szCs w:val="24"/>
        </w:rPr>
        <w:t> здесь пренебрегаем. Первый интеграл в правой части этого выражения также стремится к нулю, поскольку</w:t>
      </w:r>
      <w:proofErr w:type="gramStart"/>
      <w:r w:rsidRPr="00E06540">
        <w:rPr>
          <w:rFonts w:ascii="Times New Roman" w:hAnsi="Times New Roman" w:cs="Times New Roman"/>
          <w:sz w:val="24"/>
          <w:szCs w:val="24"/>
        </w:rPr>
        <w:t>  Т</w:t>
      </w:r>
      <w:proofErr w:type="gramEnd"/>
      <w:r w:rsidRPr="00E06540">
        <w:rPr>
          <w:rFonts w:ascii="Times New Roman" w:hAnsi="Times New Roman" w:cs="Times New Roman"/>
          <w:sz w:val="24"/>
          <w:szCs w:val="24"/>
        </w:rPr>
        <w:t>огда, очевидно,  Заменим  векторным произведением </w:t>
      </w:r>
      <w:hyperlink r:id="rId166" w:history="1">
        <w:r w:rsidRPr="00E06540">
          <w:rPr>
            <w:rStyle w:val="a3"/>
            <w:rFonts w:ascii="Times New Roman" w:hAnsi="Times New Roman" w:cs="Times New Roman"/>
            <w:sz w:val="24"/>
            <w:szCs w:val="24"/>
          </w:rPr>
          <w:t>нормалей</w:t>
        </w:r>
      </w:hyperlink>
      <w:r w:rsidRPr="00E06540">
        <w:rPr>
          <w:rFonts w:ascii="Times New Roman" w:hAnsi="Times New Roman" w:cs="Times New Roman"/>
          <w:sz w:val="24"/>
          <w:szCs w:val="24"/>
        </w:rPr>
        <w:t>:  и выполним в левой части полученного равенства (в скалярно-векторном произведении) круговую перестановку множителей (см. </w:t>
      </w:r>
    </w:p>
    <w:p w:rsidR="00C97753" w:rsidRPr="00E06540" w:rsidRDefault="00C97753" w:rsidP="00C97753">
      <w:pPr>
        <w:rPr>
          <w:rFonts w:ascii="Times New Roman" w:hAnsi="Times New Roman" w:cs="Times New Roman"/>
          <w:sz w:val="24"/>
          <w:szCs w:val="24"/>
        </w:rPr>
      </w:pPr>
      <w:r w:rsidRPr="00E06540">
        <w:rPr>
          <w:rFonts w:ascii="Times New Roman" w:hAnsi="Times New Roman" w:cs="Times New Roman"/>
          <w:sz w:val="24"/>
          <w:szCs w:val="24"/>
        </w:rPr>
        <w:t>Так как направление вектора</w:t>
      </w:r>
      <w:proofErr w:type="gramStart"/>
      <w:r w:rsidRPr="00E06540">
        <w:rPr>
          <w:rFonts w:ascii="Times New Roman" w:hAnsi="Times New Roman" w:cs="Times New Roman"/>
          <w:sz w:val="24"/>
          <w:szCs w:val="24"/>
        </w:rPr>
        <w:t xml:space="preserve"> П</w:t>
      </w:r>
      <w:proofErr w:type="gramEnd"/>
      <w:r w:rsidRPr="00E06540">
        <w:rPr>
          <w:rFonts w:ascii="Times New Roman" w:hAnsi="Times New Roman" w:cs="Times New Roman"/>
          <w:sz w:val="24"/>
          <w:szCs w:val="24"/>
        </w:rPr>
        <w:t>о выбрано произвольно, необходимо, чтобы</w:t>
      </w:r>
    </w:p>
    <w:p w:rsidR="00C97753" w:rsidRPr="00E06540" w:rsidRDefault="00C97753" w:rsidP="00C97753">
      <w:pPr>
        <w:rPr>
          <w:rFonts w:ascii="Times New Roman" w:hAnsi="Times New Roman" w:cs="Times New Roman"/>
          <w:sz w:val="24"/>
          <w:szCs w:val="24"/>
        </w:rPr>
      </w:pPr>
      <w:r w:rsidRPr="00E06540">
        <w:rPr>
          <w:rFonts w:ascii="Times New Roman" w:hAnsi="Times New Roman" w:cs="Times New Roman"/>
          <w:noProof/>
          <w:sz w:val="24"/>
          <w:szCs w:val="24"/>
          <w:lang w:eastAsia="ru-RU"/>
        </w:rPr>
        <w:drawing>
          <wp:inline distT="0" distB="0" distL="0" distR="0" wp14:anchorId="30C074F8" wp14:editId="6254251F">
            <wp:extent cx="1323975" cy="209550"/>
            <wp:effectExtent l="0" t="0" r="9525" b="0"/>
            <wp:docPr id="139" name="Рисунок 139" descr="https://scask.ru/archive/arch.php?path=../htm/know.sernam/book_ter/files.book&amp;file=ter_17.files/image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5" descr="https://scask.ru/archive/arch.php?path=../htm/know.sernam/book_ter/files.book&amp;file=ter_17.files/image8.gif"/>
                    <pic:cNvPicPr>
                      <a:picLocks noChangeAspect="1" noChangeArrowheads="1"/>
                    </pic:cNvPicPr>
                  </pic:nvPicPr>
                  <pic:blipFill>
                    <a:blip r:embed="rId167">
                      <a:extLst>
                        <a:ext uri="{28A0092B-C50C-407E-A947-70E740481C1C}">
                          <a14:useLocalDpi xmlns:a14="http://schemas.microsoft.com/office/drawing/2010/main" val="0"/>
                        </a:ext>
                      </a:extLst>
                    </a:blip>
                    <a:srcRect/>
                    <a:stretch>
                      <a:fillRect/>
                    </a:stretch>
                  </pic:blipFill>
                  <pic:spPr bwMode="auto">
                    <a:xfrm>
                      <a:off x="0" y="0"/>
                      <a:ext cx="1323975" cy="209550"/>
                    </a:xfrm>
                    <a:prstGeom prst="rect">
                      <a:avLst/>
                    </a:prstGeom>
                    <a:noFill/>
                    <a:ln>
                      <a:noFill/>
                    </a:ln>
                  </pic:spPr>
                </pic:pic>
              </a:graphicData>
            </a:graphic>
          </wp:inline>
        </w:drawing>
      </w:r>
      <w:r w:rsidRPr="00E06540">
        <w:rPr>
          <w:rFonts w:ascii="Times New Roman" w:hAnsi="Times New Roman" w:cs="Times New Roman"/>
          <w:sz w:val="24"/>
          <w:szCs w:val="24"/>
        </w:rPr>
        <w:t>Плотность поверхностного тока  отлична от нуля только на граничной поверхности идеального проводника. Во всех остальных случаях  Векторное произведение равно нулю, если равна нулю составляющая вектора  перпендикулярная к </w:t>
      </w:r>
      <w:hyperlink r:id="rId168" w:history="1">
        <w:proofErr w:type="gramStart"/>
        <w:r w:rsidRPr="00E06540">
          <w:rPr>
            <w:rStyle w:val="a3"/>
            <w:rFonts w:ascii="Times New Roman" w:hAnsi="Times New Roman" w:cs="Times New Roman"/>
            <w:sz w:val="24"/>
            <w:szCs w:val="24"/>
          </w:rPr>
          <w:t>нормали</w:t>
        </w:r>
        <w:proofErr w:type="gramEnd"/>
      </w:hyperlink>
      <w:r w:rsidRPr="00E06540">
        <w:rPr>
          <w:rFonts w:ascii="Times New Roman" w:hAnsi="Times New Roman" w:cs="Times New Roman"/>
          <w:sz w:val="24"/>
          <w:szCs w:val="24"/>
        </w:rPr>
        <w:t>  т. е. </w:t>
      </w:r>
      <w:hyperlink r:id="rId169" w:history="1">
        <w:r w:rsidRPr="00E06540">
          <w:rPr>
            <w:rStyle w:val="a3"/>
            <w:rFonts w:ascii="Times New Roman" w:hAnsi="Times New Roman" w:cs="Times New Roman"/>
            <w:sz w:val="24"/>
            <w:szCs w:val="24"/>
          </w:rPr>
          <w:t>касательная</w:t>
        </w:r>
      </w:hyperlink>
      <w:r w:rsidRPr="00E06540">
        <w:rPr>
          <w:rFonts w:ascii="Times New Roman" w:hAnsi="Times New Roman" w:cs="Times New Roman"/>
          <w:sz w:val="24"/>
          <w:szCs w:val="24"/>
        </w:rPr>
        <w:t> составляющая</w:t>
      </w:r>
    </w:p>
    <w:p w:rsidR="00C97753" w:rsidRPr="00E06540" w:rsidRDefault="00C97753" w:rsidP="00C97753">
      <w:pPr>
        <w:rPr>
          <w:rFonts w:ascii="Times New Roman" w:hAnsi="Times New Roman" w:cs="Times New Roman"/>
          <w:sz w:val="24"/>
          <w:szCs w:val="24"/>
        </w:rPr>
      </w:pPr>
      <w:r w:rsidRPr="00E06540">
        <w:rPr>
          <w:rFonts w:ascii="Times New Roman" w:hAnsi="Times New Roman" w:cs="Times New Roman"/>
          <w:noProof/>
          <w:sz w:val="24"/>
          <w:szCs w:val="24"/>
          <w:lang w:eastAsia="ru-RU"/>
        </w:rPr>
        <w:drawing>
          <wp:inline distT="0" distB="0" distL="0" distR="0" wp14:anchorId="37AC61EA" wp14:editId="6B35322F">
            <wp:extent cx="1076325" cy="209550"/>
            <wp:effectExtent l="0" t="0" r="9525" b="0"/>
            <wp:docPr id="134" name="Рисунок 134" descr="https://scask.ru/archive/arch.php?path=../htm/know.sernam/book_ter/files.book&amp;file=ter_17.files/image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0" descr="https://scask.ru/archive/arch.php?path=../htm/know.sernam/book_ter/files.book&amp;file=ter_17.files/image9.gif"/>
                    <pic:cNvPicPr>
                      <a:picLocks noChangeAspect="1" noChangeArrowheads="1"/>
                    </pic:cNvPicPr>
                  </pic:nvPicPr>
                  <pic:blipFill>
                    <a:blip r:embed="rId170">
                      <a:extLst>
                        <a:ext uri="{28A0092B-C50C-407E-A947-70E740481C1C}">
                          <a14:useLocalDpi xmlns:a14="http://schemas.microsoft.com/office/drawing/2010/main" val="0"/>
                        </a:ext>
                      </a:extLst>
                    </a:blip>
                    <a:srcRect/>
                    <a:stretch>
                      <a:fillRect/>
                    </a:stretch>
                  </pic:blipFill>
                  <pic:spPr bwMode="auto">
                    <a:xfrm>
                      <a:off x="0" y="0"/>
                      <a:ext cx="1076325" cy="209550"/>
                    </a:xfrm>
                    <a:prstGeom prst="rect">
                      <a:avLst/>
                    </a:prstGeom>
                    <a:noFill/>
                    <a:ln>
                      <a:noFill/>
                    </a:ln>
                  </pic:spPr>
                </pic:pic>
              </a:graphicData>
            </a:graphic>
          </wp:inline>
        </w:drawing>
      </w:r>
      <w:r w:rsidRPr="00E06540">
        <w:rPr>
          <w:rFonts w:ascii="Times New Roman" w:hAnsi="Times New Roman" w:cs="Times New Roman"/>
          <w:sz w:val="24"/>
          <w:szCs w:val="24"/>
        </w:rPr>
        <w:t>Касательная составляющая вектора </w:t>
      </w:r>
      <w:hyperlink r:id="rId171" w:history="1">
        <w:r w:rsidRPr="00E06540">
          <w:rPr>
            <w:rStyle w:val="a3"/>
            <w:rFonts w:ascii="Times New Roman" w:hAnsi="Times New Roman" w:cs="Times New Roman"/>
            <w:sz w:val="24"/>
            <w:szCs w:val="24"/>
          </w:rPr>
          <w:t>напряженности магнитного поля</w:t>
        </w:r>
      </w:hyperlink>
      <w:r w:rsidRPr="00E06540">
        <w:rPr>
          <w:rFonts w:ascii="Times New Roman" w:hAnsi="Times New Roman" w:cs="Times New Roman"/>
          <w:sz w:val="24"/>
          <w:szCs w:val="24"/>
        </w:rPr>
        <w:t> непрерывна на границе любых реальных сред.</w:t>
      </w:r>
    </w:p>
    <w:p w:rsidR="00C97753" w:rsidRPr="00E06540" w:rsidRDefault="00C97753" w:rsidP="00C97753">
      <w:pPr>
        <w:rPr>
          <w:rFonts w:ascii="Times New Roman" w:hAnsi="Times New Roman" w:cs="Times New Roman"/>
          <w:sz w:val="24"/>
          <w:szCs w:val="24"/>
        </w:rPr>
      </w:pPr>
      <w:r w:rsidRPr="00E06540">
        <w:rPr>
          <w:rFonts w:ascii="Times New Roman" w:hAnsi="Times New Roman" w:cs="Times New Roman"/>
          <w:sz w:val="24"/>
          <w:szCs w:val="24"/>
        </w:rPr>
        <w:t xml:space="preserve">Если теперь применить к контуру рис. 2.8 закон Фарадея [второе </w:t>
      </w:r>
      <w:proofErr w:type="spellStart"/>
      <w:r w:rsidRPr="00E06540">
        <w:rPr>
          <w:rFonts w:ascii="Times New Roman" w:hAnsi="Times New Roman" w:cs="Times New Roman"/>
          <w:sz w:val="24"/>
          <w:szCs w:val="24"/>
        </w:rPr>
        <w:t>ур-ние</w:t>
      </w:r>
      <w:proofErr w:type="spellEnd"/>
      <w:r w:rsidRPr="00E06540">
        <w:rPr>
          <w:rFonts w:ascii="Times New Roman" w:hAnsi="Times New Roman" w:cs="Times New Roman"/>
          <w:sz w:val="24"/>
          <w:szCs w:val="24"/>
        </w:rPr>
        <w:t xml:space="preserve"> (2.17)], то после аналогичных преобразований получим  что эквивалентно равенству:</w:t>
      </w:r>
    </w:p>
    <w:p w:rsidR="00C97753" w:rsidRPr="00E06540" w:rsidRDefault="00C97753" w:rsidP="00C97753">
      <w:pPr>
        <w:rPr>
          <w:rFonts w:ascii="Times New Roman" w:hAnsi="Times New Roman" w:cs="Times New Roman"/>
          <w:sz w:val="24"/>
          <w:szCs w:val="24"/>
        </w:rPr>
      </w:pPr>
      <w:r w:rsidRPr="00E06540">
        <w:rPr>
          <w:rFonts w:ascii="Times New Roman" w:hAnsi="Times New Roman" w:cs="Times New Roman"/>
          <w:noProof/>
          <w:sz w:val="24"/>
          <w:szCs w:val="24"/>
          <w:lang w:eastAsia="ru-RU"/>
        </w:rPr>
        <w:drawing>
          <wp:inline distT="0" distB="0" distL="0" distR="0" wp14:anchorId="4056C6E5" wp14:editId="5C191EA6">
            <wp:extent cx="1028700" cy="209550"/>
            <wp:effectExtent l="0" t="0" r="0" b="0"/>
            <wp:docPr id="132" name="Рисунок 132" descr="https://scask.ru/archive/arch.php?path=../htm/know.sernam/book_ter/files.book&amp;file=ter_17.files/image1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2" descr="https://scask.ru/archive/arch.php?path=../htm/know.sernam/book_ter/files.book&amp;file=ter_17.files/image10.gif"/>
                    <pic:cNvPicPr>
                      <a:picLocks noChangeAspect="1" noChangeArrowheads="1"/>
                    </pic:cNvPicPr>
                  </pic:nvPicPr>
                  <pic:blipFill>
                    <a:blip r:embed="rId172">
                      <a:extLst>
                        <a:ext uri="{28A0092B-C50C-407E-A947-70E740481C1C}">
                          <a14:useLocalDpi xmlns:a14="http://schemas.microsoft.com/office/drawing/2010/main" val="0"/>
                        </a:ext>
                      </a:extLst>
                    </a:blip>
                    <a:srcRect/>
                    <a:stretch>
                      <a:fillRect/>
                    </a:stretch>
                  </pic:blipFill>
                  <pic:spPr bwMode="auto">
                    <a:xfrm>
                      <a:off x="0" y="0"/>
                      <a:ext cx="1028700" cy="209550"/>
                    </a:xfrm>
                    <a:prstGeom prst="rect">
                      <a:avLst/>
                    </a:prstGeom>
                    <a:noFill/>
                    <a:ln>
                      <a:noFill/>
                    </a:ln>
                  </pic:spPr>
                </pic:pic>
              </a:graphicData>
            </a:graphic>
          </wp:inline>
        </w:drawing>
      </w:r>
      <w:hyperlink r:id="rId173" w:history="1">
        <w:r w:rsidRPr="00E06540">
          <w:rPr>
            <w:rStyle w:val="a3"/>
            <w:rFonts w:ascii="Times New Roman" w:hAnsi="Times New Roman" w:cs="Times New Roman"/>
            <w:sz w:val="24"/>
            <w:szCs w:val="24"/>
          </w:rPr>
          <w:t>Касательная</w:t>
        </w:r>
      </w:hyperlink>
      <w:r w:rsidRPr="00E06540">
        <w:rPr>
          <w:rFonts w:ascii="Times New Roman" w:hAnsi="Times New Roman" w:cs="Times New Roman"/>
          <w:sz w:val="24"/>
          <w:szCs w:val="24"/>
        </w:rPr>
        <w:t> составляющая вектора </w:t>
      </w:r>
      <w:hyperlink r:id="rId174" w:history="1">
        <w:r w:rsidRPr="00E06540">
          <w:rPr>
            <w:rStyle w:val="a3"/>
            <w:rFonts w:ascii="Times New Roman" w:hAnsi="Times New Roman" w:cs="Times New Roman"/>
            <w:sz w:val="24"/>
            <w:szCs w:val="24"/>
          </w:rPr>
          <w:t>напряженности электрического поля</w:t>
        </w:r>
      </w:hyperlink>
      <w:r w:rsidRPr="00E06540">
        <w:rPr>
          <w:rFonts w:ascii="Times New Roman" w:hAnsi="Times New Roman" w:cs="Times New Roman"/>
          <w:sz w:val="24"/>
          <w:szCs w:val="24"/>
        </w:rPr>
        <w:t> непрерывна на границе любых сред.</w:t>
      </w:r>
    </w:p>
    <w:p w:rsidR="00C97753" w:rsidRPr="00E06540" w:rsidRDefault="00C97753" w:rsidP="00C97753">
      <w:pPr>
        <w:rPr>
          <w:rFonts w:ascii="Times New Roman" w:hAnsi="Times New Roman" w:cs="Times New Roman"/>
          <w:sz w:val="24"/>
          <w:szCs w:val="24"/>
        </w:rPr>
      </w:pPr>
      <w:r w:rsidRPr="00E06540">
        <w:rPr>
          <w:rFonts w:ascii="Times New Roman" w:hAnsi="Times New Roman" w:cs="Times New Roman"/>
          <w:sz w:val="24"/>
          <w:szCs w:val="24"/>
        </w:rPr>
        <w:t>Из  (2.24) и (2.25) следует также, что</w:t>
      </w:r>
      <w:proofErr w:type="gramStart"/>
      <w:r w:rsidRPr="00E06540">
        <w:rPr>
          <w:rFonts w:ascii="Times New Roman" w:hAnsi="Times New Roman" w:cs="Times New Roman"/>
          <w:sz w:val="24"/>
          <w:szCs w:val="24"/>
        </w:rPr>
        <w:t xml:space="preserve"> ,</w:t>
      </w:r>
      <w:proofErr w:type="gramEnd"/>
      <w:r w:rsidRPr="00E06540">
        <w:rPr>
          <w:rFonts w:ascii="Times New Roman" w:hAnsi="Times New Roman" w:cs="Times New Roman"/>
          <w:sz w:val="24"/>
          <w:szCs w:val="24"/>
        </w:rPr>
        <w:t>в изотропных средах при </w:t>
      </w:r>
    </w:p>
    <w:p w:rsidR="00C97753" w:rsidRPr="00E06540" w:rsidRDefault="00C97753" w:rsidP="00C97753">
      <w:pPr>
        <w:rPr>
          <w:rFonts w:ascii="Times New Roman" w:hAnsi="Times New Roman" w:cs="Times New Roman"/>
          <w:sz w:val="24"/>
          <w:szCs w:val="24"/>
        </w:rPr>
      </w:pPr>
      <w:r w:rsidRPr="00E06540">
        <w:rPr>
          <w:rFonts w:ascii="Times New Roman" w:hAnsi="Times New Roman" w:cs="Times New Roman"/>
          <w:noProof/>
          <w:sz w:val="24"/>
          <w:szCs w:val="24"/>
          <w:lang w:eastAsia="ru-RU"/>
        </w:rPr>
        <w:drawing>
          <wp:inline distT="0" distB="0" distL="0" distR="0" wp14:anchorId="505F9B65" wp14:editId="7ED9459C">
            <wp:extent cx="1943100" cy="447675"/>
            <wp:effectExtent l="0" t="0" r="0" b="9525"/>
            <wp:docPr id="129" name="Рисунок 129" descr="https://scask.ru/archive/arch.php?path=../htm/know.sernam/book_ter/files.book&amp;file=ter_17.files/image1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5" descr="https://scask.ru/archive/arch.php?path=../htm/know.sernam/book_ter/files.book&amp;file=ter_17.files/image11.gif"/>
                    <pic:cNvPicPr>
                      <a:picLocks noChangeAspect="1" noChangeArrowheads="1"/>
                    </pic:cNvPicPr>
                  </pic:nvPicPr>
                  <pic:blipFill>
                    <a:blip r:embed="rId175">
                      <a:extLst>
                        <a:ext uri="{28A0092B-C50C-407E-A947-70E740481C1C}">
                          <a14:useLocalDpi xmlns:a14="http://schemas.microsoft.com/office/drawing/2010/main" val="0"/>
                        </a:ext>
                      </a:extLst>
                    </a:blip>
                    <a:srcRect/>
                    <a:stretch>
                      <a:fillRect/>
                    </a:stretch>
                  </pic:blipFill>
                  <pic:spPr bwMode="auto">
                    <a:xfrm>
                      <a:off x="0" y="0"/>
                      <a:ext cx="1943100" cy="447675"/>
                    </a:xfrm>
                    <a:prstGeom prst="rect">
                      <a:avLst/>
                    </a:prstGeom>
                    <a:noFill/>
                    <a:ln>
                      <a:noFill/>
                    </a:ln>
                  </pic:spPr>
                </pic:pic>
              </a:graphicData>
            </a:graphic>
          </wp:inline>
        </w:drawing>
      </w:r>
    </w:p>
    <w:p w:rsidR="00C97753" w:rsidRPr="00E06540" w:rsidRDefault="00C97753" w:rsidP="00C97753">
      <w:pPr>
        <w:rPr>
          <w:rFonts w:ascii="Times New Roman" w:hAnsi="Times New Roman" w:cs="Times New Roman"/>
          <w:sz w:val="24"/>
          <w:szCs w:val="24"/>
        </w:rPr>
      </w:pPr>
      <w:r w:rsidRPr="006622AA">
        <w:rPr>
          <w:rFonts w:ascii="Times New Roman" w:hAnsi="Times New Roman" w:cs="Times New Roman"/>
          <w:b/>
          <w:bCs/>
          <w:sz w:val="24"/>
          <w:szCs w:val="24"/>
          <w:u w:val="single"/>
        </w:rPr>
        <w:t>ГРАНИЧНЫЕ УСЛОВИЯ ДЛЯ ПЕРЕМЕННЫХ ПОЛЕЙ У ПОВЕРХНОСТИ ИДЕАЛЬНОГО ПРОВОДНИКА</w:t>
      </w:r>
      <w:r w:rsidR="006622AA">
        <w:rPr>
          <w:rFonts w:ascii="Times New Roman" w:hAnsi="Times New Roman" w:cs="Times New Roman"/>
          <w:b/>
          <w:bCs/>
          <w:sz w:val="24"/>
          <w:szCs w:val="24"/>
          <w:u w:val="single"/>
        </w:rPr>
        <w:t xml:space="preserve">  </w:t>
      </w:r>
      <w:r w:rsidRPr="00E06540">
        <w:rPr>
          <w:rFonts w:ascii="Times New Roman" w:hAnsi="Times New Roman" w:cs="Times New Roman"/>
          <w:sz w:val="24"/>
          <w:szCs w:val="24"/>
        </w:rPr>
        <w:t>В электростатике при любой </w:t>
      </w:r>
      <w:hyperlink r:id="rId176" w:history="1">
        <w:r w:rsidRPr="00E06540">
          <w:rPr>
            <w:rStyle w:val="a3"/>
            <w:rFonts w:ascii="Times New Roman" w:hAnsi="Times New Roman" w:cs="Times New Roman"/>
            <w:sz w:val="24"/>
            <w:szCs w:val="24"/>
          </w:rPr>
          <w:t>проводимости</w:t>
        </w:r>
      </w:hyperlink>
      <w:r w:rsidRPr="00E06540">
        <w:rPr>
          <w:rFonts w:ascii="Times New Roman" w:hAnsi="Times New Roman" w:cs="Times New Roman"/>
          <w:sz w:val="24"/>
          <w:szCs w:val="24"/>
        </w:rPr>
        <w:t> материала электрические поля в нем отсутствуют. Переменные поля проникают в материал с конечной проводимостью. Однако</w:t>
      </w:r>
      <w:proofErr w:type="gramStart"/>
      <w:r w:rsidRPr="00E06540">
        <w:rPr>
          <w:rFonts w:ascii="Times New Roman" w:hAnsi="Times New Roman" w:cs="Times New Roman"/>
          <w:sz w:val="24"/>
          <w:szCs w:val="24"/>
        </w:rPr>
        <w:t>,</w:t>
      </w:r>
      <w:proofErr w:type="gramEnd"/>
      <w:r w:rsidRPr="00E06540">
        <w:rPr>
          <w:rFonts w:ascii="Times New Roman" w:hAnsi="Times New Roman" w:cs="Times New Roman"/>
          <w:sz w:val="24"/>
          <w:szCs w:val="24"/>
        </w:rPr>
        <w:t xml:space="preserve"> если </w:t>
      </w:r>
      <w:hyperlink r:id="rId177" w:history="1">
        <w:r w:rsidRPr="00E06540">
          <w:rPr>
            <w:rStyle w:val="a3"/>
            <w:rFonts w:ascii="Times New Roman" w:hAnsi="Times New Roman" w:cs="Times New Roman"/>
            <w:sz w:val="24"/>
            <w:szCs w:val="24"/>
          </w:rPr>
          <w:t>проводник</w:t>
        </w:r>
      </w:hyperlink>
      <w:r w:rsidRPr="00E06540">
        <w:rPr>
          <w:rFonts w:ascii="Times New Roman" w:hAnsi="Times New Roman" w:cs="Times New Roman"/>
          <w:sz w:val="24"/>
          <w:szCs w:val="24"/>
        </w:rPr>
        <w:t> считать идеальным, то заряды внутри него столь подвижны, что мгновенно реагируют на сколь угодно быстрые изменения поля, создавая на его поверхности </w:t>
      </w:r>
      <w:hyperlink r:id="rId178" w:history="1">
        <w:r w:rsidRPr="00E06540">
          <w:rPr>
            <w:rStyle w:val="a3"/>
            <w:rFonts w:ascii="Times New Roman" w:hAnsi="Times New Roman" w:cs="Times New Roman"/>
            <w:sz w:val="24"/>
            <w:szCs w:val="24"/>
          </w:rPr>
          <w:t>поверхностную плотность заряда</w:t>
        </w:r>
      </w:hyperlink>
      <w:r w:rsidRPr="00E06540">
        <w:rPr>
          <w:rFonts w:ascii="Times New Roman" w:hAnsi="Times New Roman" w:cs="Times New Roman"/>
          <w:sz w:val="24"/>
          <w:szCs w:val="24"/>
        </w:rPr>
        <w:t>  которая обеспечивает нулевое </w:t>
      </w:r>
      <w:hyperlink r:id="rId179" w:history="1">
        <w:r w:rsidRPr="00E06540">
          <w:rPr>
            <w:rStyle w:val="a3"/>
            <w:rFonts w:ascii="Times New Roman" w:hAnsi="Times New Roman" w:cs="Times New Roman"/>
            <w:sz w:val="24"/>
            <w:szCs w:val="24"/>
          </w:rPr>
          <w:t>электрическое поле</w:t>
        </w:r>
      </w:hyperlink>
      <w:r w:rsidRPr="00E06540">
        <w:rPr>
          <w:rFonts w:ascii="Times New Roman" w:hAnsi="Times New Roman" w:cs="Times New Roman"/>
          <w:sz w:val="24"/>
          <w:szCs w:val="24"/>
        </w:rPr>
        <w:t xml:space="preserve"> внутри проводника. Аналогично при изменении во времени магнитного поля поверхностные заряды перемещаются и создают поверхностный </w:t>
      </w:r>
      <w:proofErr w:type="gramStart"/>
      <w:r w:rsidRPr="00E06540">
        <w:rPr>
          <w:rFonts w:ascii="Times New Roman" w:hAnsi="Times New Roman" w:cs="Times New Roman"/>
          <w:sz w:val="24"/>
          <w:szCs w:val="24"/>
        </w:rPr>
        <w:t>ток</w:t>
      </w:r>
      <w:proofErr w:type="gramEnd"/>
      <w:r w:rsidRPr="00E06540">
        <w:rPr>
          <w:rFonts w:ascii="Times New Roman" w:hAnsi="Times New Roman" w:cs="Times New Roman"/>
          <w:sz w:val="24"/>
          <w:szCs w:val="24"/>
        </w:rPr>
        <w:t> </w:t>
      </w:r>
      <w:r w:rsidRPr="00E06540">
        <w:rPr>
          <w:rFonts w:ascii="Times New Roman" w:hAnsi="Times New Roman" w:cs="Times New Roman"/>
          <w:noProof/>
          <w:sz w:val="24"/>
          <w:szCs w:val="24"/>
          <w:lang w:eastAsia="ru-RU"/>
        </w:rPr>
        <w:drawing>
          <wp:inline distT="0" distB="0" distL="0" distR="0" wp14:anchorId="2FFC152F" wp14:editId="74C58456">
            <wp:extent cx="266700" cy="238125"/>
            <wp:effectExtent l="0" t="0" r="0" b="9525"/>
            <wp:docPr id="127" name="Рисунок 127" descr="https://scask.ru/img_page/4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7" descr="https://scask.ru/img_page/48.gif"/>
                    <pic:cNvPicPr>
                      <a:picLocks noChangeAspect="1" noChangeArrowheads="1"/>
                    </pic:cNvPicPr>
                  </pic:nvPicPr>
                  <pic:blipFill>
                    <a:blip r:embed="rId180">
                      <a:extLst>
                        <a:ext uri="{28A0092B-C50C-407E-A947-70E740481C1C}">
                          <a14:useLocalDpi xmlns:a14="http://schemas.microsoft.com/office/drawing/2010/main" val="0"/>
                        </a:ext>
                      </a:extLst>
                    </a:blip>
                    <a:srcRect/>
                    <a:stretch>
                      <a:fillRect/>
                    </a:stretch>
                  </pic:blipFill>
                  <pic:spPr bwMode="auto">
                    <a:xfrm>
                      <a:off x="0" y="0"/>
                      <a:ext cx="266700" cy="238125"/>
                    </a:xfrm>
                    <a:prstGeom prst="rect">
                      <a:avLst/>
                    </a:prstGeom>
                    <a:noFill/>
                    <a:ln>
                      <a:noFill/>
                    </a:ln>
                  </pic:spPr>
                </pic:pic>
              </a:graphicData>
            </a:graphic>
          </wp:inline>
        </w:drawing>
      </w:r>
      <w:r w:rsidRPr="00E06540">
        <w:rPr>
          <w:rFonts w:ascii="Times New Roman" w:hAnsi="Times New Roman" w:cs="Times New Roman"/>
          <w:sz w:val="24"/>
          <w:szCs w:val="24"/>
        </w:rPr>
        <w:t> благодаря чему </w:t>
      </w:r>
      <w:hyperlink r:id="rId181" w:history="1">
        <w:r w:rsidRPr="00E06540">
          <w:rPr>
            <w:rStyle w:val="a3"/>
            <w:rFonts w:ascii="Times New Roman" w:hAnsi="Times New Roman" w:cs="Times New Roman"/>
            <w:sz w:val="24"/>
            <w:szCs w:val="24"/>
          </w:rPr>
          <w:t>магнитное поле</w:t>
        </w:r>
      </w:hyperlink>
      <w:r w:rsidRPr="00E06540">
        <w:rPr>
          <w:rFonts w:ascii="Times New Roman" w:hAnsi="Times New Roman" w:cs="Times New Roman"/>
          <w:sz w:val="24"/>
          <w:szCs w:val="24"/>
        </w:rPr>
        <w:t> внутри (проводника отсутствует.</w:t>
      </w:r>
    </w:p>
    <w:p w:rsidR="00C97753" w:rsidRPr="00E06540" w:rsidRDefault="00C97753" w:rsidP="00C97753">
      <w:pPr>
        <w:rPr>
          <w:rFonts w:ascii="Times New Roman" w:hAnsi="Times New Roman" w:cs="Times New Roman"/>
          <w:sz w:val="24"/>
          <w:szCs w:val="24"/>
        </w:rPr>
      </w:pPr>
      <w:r w:rsidRPr="00E06540">
        <w:rPr>
          <w:rFonts w:ascii="Times New Roman" w:hAnsi="Times New Roman" w:cs="Times New Roman"/>
          <w:sz w:val="24"/>
          <w:szCs w:val="24"/>
        </w:rPr>
        <w:t>Указанная идеализация часто используется при рассмотрении полей вблизи проводящих поверхностей, так как </w:t>
      </w:r>
      <w:hyperlink r:id="rId182" w:history="1">
        <w:r w:rsidRPr="00E06540">
          <w:rPr>
            <w:rStyle w:val="a3"/>
            <w:rFonts w:ascii="Times New Roman" w:hAnsi="Times New Roman" w:cs="Times New Roman"/>
            <w:sz w:val="24"/>
            <w:szCs w:val="24"/>
          </w:rPr>
          <w:t>проводимость</w:t>
        </w:r>
      </w:hyperlink>
      <w:r w:rsidRPr="00E06540">
        <w:rPr>
          <w:rFonts w:ascii="Times New Roman" w:hAnsi="Times New Roman" w:cs="Times New Roman"/>
          <w:sz w:val="24"/>
          <w:szCs w:val="24"/>
        </w:rPr>
        <w:t> реальных металлов действительно весьма велика и предположение, что она бесконечна, ведет лишь к незначительной погрешности при определении поля в диэлектрике.</w:t>
      </w:r>
    </w:p>
    <w:p w:rsidR="00C97753" w:rsidRPr="00E06540" w:rsidRDefault="00C97753" w:rsidP="00C97753">
      <w:pPr>
        <w:rPr>
          <w:rFonts w:ascii="Times New Roman" w:hAnsi="Times New Roman" w:cs="Times New Roman"/>
          <w:sz w:val="24"/>
          <w:szCs w:val="24"/>
        </w:rPr>
      </w:pPr>
      <w:r w:rsidRPr="00E06540">
        <w:rPr>
          <w:rFonts w:ascii="Times New Roman" w:hAnsi="Times New Roman" w:cs="Times New Roman"/>
          <w:sz w:val="24"/>
          <w:szCs w:val="24"/>
        </w:rPr>
        <w:t>Итак, в идеально-проводящей среде электромагнитное поле отсутствует:  Из найденных ранее граничных условий (2.20), (2.21), (2.23) и (2.25) получаем для изотропной среды 1:</w:t>
      </w:r>
    </w:p>
    <w:p w:rsidR="00C97753" w:rsidRPr="00E06540" w:rsidRDefault="00C97753" w:rsidP="00C97753">
      <w:pPr>
        <w:rPr>
          <w:rFonts w:ascii="Times New Roman" w:hAnsi="Times New Roman" w:cs="Times New Roman"/>
          <w:sz w:val="24"/>
          <w:szCs w:val="24"/>
        </w:rPr>
      </w:pPr>
      <w:r w:rsidRPr="00E06540">
        <w:rPr>
          <w:rFonts w:ascii="Times New Roman" w:hAnsi="Times New Roman" w:cs="Times New Roman"/>
          <w:noProof/>
          <w:sz w:val="24"/>
          <w:szCs w:val="24"/>
          <w:lang w:eastAsia="ru-RU"/>
        </w:rPr>
        <w:drawing>
          <wp:inline distT="0" distB="0" distL="0" distR="0" wp14:anchorId="0145F4CA" wp14:editId="73CC87E0">
            <wp:extent cx="2924175" cy="447675"/>
            <wp:effectExtent l="0" t="0" r="9525" b="9525"/>
            <wp:docPr id="125" name="Рисунок 125" descr="https://scask.ru/archive/arch.php?path=../htm/know.sernam/book_ter/files.book&amp;file=ter_17.files/image1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9" descr="https://scask.ru/archive/arch.php?path=../htm/know.sernam/book_ter/files.book&amp;file=ter_17.files/image12.gif"/>
                    <pic:cNvPicPr>
                      <a:picLocks noChangeAspect="1" noChangeArrowheads="1"/>
                    </pic:cNvPicPr>
                  </pic:nvPicPr>
                  <pic:blipFill>
                    <a:blip r:embed="rId183">
                      <a:extLst>
                        <a:ext uri="{28A0092B-C50C-407E-A947-70E740481C1C}">
                          <a14:useLocalDpi xmlns:a14="http://schemas.microsoft.com/office/drawing/2010/main" val="0"/>
                        </a:ext>
                      </a:extLst>
                    </a:blip>
                    <a:srcRect/>
                    <a:stretch>
                      <a:fillRect/>
                    </a:stretch>
                  </pic:blipFill>
                  <pic:spPr bwMode="auto">
                    <a:xfrm>
                      <a:off x="0" y="0"/>
                      <a:ext cx="2924175" cy="447675"/>
                    </a:xfrm>
                    <a:prstGeom prst="rect">
                      <a:avLst/>
                    </a:prstGeom>
                    <a:noFill/>
                    <a:ln>
                      <a:noFill/>
                    </a:ln>
                  </pic:spPr>
                </pic:pic>
              </a:graphicData>
            </a:graphic>
          </wp:inline>
        </w:drawing>
      </w:r>
      <w:r w:rsidRPr="00E06540">
        <w:rPr>
          <w:rFonts w:ascii="Times New Roman" w:hAnsi="Times New Roman" w:cs="Times New Roman"/>
          <w:sz w:val="24"/>
          <w:szCs w:val="24"/>
        </w:rPr>
        <w:t>Тангенциальная составляющая </w:t>
      </w:r>
      <w:hyperlink r:id="rId184" w:history="1">
        <w:r w:rsidRPr="00E06540">
          <w:rPr>
            <w:rStyle w:val="a3"/>
            <w:rFonts w:ascii="Times New Roman" w:hAnsi="Times New Roman" w:cs="Times New Roman"/>
            <w:sz w:val="24"/>
            <w:szCs w:val="24"/>
          </w:rPr>
          <w:t>напряженности электрического поля</w:t>
        </w:r>
      </w:hyperlink>
      <w:r w:rsidRPr="00E06540">
        <w:rPr>
          <w:rFonts w:ascii="Times New Roman" w:hAnsi="Times New Roman" w:cs="Times New Roman"/>
          <w:sz w:val="24"/>
          <w:szCs w:val="24"/>
        </w:rPr>
        <w:t> и нормальная составляющая </w:t>
      </w:r>
      <w:hyperlink r:id="rId185" w:history="1">
        <w:r w:rsidRPr="00E06540">
          <w:rPr>
            <w:rStyle w:val="a3"/>
            <w:rFonts w:ascii="Times New Roman" w:hAnsi="Times New Roman" w:cs="Times New Roman"/>
            <w:sz w:val="24"/>
            <w:szCs w:val="24"/>
          </w:rPr>
          <w:t>напряженности магнитного поля</w:t>
        </w:r>
      </w:hyperlink>
      <w:r w:rsidRPr="00E06540">
        <w:rPr>
          <w:rFonts w:ascii="Times New Roman" w:hAnsi="Times New Roman" w:cs="Times New Roman"/>
          <w:sz w:val="24"/>
          <w:szCs w:val="24"/>
        </w:rPr>
        <w:t> у поверхности идеального проводника отсутствуют. Нормальная составляющая </w:t>
      </w:r>
      <w:hyperlink r:id="rId186" w:history="1">
        <w:r w:rsidRPr="00E06540">
          <w:rPr>
            <w:rStyle w:val="a3"/>
            <w:rFonts w:ascii="Times New Roman" w:hAnsi="Times New Roman" w:cs="Times New Roman"/>
            <w:sz w:val="24"/>
            <w:szCs w:val="24"/>
          </w:rPr>
          <w:t>электрического поля</w:t>
        </w:r>
      </w:hyperlink>
      <w:r w:rsidRPr="00E06540">
        <w:rPr>
          <w:rFonts w:ascii="Times New Roman" w:hAnsi="Times New Roman" w:cs="Times New Roman"/>
          <w:sz w:val="24"/>
          <w:szCs w:val="24"/>
        </w:rPr>
        <w:t> определяется распределением поверхностного заряда (рис. 2.9). Плотность </w:t>
      </w:r>
      <w:hyperlink r:id="rId187" w:history="1">
        <w:r w:rsidRPr="00E06540">
          <w:rPr>
            <w:rStyle w:val="a3"/>
            <w:rFonts w:ascii="Times New Roman" w:hAnsi="Times New Roman" w:cs="Times New Roman"/>
            <w:sz w:val="24"/>
            <w:szCs w:val="24"/>
          </w:rPr>
          <w:t>электрического тока</w:t>
        </w:r>
      </w:hyperlink>
      <w:r w:rsidRPr="00E06540">
        <w:rPr>
          <w:rFonts w:ascii="Times New Roman" w:hAnsi="Times New Roman" w:cs="Times New Roman"/>
          <w:sz w:val="24"/>
          <w:szCs w:val="24"/>
        </w:rPr>
        <w:t> на поверхности проводника равна по величине и перпендикулярна по направлению </w:t>
      </w:r>
      <w:hyperlink r:id="rId188" w:history="1">
        <w:r w:rsidRPr="00E06540">
          <w:rPr>
            <w:rStyle w:val="a3"/>
            <w:rFonts w:ascii="Times New Roman" w:hAnsi="Times New Roman" w:cs="Times New Roman"/>
            <w:sz w:val="24"/>
            <w:szCs w:val="24"/>
          </w:rPr>
          <w:t>касательной</w:t>
        </w:r>
      </w:hyperlink>
      <w:r w:rsidRPr="00E06540">
        <w:rPr>
          <w:rFonts w:ascii="Times New Roman" w:hAnsi="Times New Roman" w:cs="Times New Roman"/>
          <w:sz w:val="24"/>
          <w:szCs w:val="24"/>
        </w:rPr>
        <w:t> составляющей напряженности </w:t>
      </w:r>
      <w:hyperlink r:id="rId189" w:history="1">
        <w:r w:rsidRPr="00E06540">
          <w:rPr>
            <w:rStyle w:val="a3"/>
            <w:rFonts w:ascii="Times New Roman" w:hAnsi="Times New Roman" w:cs="Times New Roman"/>
            <w:sz w:val="24"/>
            <w:szCs w:val="24"/>
          </w:rPr>
          <w:t>магнитного поля</w:t>
        </w:r>
      </w:hyperlink>
      <w:r w:rsidRPr="00E06540">
        <w:rPr>
          <w:rFonts w:ascii="Times New Roman" w:hAnsi="Times New Roman" w:cs="Times New Roman"/>
          <w:sz w:val="24"/>
          <w:szCs w:val="24"/>
        </w:rPr>
        <w:t> у поверхности.</w:t>
      </w:r>
    </w:p>
    <w:p w:rsidR="00C97753" w:rsidRPr="00E06540" w:rsidRDefault="00C97753" w:rsidP="00C97753">
      <w:pPr>
        <w:rPr>
          <w:rFonts w:ascii="Times New Roman" w:hAnsi="Times New Roman" w:cs="Times New Roman"/>
          <w:sz w:val="24"/>
          <w:szCs w:val="24"/>
        </w:rPr>
      </w:pPr>
      <w:r w:rsidRPr="00E06540">
        <w:rPr>
          <w:rFonts w:ascii="Times New Roman" w:hAnsi="Times New Roman" w:cs="Times New Roman"/>
          <w:noProof/>
          <w:sz w:val="24"/>
          <w:szCs w:val="24"/>
          <w:lang w:eastAsia="ru-RU"/>
        </w:rPr>
        <w:drawing>
          <wp:anchor distT="0" distB="0" distL="114300" distR="114300" simplePos="0" relativeHeight="251663360" behindDoc="0" locked="0" layoutInCell="1" allowOverlap="1">
            <wp:simplePos x="0" y="0"/>
            <wp:positionH relativeFrom="column">
              <wp:posOffset>-3810</wp:posOffset>
            </wp:positionH>
            <wp:positionV relativeFrom="paragraph">
              <wp:posOffset>-1905</wp:posOffset>
            </wp:positionV>
            <wp:extent cx="2457450" cy="1419225"/>
            <wp:effectExtent l="0" t="0" r="0" b="9525"/>
            <wp:wrapSquare wrapText="bothSides"/>
            <wp:docPr id="124" name="Рисунок 124" descr="https://scask.ru/archive/arch.php?path=../htm/know.sernam/book_ter/files.book&amp;file=ter_17.files/image1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0" descr="https://scask.ru/archive/arch.php?path=../htm/know.sernam/book_ter/files.book&amp;file=ter_17.files/image13.gif"/>
                    <pic:cNvPicPr>
                      <a:picLocks noChangeAspect="1" noChangeArrowheads="1"/>
                    </pic:cNvPicPr>
                  </pic:nvPicPr>
                  <pic:blipFill>
                    <a:blip r:embed="rId190">
                      <a:extLst>
                        <a:ext uri="{28A0092B-C50C-407E-A947-70E740481C1C}">
                          <a14:useLocalDpi xmlns:a14="http://schemas.microsoft.com/office/drawing/2010/main" val="0"/>
                        </a:ext>
                      </a:extLst>
                    </a:blip>
                    <a:srcRect/>
                    <a:stretch>
                      <a:fillRect/>
                    </a:stretch>
                  </pic:blipFill>
                  <pic:spPr bwMode="auto">
                    <a:xfrm>
                      <a:off x="0" y="0"/>
                      <a:ext cx="2457450" cy="14192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C97753" w:rsidRPr="00E06540" w:rsidRDefault="00C97753" w:rsidP="00C97753">
      <w:pPr>
        <w:rPr>
          <w:rFonts w:ascii="Times New Roman" w:hAnsi="Times New Roman" w:cs="Times New Roman"/>
          <w:sz w:val="24"/>
          <w:szCs w:val="24"/>
        </w:rPr>
      </w:pPr>
      <w:r w:rsidRPr="00E06540">
        <w:rPr>
          <w:rFonts w:ascii="Times New Roman" w:hAnsi="Times New Roman" w:cs="Times New Roman"/>
          <w:sz w:val="24"/>
          <w:szCs w:val="24"/>
        </w:rPr>
        <w:t>Рис. 2.9</w:t>
      </w:r>
      <w:proofErr w:type="gramStart"/>
      <w:r w:rsidRPr="00E06540">
        <w:rPr>
          <w:rFonts w:ascii="Times New Roman" w:hAnsi="Times New Roman" w:cs="Times New Roman"/>
          <w:sz w:val="24"/>
          <w:szCs w:val="24"/>
        </w:rPr>
        <w:t>Д</w:t>
      </w:r>
      <w:proofErr w:type="gramEnd"/>
      <w:r w:rsidRPr="00E06540">
        <w:rPr>
          <w:rFonts w:ascii="Times New Roman" w:hAnsi="Times New Roman" w:cs="Times New Roman"/>
          <w:sz w:val="24"/>
          <w:szCs w:val="24"/>
        </w:rPr>
        <w:t>ля определения характера изменения магнитного поля выпишем первое </w:t>
      </w:r>
      <w:hyperlink r:id="rId191" w:history="1">
        <w:r w:rsidRPr="00E06540">
          <w:rPr>
            <w:rStyle w:val="a3"/>
            <w:rFonts w:ascii="Times New Roman" w:hAnsi="Times New Roman" w:cs="Times New Roman"/>
            <w:sz w:val="24"/>
            <w:szCs w:val="24"/>
          </w:rPr>
          <w:t>уравнение Максвелла</w:t>
        </w:r>
      </w:hyperlink>
      <w:r w:rsidRPr="00E06540">
        <w:rPr>
          <w:rFonts w:ascii="Times New Roman" w:hAnsi="Times New Roman" w:cs="Times New Roman"/>
          <w:sz w:val="24"/>
          <w:szCs w:val="24"/>
        </w:rPr>
        <w:t> (2.16) с учетом  и соотношений (2.27):</w:t>
      </w:r>
    </w:p>
    <w:p w:rsidR="00C97753" w:rsidRPr="00E06540" w:rsidRDefault="00C97753" w:rsidP="00C97753">
      <w:pPr>
        <w:rPr>
          <w:rFonts w:ascii="Times New Roman" w:hAnsi="Times New Roman" w:cs="Times New Roman"/>
          <w:sz w:val="24"/>
          <w:szCs w:val="24"/>
        </w:rPr>
      </w:pPr>
      <w:r w:rsidRPr="00E06540">
        <w:rPr>
          <w:rFonts w:ascii="Times New Roman" w:hAnsi="Times New Roman" w:cs="Times New Roman"/>
          <w:noProof/>
          <w:sz w:val="24"/>
          <w:szCs w:val="24"/>
          <w:lang w:eastAsia="ru-RU"/>
        </w:rPr>
        <w:drawing>
          <wp:inline distT="0" distB="0" distL="0" distR="0" wp14:anchorId="1A91CE2D" wp14:editId="669F5D2D">
            <wp:extent cx="1790700" cy="371475"/>
            <wp:effectExtent l="0" t="0" r="0" b="9525"/>
            <wp:docPr id="122" name="Рисунок 122" descr="https://scask.ru/archive/arch.php?path=../htm/know.sernam/book_ter/files.book&amp;file=ter_17.files/image1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2" descr="https://scask.ru/archive/arch.php?path=../htm/know.sernam/book_ter/files.book&amp;file=ter_17.files/image14.gif"/>
                    <pic:cNvPicPr>
                      <a:picLocks noChangeAspect="1" noChangeArrowheads="1"/>
                    </pic:cNvPicPr>
                  </pic:nvPicPr>
                  <pic:blipFill>
                    <a:blip r:embed="rId192">
                      <a:extLst>
                        <a:ext uri="{28A0092B-C50C-407E-A947-70E740481C1C}">
                          <a14:useLocalDpi xmlns:a14="http://schemas.microsoft.com/office/drawing/2010/main" val="0"/>
                        </a:ext>
                      </a:extLst>
                    </a:blip>
                    <a:srcRect/>
                    <a:stretch>
                      <a:fillRect/>
                    </a:stretch>
                  </pic:blipFill>
                  <pic:spPr bwMode="auto">
                    <a:xfrm>
                      <a:off x="0" y="0"/>
                      <a:ext cx="1790700" cy="371475"/>
                    </a:xfrm>
                    <a:prstGeom prst="rect">
                      <a:avLst/>
                    </a:prstGeom>
                    <a:noFill/>
                    <a:ln>
                      <a:noFill/>
                    </a:ln>
                  </pic:spPr>
                </pic:pic>
              </a:graphicData>
            </a:graphic>
          </wp:inline>
        </w:drawing>
      </w:r>
      <w:r w:rsidRPr="00E06540">
        <w:rPr>
          <w:rFonts w:ascii="Times New Roman" w:hAnsi="Times New Roman" w:cs="Times New Roman"/>
          <w:sz w:val="24"/>
          <w:szCs w:val="24"/>
        </w:rPr>
        <w:t>Запишем ротор с помощью </w:t>
      </w:r>
      <w:hyperlink r:id="rId193" w:history="1">
        <w:r w:rsidRPr="00E06540">
          <w:rPr>
            <w:rStyle w:val="a3"/>
            <w:rFonts w:ascii="Times New Roman" w:hAnsi="Times New Roman" w:cs="Times New Roman"/>
            <w:sz w:val="24"/>
            <w:szCs w:val="24"/>
          </w:rPr>
          <w:t>оператора Гамильтона</w:t>
        </w:r>
      </w:hyperlink>
      <w:r w:rsidRPr="00E06540">
        <w:rPr>
          <w:rFonts w:ascii="Times New Roman" w:hAnsi="Times New Roman" w:cs="Times New Roman"/>
          <w:sz w:val="24"/>
          <w:szCs w:val="24"/>
        </w:rPr>
        <w:t> (набла):</w:t>
      </w:r>
    </w:p>
    <w:p w:rsidR="00C97753" w:rsidRPr="00E06540" w:rsidRDefault="00C97753" w:rsidP="00C97753">
      <w:pPr>
        <w:rPr>
          <w:rFonts w:ascii="Times New Roman" w:hAnsi="Times New Roman" w:cs="Times New Roman"/>
          <w:sz w:val="24"/>
          <w:szCs w:val="24"/>
        </w:rPr>
      </w:pPr>
      <w:r w:rsidRPr="00E06540">
        <w:rPr>
          <w:rFonts w:ascii="Times New Roman" w:hAnsi="Times New Roman" w:cs="Times New Roman"/>
          <w:noProof/>
          <w:sz w:val="24"/>
          <w:szCs w:val="24"/>
          <w:lang w:eastAsia="ru-RU"/>
        </w:rPr>
        <w:drawing>
          <wp:inline distT="0" distB="0" distL="0" distR="0" wp14:anchorId="0AC67678" wp14:editId="7ABB9B61">
            <wp:extent cx="4476750" cy="371475"/>
            <wp:effectExtent l="0" t="0" r="0" b="9525"/>
            <wp:docPr id="121" name="Рисунок 121" descr="https://scask.ru/archive/arch.php?path=../htm/know.sernam/book_ter/files.book&amp;file=ter_17.files/image1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3" descr="https://scask.ru/archive/arch.php?path=../htm/know.sernam/book_ter/files.book&amp;file=ter_17.files/image15.gif"/>
                    <pic:cNvPicPr>
                      <a:picLocks noChangeAspect="1" noChangeArrowheads="1"/>
                    </pic:cNvPicPr>
                  </pic:nvPicPr>
                  <pic:blipFill>
                    <a:blip r:embed="rId194">
                      <a:extLst>
                        <a:ext uri="{28A0092B-C50C-407E-A947-70E740481C1C}">
                          <a14:useLocalDpi xmlns:a14="http://schemas.microsoft.com/office/drawing/2010/main" val="0"/>
                        </a:ext>
                      </a:extLst>
                    </a:blip>
                    <a:srcRect/>
                    <a:stretch>
                      <a:fillRect/>
                    </a:stretch>
                  </pic:blipFill>
                  <pic:spPr bwMode="auto">
                    <a:xfrm>
                      <a:off x="0" y="0"/>
                      <a:ext cx="4476750" cy="371475"/>
                    </a:xfrm>
                    <a:prstGeom prst="rect">
                      <a:avLst/>
                    </a:prstGeom>
                    <a:noFill/>
                    <a:ln>
                      <a:noFill/>
                    </a:ln>
                  </pic:spPr>
                </pic:pic>
              </a:graphicData>
            </a:graphic>
          </wp:inline>
        </w:drawing>
      </w:r>
      <w:hyperlink r:id="rId195" w:history="1">
        <w:r w:rsidRPr="00E06540">
          <w:rPr>
            <w:rStyle w:val="a3"/>
            <w:rFonts w:ascii="Times New Roman" w:hAnsi="Times New Roman" w:cs="Times New Roman"/>
            <w:sz w:val="24"/>
            <w:szCs w:val="24"/>
          </w:rPr>
          <w:t>Дифференциальный оператор</w:t>
        </w:r>
      </w:hyperlink>
      <w:r w:rsidRPr="00E06540">
        <w:rPr>
          <w:rFonts w:ascii="Times New Roman" w:hAnsi="Times New Roman" w:cs="Times New Roman"/>
          <w:sz w:val="24"/>
          <w:szCs w:val="24"/>
        </w:rPr>
        <w:t> Гамильтона V (набла) — символический </w:t>
      </w:r>
      <w:hyperlink r:id="rId196" w:history="1">
        <w:r w:rsidRPr="00E06540">
          <w:rPr>
            <w:rStyle w:val="a3"/>
            <w:rFonts w:ascii="Times New Roman" w:hAnsi="Times New Roman" w:cs="Times New Roman"/>
            <w:sz w:val="24"/>
            <w:szCs w:val="24"/>
          </w:rPr>
          <w:t>вектор</w:t>
        </w:r>
      </w:hyperlink>
      <w:r w:rsidRPr="00E06540">
        <w:rPr>
          <w:rFonts w:ascii="Times New Roman" w:hAnsi="Times New Roman" w:cs="Times New Roman"/>
          <w:sz w:val="24"/>
          <w:szCs w:val="24"/>
        </w:rPr>
        <w:t>, заменяющий символы градиента, </w:t>
      </w:r>
      <w:hyperlink r:id="rId197" w:history="1">
        <w:r w:rsidRPr="00E06540">
          <w:rPr>
            <w:rStyle w:val="a3"/>
            <w:rFonts w:ascii="Times New Roman" w:hAnsi="Times New Roman" w:cs="Times New Roman"/>
            <w:sz w:val="24"/>
            <w:szCs w:val="24"/>
          </w:rPr>
          <w:t>дивергенции</w:t>
        </w:r>
      </w:hyperlink>
      <w:r w:rsidRPr="00E06540">
        <w:rPr>
          <w:rFonts w:ascii="Times New Roman" w:hAnsi="Times New Roman" w:cs="Times New Roman"/>
          <w:sz w:val="24"/>
          <w:szCs w:val="24"/>
        </w:rPr>
        <w:t> и ротора (см. [5]):</w:t>
      </w:r>
    </w:p>
    <w:p w:rsidR="00C97753" w:rsidRPr="00E06540" w:rsidRDefault="00C97753" w:rsidP="00C97753">
      <w:pPr>
        <w:rPr>
          <w:rFonts w:ascii="Times New Roman" w:hAnsi="Times New Roman" w:cs="Times New Roman"/>
          <w:sz w:val="24"/>
          <w:szCs w:val="24"/>
        </w:rPr>
      </w:pPr>
      <w:r w:rsidRPr="00E06540">
        <w:rPr>
          <w:rFonts w:ascii="Times New Roman" w:hAnsi="Times New Roman" w:cs="Times New Roman"/>
          <w:noProof/>
          <w:sz w:val="24"/>
          <w:szCs w:val="24"/>
          <w:lang w:eastAsia="ru-RU"/>
        </w:rPr>
        <w:drawing>
          <wp:inline distT="0" distB="0" distL="0" distR="0" wp14:anchorId="0A44C483" wp14:editId="0B339B34">
            <wp:extent cx="2724150" cy="180975"/>
            <wp:effectExtent l="0" t="0" r="0" b="9525"/>
            <wp:docPr id="120" name="Рисунок 120" descr="https://scask.ru/archive/arch.php?path=../htm/know.sernam/book_ter/files.book&amp;file=ter_17.files/image1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4" descr="https://scask.ru/archive/arch.php?path=../htm/know.sernam/book_ter/files.book&amp;file=ter_17.files/image16.gif"/>
                    <pic:cNvPicPr>
                      <a:picLocks noChangeAspect="1" noChangeArrowheads="1"/>
                    </pic:cNvPicPr>
                  </pic:nvPicPr>
                  <pic:blipFill>
                    <a:blip r:embed="rId198">
                      <a:extLst>
                        <a:ext uri="{28A0092B-C50C-407E-A947-70E740481C1C}">
                          <a14:useLocalDpi xmlns:a14="http://schemas.microsoft.com/office/drawing/2010/main" val="0"/>
                        </a:ext>
                      </a:extLst>
                    </a:blip>
                    <a:srcRect/>
                    <a:stretch>
                      <a:fillRect/>
                    </a:stretch>
                  </pic:blipFill>
                  <pic:spPr bwMode="auto">
                    <a:xfrm>
                      <a:off x="0" y="0"/>
                      <a:ext cx="2724150" cy="180975"/>
                    </a:xfrm>
                    <a:prstGeom prst="rect">
                      <a:avLst/>
                    </a:prstGeom>
                    <a:noFill/>
                    <a:ln>
                      <a:noFill/>
                    </a:ln>
                  </pic:spPr>
                </pic:pic>
              </a:graphicData>
            </a:graphic>
          </wp:inline>
        </w:drawing>
      </w:r>
      <w:r w:rsidRPr="00E06540">
        <w:rPr>
          <w:rFonts w:ascii="Times New Roman" w:hAnsi="Times New Roman" w:cs="Times New Roman"/>
          <w:sz w:val="24"/>
          <w:szCs w:val="24"/>
        </w:rPr>
        <w:t>В </w:t>
      </w:r>
      <w:hyperlink r:id="rId199" w:history="1">
        <w:r w:rsidRPr="00E06540">
          <w:rPr>
            <w:rStyle w:val="a3"/>
            <w:rFonts w:ascii="Times New Roman" w:hAnsi="Times New Roman" w:cs="Times New Roman"/>
            <w:sz w:val="24"/>
            <w:szCs w:val="24"/>
          </w:rPr>
          <w:t>декартовой системе координат</w:t>
        </w:r>
      </w:hyperlink>
      <w:r w:rsidRPr="00E06540">
        <w:rPr>
          <w:rFonts w:ascii="Times New Roman" w:hAnsi="Times New Roman" w:cs="Times New Roman"/>
          <w:sz w:val="24"/>
          <w:szCs w:val="24"/>
        </w:rPr>
        <w:t> </w:t>
      </w:r>
      <w:hyperlink r:id="rId200" w:history="1">
        <w:r w:rsidRPr="00E06540">
          <w:rPr>
            <w:rStyle w:val="a3"/>
            <w:rFonts w:ascii="Times New Roman" w:hAnsi="Times New Roman" w:cs="Times New Roman"/>
            <w:sz w:val="24"/>
            <w:szCs w:val="24"/>
          </w:rPr>
          <w:t>оператор Гамильтона</w:t>
        </w:r>
      </w:hyperlink>
      <w:r w:rsidRPr="00E06540">
        <w:rPr>
          <w:rFonts w:ascii="Times New Roman" w:hAnsi="Times New Roman" w:cs="Times New Roman"/>
          <w:sz w:val="24"/>
          <w:szCs w:val="24"/>
        </w:rPr>
        <w:t> выражается как</w:t>
      </w:r>
    </w:p>
    <w:p w:rsidR="00C97753" w:rsidRPr="00E06540" w:rsidRDefault="00C97753" w:rsidP="00C97753">
      <w:pPr>
        <w:rPr>
          <w:rFonts w:ascii="Times New Roman" w:hAnsi="Times New Roman" w:cs="Times New Roman"/>
          <w:sz w:val="24"/>
          <w:szCs w:val="24"/>
        </w:rPr>
      </w:pPr>
      <w:r w:rsidRPr="00E06540">
        <w:rPr>
          <w:rFonts w:ascii="Times New Roman" w:hAnsi="Times New Roman" w:cs="Times New Roman"/>
          <w:noProof/>
          <w:sz w:val="24"/>
          <w:szCs w:val="24"/>
          <w:lang w:eastAsia="ru-RU"/>
        </w:rPr>
        <w:drawing>
          <wp:inline distT="0" distB="0" distL="0" distR="0" wp14:anchorId="55D5C38D" wp14:editId="04BBD1C4">
            <wp:extent cx="2095500" cy="352425"/>
            <wp:effectExtent l="0" t="0" r="0" b="9525"/>
            <wp:docPr id="119" name="Рисунок 119" descr="https://scask.ru/archive/arch.php?path=../htm/know.sernam/book_ter/files.book&amp;file=ter_17.files/image1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5" descr="https://scask.ru/archive/arch.php?path=../htm/know.sernam/book_ter/files.book&amp;file=ter_17.files/image17.gif"/>
                    <pic:cNvPicPr>
                      <a:picLocks noChangeAspect="1" noChangeArrowheads="1"/>
                    </pic:cNvPicPr>
                  </pic:nvPicPr>
                  <pic:blipFill>
                    <a:blip r:embed="rId201">
                      <a:extLst>
                        <a:ext uri="{28A0092B-C50C-407E-A947-70E740481C1C}">
                          <a14:useLocalDpi xmlns:a14="http://schemas.microsoft.com/office/drawing/2010/main" val="0"/>
                        </a:ext>
                      </a:extLst>
                    </a:blip>
                    <a:srcRect/>
                    <a:stretch>
                      <a:fillRect/>
                    </a:stretch>
                  </pic:blipFill>
                  <pic:spPr bwMode="auto">
                    <a:xfrm>
                      <a:off x="0" y="0"/>
                      <a:ext cx="2095500" cy="352425"/>
                    </a:xfrm>
                    <a:prstGeom prst="rect">
                      <a:avLst/>
                    </a:prstGeom>
                    <a:noFill/>
                    <a:ln>
                      <a:noFill/>
                    </a:ln>
                  </pic:spPr>
                </pic:pic>
              </a:graphicData>
            </a:graphic>
          </wp:inline>
        </w:drawing>
      </w:r>
      <w:r w:rsidRPr="00E06540">
        <w:rPr>
          <w:rFonts w:ascii="Times New Roman" w:hAnsi="Times New Roman" w:cs="Times New Roman"/>
          <w:sz w:val="24"/>
          <w:szCs w:val="24"/>
        </w:rPr>
        <w:t>Если плоскость  совпадает, например, с плоскостью  оператор набла можно представить в виде суммы тангенциальной  и нормальной  составляющих:</w:t>
      </w:r>
    </w:p>
    <w:p w:rsidR="00C97753" w:rsidRPr="00E06540" w:rsidRDefault="00C97753" w:rsidP="00C97753">
      <w:pPr>
        <w:rPr>
          <w:rFonts w:ascii="Times New Roman" w:hAnsi="Times New Roman" w:cs="Times New Roman"/>
          <w:sz w:val="24"/>
          <w:szCs w:val="24"/>
        </w:rPr>
      </w:pPr>
      <w:r w:rsidRPr="00E06540">
        <w:rPr>
          <w:rFonts w:ascii="Times New Roman" w:hAnsi="Times New Roman" w:cs="Times New Roman"/>
          <w:noProof/>
          <w:sz w:val="24"/>
          <w:szCs w:val="24"/>
          <w:lang w:eastAsia="ru-RU"/>
        </w:rPr>
        <w:drawing>
          <wp:inline distT="0" distB="0" distL="0" distR="0" wp14:anchorId="1C6F0BF5" wp14:editId="6B2A825B">
            <wp:extent cx="2371725" cy="361950"/>
            <wp:effectExtent l="0" t="0" r="9525" b="0"/>
            <wp:docPr id="114" name="Рисунок 114" descr="https://scask.ru/archive/arch.php?path=../htm/know.sernam/book_ter/files.book&amp;file=ter_17.files/image1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0" descr="https://scask.ru/archive/arch.php?path=../htm/know.sernam/book_ter/files.book&amp;file=ter_17.files/image18.gif"/>
                    <pic:cNvPicPr>
                      <a:picLocks noChangeAspect="1" noChangeArrowheads="1"/>
                    </pic:cNvPicPr>
                  </pic:nvPicPr>
                  <pic:blipFill>
                    <a:blip r:embed="rId202">
                      <a:extLst>
                        <a:ext uri="{28A0092B-C50C-407E-A947-70E740481C1C}">
                          <a14:useLocalDpi xmlns:a14="http://schemas.microsoft.com/office/drawing/2010/main" val="0"/>
                        </a:ext>
                      </a:extLst>
                    </a:blip>
                    <a:srcRect/>
                    <a:stretch>
                      <a:fillRect/>
                    </a:stretch>
                  </pic:blipFill>
                  <pic:spPr bwMode="auto">
                    <a:xfrm>
                      <a:off x="0" y="0"/>
                      <a:ext cx="2371725" cy="361950"/>
                    </a:xfrm>
                    <a:prstGeom prst="rect">
                      <a:avLst/>
                    </a:prstGeom>
                    <a:noFill/>
                    <a:ln>
                      <a:noFill/>
                    </a:ln>
                  </pic:spPr>
                </pic:pic>
              </a:graphicData>
            </a:graphic>
          </wp:inline>
        </w:drawing>
      </w:r>
      <w:r w:rsidRPr="00E06540">
        <w:rPr>
          <w:rFonts w:ascii="Times New Roman" w:hAnsi="Times New Roman" w:cs="Times New Roman"/>
          <w:sz w:val="24"/>
          <w:szCs w:val="24"/>
        </w:rPr>
        <w:t xml:space="preserve">Первое слагаемое выражения (2.286) </w:t>
      </w:r>
      <w:proofErr w:type="spellStart"/>
      <w:r w:rsidRPr="00E06540">
        <w:rPr>
          <w:rFonts w:ascii="Times New Roman" w:hAnsi="Times New Roman" w:cs="Times New Roman"/>
          <w:sz w:val="24"/>
          <w:szCs w:val="24"/>
        </w:rPr>
        <w:t>гаредставляет</w:t>
      </w:r>
      <w:proofErr w:type="spellEnd"/>
      <w:r w:rsidRPr="00E06540">
        <w:rPr>
          <w:rFonts w:ascii="Times New Roman" w:hAnsi="Times New Roman" w:cs="Times New Roman"/>
          <w:sz w:val="24"/>
          <w:szCs w:val="24"/>
        </w:rPr>
        <w:t xml:space="preserve"> собой </w:t>
      </w:r>
      <w:hyperlink r:id="rId203" w:history="1">
        <w:r w:rsidRPr="00E06540">
          <w:rPr>
            <w:rStyle w:val="a3"/>
            <w:rFonts w:ascii="Times New Roman" w:hAnsi="Times New Roman" w:cs="Times New Roman"/>
            <w:sz w:val="24"/>
            <w:szCs w:val="24"/>
          </w:rPr>
          <w:t>вектор</w:t>
        </w:r>
      </w:hyperlink>
      <w:r w:rsidRPr="00E06540">
        <w:rPr>
          <w:rFonts w:ascii="Times New Roman" w:hAnsi="Times New Roman" w:cs="Times New Roman"/>
          <w:sz w:val="24"/>
          <w:szCs w:val="24"/>
        </w:rPr>
        <w:t>, направленный нормально к поверхности, и может быть приравнено к правой части ф-</w:t>
      </w:r>
      <w:proofErr w:type="spellStart"/>
      <w:r w:rsidRPr="00E06540">
        <w:rPr>
          <w:rFonts w:ascii="Times New Roman" w:hAnsi="Times New Roman" w:cs="Times New Roman"/>
          <w:sz w:val="24"/>
          <w:szCs w:val="24"/>
        </w:rPr>
        <w:t>лы</w:t>
      </w:r>
      <w:proofErr w:type="spellEnd"/>
      <w:r w:rsidRPr="00E06540">
        <w:rPr>
          <w:rFonts w:ascii="Times New Roman" w:hAnsi="Times New Roman" w:cs="Times New Roman"/>
          <w:sz w:val="24"/>
          <w:szCs w:val="24"/>
        </w:rPr>
        <w:t xml:space="preserve"> (2.28а). Второе слагаемое — тангенциальный к поверхности вектор, равный нулю, так как правая часть ф-</w:t>
      </w:r>
      <w:proofErr w:type="spellStart"/>
      <w:r w:rsidRPr="00E06540">
        <w:rPr>
          <w:rFonts w:ascii="Times New Roman" w:hAnsi="Times New Roman" w:cs="Times New Roman"/>
          <w:sz w:val="24"/>
          <w:szCs w:val="24"/>
        </w:rPr>
        <w:t>лы</w:t>
      </w:r>
      <w:proofErr w:type="spellEnd"/>
      <w:r w:rsidRPr="00E06540">
        <w:rPr>
          <w:rFonts w:ascii="Times New Roman" w:hAnsi="Times New Roman" w:cs="Times New Roman"/>
          <w:sz w:val="24"/>
          <w:szCs w:val="24"/>
        </w:rPr>
        <w:t xml:space="preserve"> (2.28а) не имеет </w:t>
      </w:r>
      <w:hyperlink r:id="rId204" w:history="1">
        <w:r w:rsidRPr="00E06540">
          <w:rPr>
            <w:rStyle w:val="a3"/>
            <w:rFonts w:ascii="Times New Roman" w:hAnsi="Times New Roman" w:cs="Times New Roman"/>
            <w:sz w:val="24"/>
            <w:szCs w:val="24"/>
          </w:rPr>
          <w:t>касательной</w:t>
        </w:r>
      </w:hyperlink>
      <w:r w:rsidRPr="00E06540">
        <w:rPr>
          <w:rFonts w:ascii="Times New Roman" w:hAnsi="Times New Roman" w:cs="Times New Roman"/>
          <w:sz w:val="24"/>
          <w:szCs w:val="24"/>
        </w:rPr>
        <w:t> составляющей. Следовательно,</w:t>
      </w:r>
    </w:p>
    <w:p w:rsidR="00C97753" w:rsidRPr="00E06540" w:rsidRDefault="00C97753" w:rsidP="00C97753">
      <w:pPr>
        <w:rPr>
          <w:rFonts w:ascii="Times New Roman" w:hAnsi="Times New Roman" w:cs="Times New Roman"/>
          <w:sz w:val="24"/>
          <w:szCs w:val="24"/>
        </w:rPr>
      </w:pPr>
      <w:r w:rsidRPr="00E06540">
        <w:rPr>
          <w:rFonts w:ascii="Times New Roman" w:hAnsi="Times New Roman" w:cs="Times New Roman"/>
          <w:noProof/>
          <w:sz w:val="24"/>
          <w:szCs w:val="24"/>
          <w:lang w:eastAsia="ru-RU"/>
        </w:rPr>
        <w:drawing>
          <wp:inline distT="0" distB="0" distL="0" distR="0" wp14:anchorId="58D7BA6B" wp14:editId="6717814C">
            <wp:extent cx="771525" cy="352425"/>
            <wp:effectExtent l="0" t="0" r="9525" b="9525"/>
            <wp:docPr id="113" name="Рисунок 113" descr="https://scask.ru/archive/arch.php?path=../htm/know.sernam/book_ter/files.book&amp;file=ter_17.files/image1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1" descr="https://scask.ru/archive/arch.php?path=../htm/know.sernam/book_ter/files.book&amp;file=ter_17.files/image19.gif"/>
                    <pic:cNvPicPr>
                      <a:picLocks noChangeAspect="1" noChangeArrowheads="1"/>
                    </pic:cNvPicPr>
                  </pic:nvPicPr>
                  <pic:blipFill>
                    <a:blip r:embed="rId205">
                      <a:extLst>
                        <a:ext uri="{28A0092B-C50C-407E-A947-70E740481C1C}">
                          <a14:useLocalDpi xmlns:a14="http://schemas.microsoft.com/office/drawing/2010/main" val="0"/>
                        </a:ext>
                      </a:extLst>
                    </a:blip>
                    <a:srcRect/>
                    <a:stretch>
                      <a:fillRect/>
                    </a:stretch>
                  </pic:blipFill>
                  <pic:spPr bwMode="auto">
                    <a:xfrm>
                      <a:off x="0" y="0"/>
                      <a:ext cx="771525" cy="352425"/>
                    </a:xfrm>
                    <a:prstGeom prst="rect">
                      <a:avLst/>
                    </a:prstGeom>
                    <a:noFill/>
                    <a:ln>
                      <a:noFill/>
                    </a:ln>
                  </pic:spPr>
                </pic:pic>
              </a:graphicData>
            </a:graphic>
          </wp:inline>
        </w:drawing>
      </w:r>
      <w:r w:rsidRPr="00E06540">
        <w:rPr>
          <w:rFonts w:ascii="Times New Roman" w:hAnsi="Times New Roman" w:cs="Times New Roman"/>
          <w:sz w:val="24"/>
          <w:szCs w:val="24"/>
        </w:rPr>
        <w:t>т. е. структура поля в среде 1 такова, что тангенциальная составляющая </w:t>
      </w:r>
      <w:hyperlink r:id="rId206" w:history="1">
        <w:r w:rsidRPr="00E06540">
          <w:rPr>
            <w:rStyle w:val="a3"/>
            <w:rFonts w:ascii="Times New Roman" w:hAnsi="Times New Roman" w:cs="Times New Roman"/>
            <w:sz w:val="24"/>
            <w:szCs w:val="24"/>
          </w:rPr>
          <w:t>магнитного поля</w:t>
        </w:r>
      </w:hyperlink>
      <w:r w:rsidRPr="00E06540">
        <w:rPr>
          <w:rFonts w:ascii="Times New Roman" w:hAnsi="Times New Roman" w:cs="Times New Roman"/>
          <w:sz w:val="24"/>
          <w:szCs w:val="24"/>
        </w:rPr>
        <w:t> достигает у плоской границы идеального проводника экстремального значения (в направлении </w:t>
      </w:r>
      <w:hyperlink r:id="rId207" w:history="1">
        <w:r w:rsidRPr="00E06540">
          <w:rPr>
            <w:rStyle w:val="a3"/>
            <w:rFonts w:ascii="Times New Roman" w:hAnsi="Times New Roman" w:cs="Times New Roman"/>
            <w:sz w:val="24"/>
            <w:szCs w:val="24"/>
          </w:rPr>
          <w:t>нормали</w:t>
        </w:r>
      </w:hyperlink>
      <w:r w:rsidRPr="00E06540">
        <w:rPr>
          <w:rFonts w:ascii="Times New Roman" w:hAnsi="Times New Roman" w:cs="Times New Roman"/>
          <w:sz w:val="24"/>
          <w:szCs w:val="24"/>
        </w:rPr>
        <w:t> к границе).</w:t>
      </w:r>
    </w:p>
    <w:p w:rsidR="00C97753" w:rsidRPr="00E06540" w:rsidRDefault="00C97753" w:rsidP="00C97753">
      <w:pPr>
        <w:rPr>
          <w:rFonts w:ascii="Times New Roman" w:hAnsi="Times New Roman" w:cs="Times New Roman"/>
          <w:sz w:val="24"/>
          <w:szCs w:val="24"/>
        </w:rPr>
      </w:pPr>
      <w:r w:rsidRPr="00E06540">
        <w:rPr>
          <w:rFonts w:ascii="Times New Roman" w:hAnsi="Times New Roman" w:cs="Times New Roman"/>
          <w:sz w:val="24"/>
          <w:szCs w:val="24"/>
        </w:rPr>
        <w:t>Более общим методом можно получить соотношения для </w:t>
      </w:r>
      <w:hyperlink r:id="rId208" w:history="1">
        <w:r w:rsidRPr="00E06540">
          <w:rPr>
            <w:rStyle w:val="a3"/>
            <w:rFonts w:ascii="Times New Roman" w:hAnsi="Times New Roman" w:cs="Times New Roman"/>
            <w:sz w:val="24"/>
            <w:szCs w:val="24"/>
          </w:rPr>
          <w:t>касательной</w:t>
        </w:r>
      </w:hyperlink>
      <w:r w:rsidRPr="00E06540">
        <w:rPr>
          <w:rFonts w:ascii="Times New Roman" w:hAnsi="Times New Roman" w:cs="Times New Roman"/>
          <w:sz w:val="24"/>
          <w:szCs w:val="24"/>
        </w:rPr>
        <w:t> составляющей магнитного поля у криволинейной границы идеального проводника.</w:t>
      </w:r>
    </w:p>
    <w:p w:rsidR="00C97753" w:rsidRPr="00E06540" w:rsidRDefault="00C97753" w:rsidP="00C97753">
      <w:pPr>
        <w:rPr>
          <w:rFonts w:ascii="Times New Roman" w:hAnsi="Times New Roman" w:cs="Times New Roman"/>
          <w:sz w:val="24"/>
          <w:szCs w:val="24"/>
        </w:rPr>
      </w:pPr>
      <w:r w:rsidRPr="00E06540">
        <w:rPr>
          <w:rFonts w:ascii="Times New Roman" w:hAnsi="Times New Roman" w:cs="Times New Roman"/>
          <w:sz w:val="24"/>
          <w:szCs w:val="24"/>
        </w:rPr>
        <w:t xml:space="preserve">В произвольных ортогональных координатах равенство (2.32) справедливо для компонент поля, направленных вдоль образующих криволинейной </w:t>
      </w:r>
      <w:proofErr w:type="spellStart"/>
      <w:r w:rsidRPr="00E06540">
        <w:rPr>
          <w:rFonts w:ascii="Times New Roman" w:hAnsi="Times New Roman" w:cs="Times New Roman"/>
          <w:sz w:val="24"/>
          <w:szCs w:val="24"/>
        </w:rPr>
        <w:t>гравицы</w:t>
      </w:r>
      <w:proofErr w:type="spellEnd"/>
      <w:r w:rsidRPr="00E06540">
        <w:rPr>
          <w:rFonts w:ascii="Times New Roman" w:hAnsi="Times New Roman" w:cs="Times New Roman"/>
          <w:sz w:val="24"/>
          <w:szCs w:val="24"/>
        </w:rPr>
        <w:t>: в цилиндрических координатах для  границы, совпадающей с цилиндрической координатной поверхностью  в сферических координатах для  </w:t>
      </w:r>
      <w:proofErr w:type="gramStart"/>
      <w:r w:rsidRPr="00E06540">
        <w:rPr>
          <w:rFonts w:ascii="Times New Roman" w:hAnsi="Times New Roman" w:cs="Times New Roman"/>
          <w:sz w:val="24"/>
          <w:szCs w:val="24"/>
        </w:rPr>
        <w:t>границы</w:t>
      </w:r>
      <w:proofErr w:type="gramEnd"/>
      <w:r w:rsidRPr="00E06540">
        <w:rPr>
          <w:rFonts w:ascii="Times New Roman" w:hAnsi="Times New Roman" w:cs="Times New Roman"/>
          <w:sz w:val="24"/>
          <w:szCs w:val="24"/>
        </w:rPr>
        <w:t xml:space="preserve"> идущей по конической координатной поверхности </w:t>
      </w:r>
    </w:p>
    <w:p w:rsidR="00C97753" w:rsidRPr="00E06540" w:rsidRDefault="00C97753" w:rsidP="00C97753">
      <w:pPr>
        <w:rPr>
          <w:rFonts w:ascii="Times New Roman" w:hAnsi="Times New Roman" w:cs="Times New Roman"/>
          <w:sz w:val="24"/>
          <w:szCs w:val="24"/>
        </w:rPr>
      </w:pPr>
      <w:r w:rsidRPr="00E06540">
        <w:rPr>
          <w:rFonts w:ascii="Times New Roman" w:hAnsi="Times New Roman" w:cs="Times New Roman"/>
          <w:sz w:val="24"/>
          <w:szCs w:val="24"/>
        </w:rPr>
        <w:t>В остальных случаях экстремально по </w:t>
      </w:r>
      <w:hyperlink r:id="rId209" w:history="1">
        <w:r w:rsidRPr="00E06540">
          <w:rPr>
            <w:rStyle w:val="a3"/>
            <w:rFonts w:ascii="Times New Roman" w:hAnsi="Times New Roman" w:cs="Times New Roman"/>
            <w:sz w:val="24"/>
            <w:szCs w:val="24"/>
          </w:rPr>
          <w:t>нормали</w:t>
        </w:r>
      </w:hyperlink>
      <w:r w:rsidRPr="00E06540">
        <w:rPr>
          <w:rFonts w:ascii="Times New Roman" w:hAnsi="Times New Roman" w:cs="Times New Roman"/>
          <w:sz w:val="24"/>
          <w:szCs w:val="24"/>
        </w:rPr>
        <w:t xml:space="preserve"> к границе произведение тангенциальной составляющей на соответствующий коэффициент </w:t>
      </w:r>
      <w:proofErr w:type="spellStart"/>
      <w:r w:rsidRPr="00E06540">
        <w:rPr>
          <w:rFonts w:ascii="Times New Roman" w:hAnsi="Times New Roman" w:cs="Times New Roman"/>
          <w:sz w:val="24"/>
          <w:szCs w:val="24"/>
        </w:rPr>
        <w:t>Ламэ</w:t>
      </w:r>
      <w:proofErr w:type="spellEnd"/>
      <w:r w:rsidRPr="00E06540">
        <w:rPr>
          <w:rFonts w:ascii="Times New Roman" w:hAnsi="Times New Roman" w:cs="Times New Roman"/>
          <w:sz w:val="24"/>
          <w:szCs w:val="24"/>
        </w:rPr>
        <w:t>.</w:t>
      </w:r>
    </w:p>
    <w:p w:rsidR="00C97753" w:rsidRPr="00E06540" w:rsidRDefault="00C97753" w:rsidP="00C97753">
      <w:pPr>
        <w:rPr>
          <w:rFonts w:ascii="Times New Roman" w:hAnsi="Times New Roman" w:cs="Times New Roman"/>
          <w:sz w:val="24"/>
          <w:szCs w:val="24"/>
        </w:rPr>
      </w:pPr>
      <w:r w:rsidRPr="00E06540">
        <w:rPr>
          <w:rFonts w:ascii="Times New Roman" w:hAnsi="Times New Roman" w:cs="Times New Roman"/>
          <w:sz w:val="24"/>
          <w:szCs w:val="24"/>
        </w:rPr>
        <w:t>В цилиндрических и сферических координатах у границы, совпадающей с координатной поверхностью </w:t>
      </w:r>
    </w:p>
    <w:p w:rsidR="00C97753" w:rsidRPr="00E06540" w:rsidRDefault="00C97753" w:rsidP="00C97753">
      <w:pPr>
        <w:rPr>
          <w:rFonts w:ascii="Times New Roman" w:hAnsi="Times New Roman" w:cs="Times New Roman"/>
          <w:sz w:val="24"/>
          <w:szCs w:val="24"/>
        </w:rPr>
      </w:pPr>
      <w:r w:rsidRPr="00E06540">
        <w:rPr>
          <w:rFonts w:ascii="Times New Roman" w:hAnsi="Times New Roman" w:cs="Times New Roman"/>
          <w:noProof/>
          <w:sz w:val="24"/>
          <w:szCs w:val="24"/>
          <w:lang w:eastAsia="ru-RU"/>
        </w:rPr>
        <w:drawing>
          <wp:inline distT="0" distB="0" distL="0" distR="0" wp14:anchorId="483030F5" wp14:editId="7BD2FB25">
            <wp:extent cx="2105025" cy="361950"/>
            <wp:effectExtent l="0" t="0" r="9525" b="0"/>
            <wp:docPr id="107" name="Рисунок 107" descr="https://scask.ru/archive/arch.php?path=../htm/know.sernam/book_ter/files.book&amp;file=ter_17.files/image2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7" descr="https://scask.ru/archive/arch.php?path=../htm/know.sernam/book_ter/files.book&amp;file=ter_17.files/image20.gif"/>
                    <pic:cNvPicPr>
                      <a:picLocks noChangeAspect="1" noChangeArrowheads="1"/>
                    </pic:cNvPicPr>
                  </pic:nvPicPr>
                  <pic:blipFill>
                    <a:blip r:embed="rId210">
                      <a:extLst>
                        <a:ext uri="{28A0092B-C50C-407E-A947-70E740481C1C}">
                          <a14:useLocalDpi xmlns:a14="http://schemas.microsoft.com/office/drawing/2010/main" val="0"/>
                        </a:ext>
                      </a:extLst>
                    </a:blip>
                    <a:srcRect/>
                    <a:stretch>
                      <a:fillRect/>
                    </a:stretch>
                  </pic:blipFill>
                  <pic:spPr bwMode="auto">
                    <a:xfrm>
                      <a:off x="0" y="0"/>
                      <a:ext cx="2105025" cy="361950"/>
                    </a:xfrm>
                    <a:prstGeom prst="rect">
                      <a:avLst/>
                    </a:prstGeom>
                    <a:noFill/>
                    <a:ln>
                      <a:noFill/>
                    </a:ln>
                  </pic:spPr>
                </pic:pic>
              </a:graphicData>
            </a:graphic>
          </wp:inline>
        </w:drawing>
      </w:r>
      <w:r w:rsidRPr="00E06540">
        <w:rPr>
          <w:rFonts w:ascii="Times New Roman" w:hAnsi="Times New Roman" w:cs="Times New Roman"/>
          <w:sz w:val="24"/>
          <w:szCs w:val="24"/>
        </w:rPr>
        <w:t>В сферических координатах у границы, идущей по конической поверхности </w:t>
      </w:r>
    </w:p>
    <w:p w:rsidR="005A3ED8" w:rsidRPr="00E06540" w:rsidRDefault="00C97753">
      <w:pPr>
        <w:rPr>
          <w:rFonts w:ascii="Times New Roman" w:hAnsi="Times New Roman" w:cs="Times New Roman"/>
          <w:sz w:val="24"/>
          <w:szCs w:val="24"/>
        </w:rPr>
      </w:pPr>
      <w:r w:rsidRPr="00E06540">
        <w:rPr>
          <w:rFonts w:ascii="Times New Roman" w:hAnsi="Times New Roman" w:cs="Times New Roman"/>
          <w:noProof/>
          <w:sz w:val="24"/>
          <w:szCs w:val="24"/>
          <w:lang w:eastAsia="ru-RU"/>
        </w:rPr>
        <w:drawing>
          <wp:inline distT="0" distB="0" distL="0" distR="0" wp14:anchorId="715AF026" wp14:editId="48BBCAEE">
            <wp:extent cx="1266825" cy="352425"/>
            <wp:effectExtent l="0" t="0" r="9525" b="9525"/>
            <wp:docPr id="105" name="Рисунок 105" descr="https://scask.ru/archive/arch.php?path=../htm/know.sernam/book_ter/files.book&amp;file=ter_17.files/image2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9" descr="https://scask.ru/archive/arch.php?path=../htm/know.sernam/book_ter/files.book&amp;file=ter_17.files/image21.gif"/>
                    <pic:cNvPicPr>
                      <a:picLocks noChangeAspect="1" noChangeArrowheads="1"/>
                    </pic:cNvPicPr>
                  </pic:nvPicPr>
                  <pic:blipFill>
                    <a:blip r:embed="rId211">
                      <a:extLst>
                        <a:ext uri="{28A0092B-C50C-407E-A947-70E740481C1C}">
                          <a14:useLocalDpi xmlns:a14="http://schemas.microsoft.com/office/drawing/2010/main" val="0"/>
                        </a:ext>
                      </a:extLst>
                    </a:blip>
                    <a:srcRect/>
                    <a:stretch>
                      <a:fillRect/>
                    </a:stretch>
                  </pic:blipFill>
                  <pic:spPr bwMode="auto">
                    <a:xfrm>
                      <a:off x="0" y="0"/>
                      <a:ext cx="1266825" cy="352425"/>
                    </a:xfrm>
                    <a:prstGeom prst="rect">
                      <a:avLst/>
                    </a:prstGeom>
                    <a:noFill/>
                    <a:ln>
                      <a:noFill/>
                    </a:ln>
                  </pic:spPr>
                </pic:pic>
              </a:graphicData>
            </a:graphic>
          </wp:inline>
        </w:drawing>
      </w:r>
    </w:p>
    <w:sectPr w:rsidR="005A3ED8" w:rsidRPr="00E0654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90551"/>
    <w:rsid w:val="001B6BED"/>
    <w:rsid w:val="00290551"/>
    <w:rsid w:val="00500F28"/>
    <w:rsid w:val="006622AA"/>
    <w:rsid w:val="008B243F"/>
    <w:rsid w:val="00AF3839"/>
    <w:rsid w:val="00B64810"/>
    <w:rsid w:val="00BD6B36"/>
    <w:rsid w:val="00C02B51"/>
    <w:rsid w:val="00C731E7"/>
    <w:rsid w:val="00C97753"/>
    <w:rsid w:val="00CC61D1"/>
    <w:rsid w:val="00E0654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C02B51"/>
    <w:rPr>
      <w:color w:val="0000FF" w:themeColor="hyperlink"/>
      <w:u w:val="single"/>
    </w:rPr>
  </w:style>
  <w:style w:type="paragraph" w:styleId="a4">
    <w:name w:val="Balloon Text"/>
    <w:basedOn w:val="a"/>
    <w:link w:val="a5"/>
    <w:uiPriority w:val="99"/>
    <w:semiHidden/>
    <w:unhideWhenUsed/>
    <w:rsid w:val="00500F28"/>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500F28"/>
    <w:rPr>
      <w:rFonts w:ascii="Tahoma" w:hAnsi="Tahoma" w:cs="Tahoma"/>
      <w:sz w:val="16"/>
      <w:szCs w:val="16"/>
    </w:rPr>
  </w:style>
  <w:style w:type="paragraph" w:styleId="a6">
    <w:name w:val="No Spacing"/>
    <w:uiPriority w:val="1"/>
    <w:qFormat/>
    <w:rsid w:val="00E06540"/>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C02B51"/>
    <w:rPr>
      <w:color w:val="0000FF" w:themeColor="hyperlink"/>
      <w:u w:val="single"/>
    </w:rPr>
  </w:style>
  <w:style w:type="paragraph" w:styleId="a4">
    <w:name w:val="Balloon Text"/>
    <w:basedOn w:val="a"/>
    <w:link w:val="a5"/>
    <w:uiPriority w:val="99"/>
    <w:semiHidden/>
    <w:unhideWhenUsed/>
    <w:rsid w:val="00500F28"/>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500F28"/>
    <w:rPr>
      <w:rFonts w:ascii="Tahoma" w:hAnsi="Tahoma" w:cs="Tahoma"/>
      <w:sz w:val="16"/>
      <w:szCs w:val="16"/>
    </w:rPr>
  </w:style>
  <w:style w:type="paragraph" w:styleId="a6">
    <w:name w:val="No Spacing"/>
    <w:uiPriority w:val="1"/>
    <w:qFormat/>
    <w:rsid w:val="00E06540"/>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35917396">
      <w:bodyDiv w:val="1"/>
      <w:marLeft w:val="0"/>
      <w:marRight w:val="0"/>
      <w:marTop w:val="0"/>
      <w:marBottom w:val="0"/>
      <w:divBdr>
        <w:top w:val="none" w:sz="0" w:space="0" w:color="auto"/>
        <w:left w:val="none" w:sz="0" w:space="0" w:color="auto"/>
        <w:bottom w:val="none" w:sz="0" w:space="0" w:color="auto"/>
        <w:right w:val="none" w:sz="0" w:space="0" w:color="auto"/>
      </w:divBdr>
      <w:divsChild>
        <w:div w:id="1154879944">
          <w:marLeft w:val="150"/>
          <w:marRight w:val="0"/>
          <w:marTop w:val="0"/>
          <w:marBottom w:val="75"/>
          <w:divBdr>
            <w:top w:val="single" w:sz="6" w:space="4" w:color="A0A0A0"/>
            <w:left w:val="single" w:sz="6" w:space="4" w:color="A0A0A0"/>
            <w:bottom w:val="single" w:sz="6" w:space="4" w:color="A0A0A0"/>
            <w:right w:val="single" w:sz="6" w:space="4" w:color="A0A0A0"/>
          </w:divBdr>
        </w:div>
        <w:div w:id="739253471">
          <w:marLeft w:val="150"/>
          <w:marRight w:val="0"/>
          <w:marTop w:val="0"/>
          <w:marBottom w:val="75"/>
          <w:divBdr>
            <w:top w:val="single" w:sz="6" w:space="4" w:color="A0A0A0"/>
            <w:left w:val="single" w:sz="6" w:space="4" w:color="A0A0A0"/>
            <w:bottom w:val="single" w:sz="6" w:space="4" w:color="A0A0A0"/>
            <w:right w:val="single" w:sz="6" w:space="4" w:color="A0A0A0"/>
          </w:divBdr>
        </w:div>
      </w:divsChild>
    </w:div>
    <w:div w:id="789520086">
      <w:bodyDiv w:val="1"/>
      <w:marLeft w:val="0"/>
      <w:marRight w:val="0"/>
      <w:marTop w:val="0"/>
      <w:marBottom w:val="0"/>
      <w:divBdr>
        <w:top w:val="none" w:sz="0" w:space="0" w:color="auto"/>
        <w:left w:val="none" w:sz="0" w:space="0" w:color="auto"/>
        <w:bottom w:val="none" w:sz="0" w:space="0" w:color="auto"/>
        <w:right w:val="none" w:sz="0" w:space="0" w:color="auto"/>
      </w:divBdr>
      <w:divsChild>
        <w:div w:id="769398748">
          <w:marLeft w:val="150"/>
          <w:marRight w:val="0"/>
          <w:marTop w:val="0"/>
          <w:marBottom w:val="75"/>
          <w:divBdr>
            <w:top w:val="single" w:sz="6" w:space="4" w:color="A0A0A0"/>
            <w:left w:val="single" w:sz="6" w:space="4" w:color="A0A0A0"/>
            <w:bottom w:val="single" w:sz="6" w:space="4" w:color="A0A0A0"/>
            <w:right w:val="single" w:sz="6" w:space="4" w:color="A0A0A0"/>
          </w:divBdr>
        </w:div>
        <w:div w:id="1801990952">
          <w:marLeft w:val="150"/>
          <w:marRight w:val="0"/>
          <w:marTop w:val="0"/>
          <w:marBottom w:val="75"/>
          <w:divBdr>
            <w:top w:val="single" w:sz="6" w:space="4" w:color="A0A0A0"/>
            <w:left w:val="single" w:sz="6" w:space="4" w:color="A0A0A0"/>
            <w:bottom w:val="single" w:sz="6" w:space="4" w:color="A0A0A0"/>
            <w:right w:val="single" w:sz="6" w:space="4" w:color="A0A0A0"/>
          </w:divBdr>
        </w:div>
      </w:divsChild>
    </w:div>
    <w:div w:id="1047296450">
      <w:bodyDiv w:val="1"/>
      <w:marLeft w:val="0"/>
      <w:marRight w:val="0"/>
      <w:marTop w:val="0"/>
      <w:marBottom w:val="0"/>
      <w:divBdr>
        <w:top w:val="none" w:sz="0" w:space="0" w:color="auto"/>
        <w:left w:val="none" w:sz="0" w:space="0" w:color="auto"/>
        <w:bottom w:val="none" w:sz="0" w:space="0" w:color="auto"/>
        <w:right w:val="none" w:sz="0" w:space="0" w:color="auto"/>
      </w:divBdr>
      <w:divsChild>
        <w:div w:id="1542395546">
          <w:marLeft w:val="150"/>
          <w:marRight w:val="0"/>
          <w:marTop w:val="0"/>
          <w:marBottom w:val="75"/>
          <w:divBdr>
            <w:top w:val="single" w:sz="6" w:space="4" w:color="A0A0A0"/>
            <w:left w:val="single" w:sz="6" w:space="4" w:color="A0A0A0"/>
            <w:bottom w:val="single" w:sz="6" w:space="4" w:color="A0A0A0"/>
            <w:right w:val="single" w:sz="6" w:space="4" w:color="A0A0A0"/>
          </w:divBdr>
        </w:div>
        <w:div w:id="239752831">
          <w:marLeft w:val="150"/>
          <w:marRight w:val="0"/>
          <w:marTop w:val="0"/>
          <w:marBottom w:val="75"/>
          <w:divBdr>
            <w:top w:val="single" w:sz="6" w:space="4" w:color="A0A0A0"/>
            <w:left w:val="single" w:sz="6" w:space="4" w:color="A0A0A0"/>
            <w:bottom w:val="single" w:sz="6" w:space="4" w:color="A0A0A0"/>
            <w:right w:val="single" w:sz="6" w:space="4" w:color="A0A0A0"/>
          </w:divBdr>
        </w:div>
        <w:div w:id="1715347129">
          <w:marLeft w:val="150"/>
          <w:marRight w:val="0"/>
          <w:marTop w:val="0"/>
          <w:marBottom w:val="75"/>
          <w:divBdr>
            <w:top w:val="single" w:sz="6" w:space="4" w:color="A0A0A0"/>
            <w:left w:val="single" w:sz="6" w:space="4" w:color="A0A0A0"/>
            <w:bottom w:val="single" w:sz="6" w:space="4" w:color="A0A0A0"/>
            <w:right w:val="single" w:sz="6" w:space="4" w:color="A0A0A0"/>
          </w:divBdr>
        </w:div>
      </w:divsChild>
    </w:div>
    <w:div w:id="1191141166">
      <w:bodyDiv w:val="1"/>
      <w:marLeft w:val="0"/>
      <w:marRight w:val="0"/>
      <w:marTop w:val="0"/>
      <w:marBottom w:val="0"/>
      <w:divBdr>
        <w:top w:val="none" w:sz="0" w:space="0" w:color="auto"/>
        <w:left w:val="none" w:sz="0" w:space="0" w:color="auto"/>
        <w:bottom w:val="none" w:sz="0" w:space="0" w:color="auto"/>
        <w:right w:val="none" w:sz="0" w:space="0" w:color="auto"/>
      </w:divBdr>
      <w:divsChild>
        <w:div w:id="140272962">
          <w:marLeft w:val="150"/>
          <w:marRight w:val="0"/>
          <w:marTop w:val="0"/>
          <w:marBottom w:val="75"/>
          <w:divBdr>
            <w:top w:val="single" w:sz="6" w:space="4" w:color="A0A0A0"/>
            <w:left w:val="single" w:sz="6" w:space="4" w:color="A0A0A0"/>
            <w:bottom w:val="single" w:sz="6" w:space="4" w:color="A0A0A0"/>
            <w:right w:val="single" w:sz="6" w:space="4" w:color="A0A0A0"/>
          </w:divBdr>
        </w:div>
        <w:div w:id="1107966605">
          <w:marLeft w:val="150"/>
          <w:marRight w:val="0"/>
          <w:marTop w:val="0"/>
          <w:marBottom w:val="75"/>
          <w:divBdr>
            <w:top w:val="single" w:sz="6" w:space="4" w:color="A0A0A0"/>
            <w:left w:val="single" w:sz="6" w:space="4" w:color="A0A0A0"/>
            <w:bottom w:val="single" w:sz="6" w:space="4" w:color="A0A0A0"/>
            <w:right w:val="single" w:sz="6" w:space="4" w:color="A0A0A0"/>
          </w:divBdr>
        </w:div>
        <w:div w:id="1374188462">
          <w:marLeft w:val="150"/>
          <w:marRight w:val="0"/>
          <w:marTop w:val="0"/>
          <w:marBottom w:val="75"/>
          <w:divBdr>
            <w:top w:val="single" w:sz="6" w:space="4" w:color="A0A0A0"/>
            <w:left w:val="single" w:sz="6" w:space="4" w:color="A0A0A0"/>
            <w:bottom w:val="single" w:sz="6" w:space="4" w:color="A0A0A0"/>
            <w:right w:val="single" w:sz="6" w:space="4" w:color="A0A0A0"/>
          </w:divBdr>
        </w:div>
        <w:div w:id="2074695411">
          <w:marLeft w:val="150"/>
          <w:marRight w:val="0"/>
          <w:marTop w:val="0"/>
          <w:marBottom w:val="75"/>
          <w:divBdr>
            <w:top w:val="single" w:sz="6" w:space="4" w:color="A0A0A0"/>
            <w:left w:val="single" w:sz="6" w:space="4" w:color="A0A0A0"/>
            <w:bottom w:val="single" w:sz="6" w:space="4" w:color="A0A0A0"/>
            <w:right w:val="single" w:sz="6" w:space="4" w:color="A0A0A0"/>
          </w:divBdr>
        </w:div>
      </w:divsChild>
    </w:div>
    <w:div w:id="1266159503">
      <w:bodyDiv w:val="1"/>
      <w:marLeft w:val="0"/>
      <w:marRight w:val="0"/>
      <w:marTop w:val="0"/>
      <w:marBottom w:val="0"/>
      <w:divBdr>
        <w:top w:val="none" w:sz="0" w:space="0" w:color="auto"/>
        <w:left w:val="none" w:sz="0" w:space="0" w:color="auto"/>
        <w:bottom w:val="none" w:sz="0" w:space="0" w:color="auto"/>
        <w:right w:val="none" w:sz="0" w:space="0" w:color="auto"/>
      </w:divBdr>
      <w:divsChild>
        <w:div w:id="818839202">
          <w:marLeft w:val="150"/>
          <w:marRight w:val="0"/>
          <w:marTop w:val="0"/>
          <w:marBottom w:val="75"/>
          <w:divBdr>
            <w:top w:val="single" w:sz="6" w:space="4" w:color="A0A0A0"/>
            <w:left w:val="single" w:sz="6" w:space="4" w:color="A0A0A0"/>
            <w:bottom w:val="single" w:sz="6" w:space="4" w:color="A0A0A0"/>
            <w:right w:val="single" w:sz="6" w:space="4" w:color="A0A0A0"/>
          </w:divBdr>
        </w:div>
        <w:div w:id="1211385953">
          <w:marLeft w:val="150"/>
          <w:marRight w:val="0"/>
          <w:marTop w:val="0"/>
          <w:marBottom w:val="75"/>
          <w:divBdr>
            <w:top w:val="single" w:sz="6" w:space="4" w:color="A0A0A0"/>
            <w:left w:val="single" w:sz="6" w:space="4" w:color="A0A0A0"/>
            <w:bottom w:val="single" w:sz="6" w:space="4" w:color="A0A0A0"/>
            <w:right w:val="single" w:sz="6" w:space="4" w:color="A0A0A0"/>
          </w:divBdr>
        </w:div>
      </w:divsChild>
    </w:div>
    <w:div w:id="1272544680">
      <w:bodyDiv w:val="1"/>
      <w:marLeft w:val="0"/>
      <w:marRight w:val="0"/>
      <w:marTop w:val="0"/>
      <w:marBottom w:val="0"/>
      <w:divBdr>
        <w:top w:val="none" w:sz="0" w:space="0" w:color="auto"/>
        <w:left w:val="none" w:sz="0" w:space="0" w:color="auto"/>
        <w:bottom w:val="none" w:sz="0" w:space="0" w:color="auto"/>
        <w:right w:val="none" w:sz="0" w:space="0" w:color="auto"/>
      </w:divBdr>
      <w:divsChild>
        <w:div w:id="772362800">
          <w:marLeft w:val="150"/>
          <w:marRight w:val="0"/>
          <w:marTop w:val="0"/>
          <w:marBottom w:val="75"/>
          <w:divBdr>
            <w:top w:val="single" w:sz="6" w:space="4" w:color="A0A0A0"/>
            <w:left w:val="single" w:sz="6" w:space="4" w:color="A0A0A0"/>
            <w:bottom w:val="single" w:sz="6" w:space="4" w:color="A0A0A0"/>
            <w:right w:val="single" w:sz="6" w:space="4" w:color="A0A0A0"/>
          </w:divBdr>
        </w:div>
        <w:div w:id="451752925">
          <w:marLeft w:val="150"/>
          <w:marRight w:val="0"/>
          <w:marTop w:val="0"/>
          <w:marBottom w:val="75"/>
          <w:divBdr>
            <w:top w:val="single" w:sz="6" w:space="4" w:color="A0A0A0"/>
            <w:left w:val="single" w:sz="6" w:space="4" w:color="A0A0A0"/>
            <w:bottom w:val="single" w:sz="6" w:space="4" w:color="A0A0A0"/>
            <w:right w:val="single" w:sz="6" w:space="4" w:color="A0A0A0"/>
          </w:divBdr>
        </w:div>
        <w:div w:id="1044208078">
          <w:marLeft w:val="150"/>
          <w:marRight w:val="0"/>
          <w:marTop w:val="0"/>
          <w:marBottom w:val="75"/>
          <w:divBdr>
            <w:top w:val="single" w:sz="6" w:space="4" w:color="A0A0A0"/>
            <w:left w:val="single" w:sz="6" w:space="4" w:color="A0A0A0"/>
            <w:bottom w:val="single" w:sz="6" w:space="4" w:color="A0A0A0"/>
            <w:right w:val="single" w:sz="6" w:space="4" w:color="A0A0A0"/>
          </w:divBdr>
        </w:div>
      </w:divsChild>
    </w:div>
    <w:div w:id="1316683861">
      <w:bodyDiv w:val="1"/>
      <w:marLeft w:val="0"/>
      <w:marRight w:val="0"/>
      <w:marTop w:val="0"/>
      <w:marBottom w:val="0"/>
      <w:divBdr>
        <w:top w:val="none" w:sz="0" w:space="0" w:color="auto"/>
        <w:left w:val="none" w:sz="0" w:space="0" w:color="auto"/>
        <w:bottom w:val="none" w:sz="0" w:space="0" w:color="auto"/>
        <w:right w:val="none" w:sz="0" w:space="0" w:color="auto"/>
      </w:divBdr>
    </w:div>
    <w:div w:id="1623271514">
      <w:bodyDiv w:val="1"/>
      <w:marLeft w:val="0"/>
      <w:marRight w:val="0"/>
      <w:marTop w:val="0"/>
      <w:marBottom w:val="0"/>
      <w:divBdr>
        <w:top w:val="none" w:sz="0" w:space="0" w:color="auto"/>
        <w:left w:val="none" w:sz="0" w:space="0" w:color="auto"/>
        <w:bottom w:val="none" w:sz="0" w:space="0" w:color="auto"/>
        <w:right w:val="none" w:sz="0" w:space="0" w:color="auto"/>
      </w:divBdr>
      <w:divsChild>
        <w:div w:id="2113163300">
          <w:marLeft w:val="150"/>
          <w:marRight w:val="0"/>
          <w:marTop w:val="0"/>
          <w:marBottom w:val="75"/>
          <w:divBdr>
            <w:top w:val="single" w:sz="6" w:space="4" w:color="A0A0A0"/>
            <w:left w:val="single" w:sz="6" w:space="4" w:color="A0A0A0"/>
            <w:bottom w:val="single" w:sz="6" w:space="4" w:color="A0A0A0"/>
            <w:right w:val="single" w:sz="6" w:space="4" w:color="A0A0A0"/>
          </w:divBdr>
        </w:div>
        <w:div w:id="511720147">
          <w:marLeft w:val="150"/>
          <w:marRight w:val="0"/>
          <w:marTop w:val="0"/>
          <w:marBottom w:val="75"/>
          <w:divBdr>
            <w:top w:val="single" w:sz="6" w:space="4" w:color="A0A0A0"/>
            <w:left w:val="single" w:sz="6" w:space="4" w:color="A0A0A0"/>
            <w:bottom w:val="single" w:sz="6" w:space="4" w:color="A0A0A0"/>
            <w:right w:val="single" w:sz="6" w:space="4" w:color="A0A0A0"/>
          </w:divBdr>
        </w:div>
        <w:div w:id="1217857188">
          <w:marLeft w:val="150"/>
          <w:marRight w:val="0"/>
          <w:marTop w:val="0"/>
          <w:marBottom w:val="75"/>
          <w:divBdr>
            <w:top w:val="single" w:sz="6" w:space="4" w:color="A0A0A0"/>
            <w:left w:val="single" w:sz="6" w:space="4" w:color="A0A0A0"/>
            <w:bottom w:val="single" w:sz="6" w:space="4" w:color="A0A0A0"/>
            <w:right w:val="single" w:sz="6" w:space="4" w:color="A0A0A0"/>
          </w:divBdr>
        </w:div>
        <w:div w:id="1018889439">
          <w:marLeft w:val="150"/>
          <w:marRight w:val="0"/>
          <w:marTop w:val="0"/>
          <w:marBottom w:val="75"/>
          <w:divBdr>
            <w:top w:val="single" w:sz="6" w:space="4" w:color="A0A0A0"/>
            <w:left w:val="single" w:sz="6" w:space="4" w:color="A0A0A0"/>
            <w:bottom w:val="single" w:sz="6" w:space="4" w:color="A0A0A0"/>
            <w:right w:val="single" w:sz="6" w:space="4" w:color="A0A0A0"/>
          </w:divBdr>
        </w:div>
        <w:div w:id="1575433109">
          <w:marLeft w:val="150"/>
          <w:marRight w:val="0"/>
          <w:marTop w:val="0"/>
          <w:marBottom w:val="75"/>
          <w:divBdr>
            <w:top w:val="single" w:sz="6" w:space="4" w:color="A0A0A0"/>
            <w:left w:val="single" w:sz="6" w:space="4" w:color="A0A0A0"/>
            <w:bottom w:val="single" w:sz="6" w:space="4" w:color="A0A0A0"/>
            <w:right w:val="single" w:sz="6" w:space="4" w:color="A0A0A0"/>
          </w:divBdr>
        </w:div>
        <w:div w:id="2034764149">
          <w:marLeft w:val="150"/>
          <w:marRight w:val="0"/>
          <w:marTop w:val="0"/>
          <w:marBottom w:val="75"/>
          <w:divBdr>
            <w:top w:val="single" w:sz="6" w:space="4" w:color="A0A0A0"/>
            <w:left w:val="single" w:sz="6" w:space="4" w:color="A0A0A0"/>
            <w:bottom w:val="single" w:sz="6" w:space="4" w:color="A0A0A0"/>
            <w:right w:val="single" w:sz="6" w:space="4" w:color="A0A0A0"/>
          </w:divBdr>
        </w:div>
      </w:divsChild>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cask.ru/c_book_t_phis2.php?id=33" TargetMode="External"/><Relationship Id="rId21" Type="http://schemas.openxmlformats.org/officeDocument/2006/relationships/image" Target="media/image2.gif"/><Relationship Id="rId42" Type="http://schemas.openxmlformats.org/officeDocument/2006/relationships/hyperlink" Target="http://scask.ru/l_book_u_phis2.php?id=2" TargetMode="External"/><Relationship Id="rId63" Type="http://schemas.openxmlformats.org/officeDocument/2006/relationships/image" Target="media/image15.gif"/><Relationship Id="rId84" Type="http://schemas.openxmlformats.org/officeDocument/2006/relationships/hyperlink" Target="http://scask.ru/c_book_s_phis2.php?id=52" TargetMode="External"/><Relationship Id="rId138" Type="http://schemas.openxmlformats.org/officeDocument/2006/relationships/hyperlink" Target="http://scask.ru/c_book_s_phis2.php?id=7" TargetMode="External"/><Relationship Id="rId159" Type="http://schemas.openxmlformats.org/officeDocument/2006/relationships/hyperlink" Target="http://scask.ru/a_book_e_math.php?id=89" TargetMode="External"/><Relationship Id="rId170" Type="http://schemas.openxmlformats.org/officeDocument/2006/relationships/image" Target="media/image40.gif"/><Relationship Id="rId191" Type="http://schemas.openxmlformats.org/officeDocument/2006/relationships/hyperlink" Target="http://scask.ru/a_lect_f_phis6.php?id=19" TargetMode="External"/><Relationship Id="rId205" Type="http://schemas.openxmlformats.org/officeDocument/2006/relationships/image" Target="media/image51.gif"/><Relationship Id="rId107" Type="http://schemas.openxmlformats.org/officeDocument/2006/relationships/hyperlink" Target="http://scask.ru/g_book_dmath.php?id=226" TargetMode="External"/><Relationship Id="rId11" Type="http://schemas.openxmlformats.org/officeDocument/2006/relationships/hyperlink" Target="http://scask.ru/a_book_e_math.php?id=40" TargetMode="External"/><Relationship Id="rId32" Type="http://schemas.openxmlformats.org/officeDocument/2006/relationships/hyperlink" Target="http://scask.ru/c_book_s_phis2.php?id=4" TargetMode="External"/><Relationship Id="rId37" Type="http://schemas.openxmlformats.org/officeDocument/2006/relationships/image" Target="media/image7.gif"/><Relationship Id="rId53" Type="http://schemas.openxmlformats.org/officeDocument/2006/relationships/hyperlink" Target="http://scask.ru/c_book_s_phis2.php?id=52" TargetMode="External"/><Relationship Id="rId58" Type="http://schemas.openxmlformats.org/officeDocument/2006/relationships/hyperlink" Target="http://scask.ru/c_book_s_phis2.php?id=48" TargetMode="External"/><Relationship Id="rId74" Type="http://schemas.openxmlformats.org/officeDocument/2006/relationships/image" Target="media/image16.gif"/><Relationship Id="rId79" Type="http://schemas.openxmlformats.org/officeDocument/2006/relationships/image" Target="media/image19.gif"/><Relationship Id="rId102" Type="http://schemas.openxmlformats.org/officeDocument/2006/relationships/hyperlink" Target="http://scask.ru/c_book_oet.php?id=31" TargetMode="External"/><Relationship Id="rId123" Type="http://schemas.openxmlformats.org/officeDocument/2006/relationships/image" Target="media/image29.gif"/><Relationship Id="rId128" Type="http://schemas.openxmlformats.org/officeDocument/2006/relationships/image" Target="media/image31.gif"/><Relationship Id="rId144" Type="http://schemas.openxmlformats.org/officeDocument/2006/relationships/hyperlink" Target="http://scask.ru/b_book_e_phis.php?id=173" TargetMode="External"/><Relationship Id="rId149" Type="http://schemas.openxmlformats.org/officeDocument/2006/relationships/image" Target="media/image32.gif"/><Relationship Id="rId5" Type="http://schemas.openxmlformats.org/officeDocument/2006/relationships/hyperlink" Target="http://scask.ru/f_book_m_cat.php?id=34" TargetMode="External"/><Relationship Id="rId90" Type="http://schemas.openxmlformats.org/officeDocument/2006/relationships/image" Target="media/image21.gif"/><Relationship Id="rId95" Type="http://schemas.openxmlformats.org/officeDocument/2006/relationships/hyperlink" Target="http://scask.ru/c_book_s_phis2.php?id=16" TargetMode="External"/><Relationship Id="rId160" Type="http://schemas.openxmlformats.org/officeDocument/2006/relationships/hyperlink" Target="http://scask.ru/a_lect_math1.php?id=14" TargetMode="External"/><Relationship Id="rId165" Type="http://schemas.openxmlformats.org/officeDocument/2006/relationships/hyperlink" Target="http://scask.ru/g_book_dmath.php?id=226" TargetMode="External"/><Relationship Id="rId181" Type="http://schemas.openxmlformats.org/officeDocument/2006/relationships/hyperlink" Target="http://scask.ru/c_book_s_phis2.php?id=48" TargetMode="External"/><Relationship Id="rId186" Type="http://schemas.openxmlformats.org/officeDocument/2006/relationships/hyperlink" Target="http://scask.ru/c_book_s_phis2.php?id=7" TargetMode="External"/><Relationship Id="rId211" Type="http://schemas.openxmlformats.org/officeDocument/2006/relationships/image" Target="media/image53.gif"/><Relationship Id="rId22" Type="http://schemas.openxmlformats.org/officeDocument/2006/relationships/image" Target="media/image3.gif"/><Relationship Id="rId27" Type="http://schemas.openxmlformats.org/officeDocument/2006/relationships/hyperlink" Target="http://scask.ru/a_book_phis_t2.php?id=37" TargetMode="External"/><Relationship Id="rId43" Type="http://schemas.openxmlformats.org/officeDocument/2006/relationships/hyperlink" Target="http://scask.ru/c_book_s_phis2.php?id=60" TargetMode="External"/><Relationship Id="rId48" Type="http://schemas.openxmlformats.org/officeDocument/2006/relationships/hyperlink" Target="http://scask.ru/c_book_s_phis2.php?id=27" TargetMode="External"/><Relationship Id="rId64" Type="http://schemas.openxmlformats.org/officeDocument/2006/relationships/hyperlink" Target="http://scask.ru/a_lect_math3.php?id=69" TargetMode="External"/><Relationship Id="rId69" Type="http://schemas.openxmlformats.org/officeDocument/2006/relationships/hyperlink" Target="http://scask.ru/c_book_s_phis2.php?id=78" TargetMode="External"/><Relationship Id="rId113" Type="http://schemas.openxmlformats.org/officeDocument/2006/relationships/hyperlink" Target="http://scask.ru/a_book_phis_t2.php?id=80" TargetMode="External"/><Relationship Id="rId118" Type="http://schemas.openxmlformats.org/officeDocument/2006/relationships/hyperlink" Target="http://scask.ru/c_book_s_phis2.php?id=39" TargetMode="External"/><Relationship Id="rId134" Type="http://schemas.openxmlformats.org/officeDocument/2006/relationships/hyperlink" Target="http://scask.ru/l_book_u_phis2.php?id=29" TargetMode="External"/><Relationship Id="rId139" Type="http://schemas.openxmlformats.org/officeDocument/2006/relationships/hyperlink" Target="http://scask.ru/l_book_u_phis2.php?id=2" TargetMode="External"/><Relationship Id="rId80" Type="http://schemas.openxmlformats.org/officeDocument/2006/relationships/hyperlink" Target="http://scask.ru/l_book_u_phis2.php?id=2" TargetMode="External"/><Relationship Id="rId85" Type="http://schemas.openxmlformats.org/officeDocument/2006/relationships/hyperlink" Target="http://scask.ru/c_book_t_phis2.php?id=33" TargetMode="External"/><Relationship Id="rId150" Type="http://schemas.openxmlformats.org/officeDocument/2006/relationships/hyperlink" Target="http://scask.ru/a_book_e_math.php?id=89" TargetMode="External"/><Relationship Id="rId155" Type="http://schemas.openxmlformats.org/officeDocument/2006/relationships/hyperlink" Target="http://scask.ru/c_book_s_phis2.php?id=27" TargetMode="External"/><Relationship Id="rId171" Type="http://schemas.openxmlformats.org/officeDocument/2006/relationships/hyperlink" Target="http://scask.ru/c_book_s_phis2.php?id=60" TargetMode="External"/><Relationship Id="rId176" Type="http://schemas.openxmlformats.org/officeDocument/2006/relationships/hyperlink" Target="http://scask.ru/c_book_oet.php?id=13" TargetMode="External"/><Relationship Id="rId192" Type="http://schemas.openxmlformats.org/officeDocument/2006/relationships/image" Target="media/image46.gif"/><Relationship Id="rId197" Type="http://schemas.openxmlformats.org/officeDocument/2006/relationships/hyperlink" Target="http://scask.ru/a_lect_math3.php?id=78" TargetMode="External"/><Relationship Id="rId206" Type="http://schemas.openxmlformats.org/officeDocument/2006/relationships/hyperlink" Target="http://scask.ru/c_book_s_phis2.php?id=48" TargetMode="External"/><Relationship Id="rId201" Type="http://schemas.openxmlformats.org/officeDocument/2006/relationships/image" Target="media/image49.gif"/><Relationship Id="rId12" Type="http://schemas.openxmlformats.org/officeDocument/2006/relationships/hyperlink" Target="http://scask.ru/c_book_s_phis2.php?id=27" TargetMode="External"/><Relationship Id="rId17" Type="http://schemas.openxmlformats.org/officeDocument/2006/relationships/hyperlink" Target="http://scask.ru/c_book_s_phis2.php?id=7" TargetMode="External"/><Relationship Id="rId33" Type="http://schemas.openxmlformats.org/officeDocument/2006/relationships/hyperlink" Target="http://scask.ru/c_book_s_phis2.php?id=18" TargetMode="External"/><Relationship Id="rId38" Type="http://schemas.openxmlformats.org/officeDocument/2006/relationships/hyperlink" Target="http://scask.ru/q_book_msh.php?id=117" TargetMode="External"/><Relationship Id="rId59" Type="http://schemas.openxmlformats.org/officeDocument/2006/relationships/hyperlink" Target="http://scask.ru/a_lect_math1.php?id=14" TargetMode="External"/><Relationship Id="rId103" Type="http://schemas.openxmlformats.org/officeDocument/2006/relationships/hyperlink" Target="http://scask.ru/c_book_s_phis2.php?id=7" TargetMode="External"/><Relationship Id="rId108" Type="http://schemas.openxmlformats.org/officeDocument/2006/relationships/image" Target="media/image26.gif"/><Relationship Id="rId124" Type="http://schemas.openxmlformats.org/officeDocument/2006/relationships/hyperlink" Target="http://scask.ru/c_book_s_phis2.php?id=52" TargetMode="External"/><Relationship Id="rId129" Type="http://schemas.openxmlformats.org/officeDocument/2006/relationships/hyperlink" Target="http://scask.ru/a_lect_f_phis6.php?id=19" TargetMode="External"/><Relationship Id="rId54" Type="http://schemas.openxmlformats.org/officeDocument/2006/relationships/image" Target="media/image11.gif"/><Relationship Id="rId70" Type="http://schemas.openxmlformats.org/officeDocument/2006/relationships/hyperlink" Target="http://scask.ru/c_book_s_phis2.php?id=48" TargetMode="External"/><Relationship Id="rId75" Type="http://schemas.openxmlformats.org/officeDocument/2006/relationships/hyperlink" Target="http://scask.ru/a_lect_math3.php?id=78" TargetMode="External"/><Relationship Id="rId91" Type="http://schemas.openxmlformats.org/officeDocument/2006/relationships/hyperlink" Target="http://scask.ru/c_book_oet.php?id=31" TargetMode="External"/><Relationship Id="rId96" Type="http://schemas.openxmlformats.org/officeDocument/2006/relationships/hyperlink" Target="http://scask.ru/a_lect_math3.php?id=69" TargetMode="External"/><Relationship Id="rId140" Type="http://schemas.openxmlformats.org/officeDocument/2006/relationships/hyperlink" Target="http://scask.ru/c_book_s_phis2.php?id=48" TargetMode="External"/><Relationship Id="rId145" Type="http://schemas.openxmlformats.org/officeDocument/2006/relationships/hyperlink" Target="http://scask.ru/a_lect_f_phis6.php?id=19" TargetMode="External"/><Relationship Id="rId161" Type="http://schemas.openxmlformats.org/officeDocument/2006/relationships/hyperlink" Target="http://scask.ru/a_lect_math1.php?id=14" TargetMode="External"/><Relationship Id="rId166" Type="http://schemas.openxmlformats.org/officeDocument/2006/relationships/hyperlink" Target="http://scask.ru/a_book_e_math.php?id=89" TargetMode="External"/><Relationship Id="rId182" Type="http://schemas.openxmlformats.org/officeDocument/2006/relationships/hyperlink" Target="http://scask.ru/c_book_oet.php?id=13" TargetMode="External"/><Relationship Id="rId187" Type="http://schemas.openxmlformats.org/officeDocument/2006/relationships/hyperlink" Target="http://scask.ru/c_book_s_phis2.php?id=39" TargetMode="External"/><Relationship Id="rId1" Type="http://schemas.openxmlformats.org/officeDocument/2006/relationships/styles" Target="styles.xml"/><Relationship Id="rId6" Type="http://schemas.openxmlformats.org/officeDocument/2006/relationships/hyperlink" Target="http://scask.ru/a_lect_f_phis6.php?id=19" TargetMode="External"/><Relationship Id="rId212" Type="http://schemas.openxmlformats.org/officeDocument/2006/relationships/fontTable" Target="fontTable.xml"/><Relationship Id="rId23" Type="http://schemas.openxmlformats.org/officeDocument/2006/relationships/hyperlink" Target="http://scask.ru/f_book_el_math.php?id=252" TargetMode="External"/><Relationship Id="rId28" Type="http://schemas.openxmlformats.org/officeDocument/2006/relationships/hyperlink" Target="http://scask.ru/c_book_s_phis2.php?id=27" TargetMode="External"/><Relationship Id="rId49" Type="http://schemas.openxmlformats.org/officeDocument/2006/relationships/hyperlink" Target="http://scask.ru/c_book_s_phis2.php?id=78" TargetMode="External"/><Relationship Id="rId114" Type="http://schemas.openxmlformats.org/officeDocument/2006/relationships/hyperlink" Target="http://scask.ru/c_book_s_phis2.php?id=100" TargetMode="External"/><Relationship Id="rId119" Type="http://schemas.openxmlformats.org/officeDocument/2006/relationships/hyperlink" Target="http://scask.ru/b_book_e_phis.php?id=173" TargetMode="External"/><Relationship Id="rId44" Type="http://schemas.openxmlformats.org/officeDocument/2006/relationships/hyperlink" Target="http://scask.ru/c_book_b_toe1.php?id=331" TargetMode="External"/><Relationship Id="rId60" Type="http://schemas.openxmlformats.org/officeDocument/2006/relationships/image" Target="media/image13.gif"/><Relationship Id="rId65" Type="http://schemas.openxmlformats.org/officeDocument/2006/relationships/hyperlink" Target="http://scask.ru/c_book_s_phis2.php?id=60" TargetMode="External"/><Relationship Id="rId81" Type="http://schemas.openxmlformats.org/officeDocument/2006/relationships/hyperlink" Target="http://scask.ru/b_book_e_phis.php?id=173" TargetMode="External"/><Relationship Id="rId86" Type="http://schemas.openxmlformats.org/officeDocument/2006/relationships/image" Target="media/image20.gif"/><Relationship Id="rId130" Type="http://schemas.openxmlformats.org/officeDocument/2006/relationships/hyperlink" Target="http://scask.ru/b_book_e_phis.php?id=173" TargetMode="External"/><Relationship Id="rId135" Type="http://schemas.openxmlformats.org/officeDocument/2006/relationships/hyperlink" Target="http://scask.ru/c_book_s_phis2.php?id=7" TargetMode="External"/><Relationship Id="rId151" Type="http://schemas.openxmlformats.org/officeDocument/2006/relationships/image" Target="media/image33.gif"/><Relationship Id="rId156" Type="http://schemas.openxmlformats.org/officeDocument/2006/relationships/hyperlink" Target="http://scask.ru/c_book_oet.php?id=31" TargetMode="External"/><Relationship Id="rId177" Type="http://schemas.openxmlformats.org/officeDocument/2006/relationships/hyperlink" Target="http://scask.ru/a_book_phis_t2.php?id=3" TargetMode="External"/><Relationship Id="rId198" Type="http://schemas.openxmlformats.org/officeDocument/2006/relationships/image" Target="media/image48.gif"/><Relationship Id="rId172" Type="http://schemas.openxmlformats.org/officeDocument/2006/relationships/image" Target="media/image41.gif"/><Relationship Id="rId193" Type="http://schemas.openxmlformats.org/officeDocument/2006/relationships/hyperlink" Target="http://scask.ru/f_book_p_math2.php?id=60" TargetMode="External"/><Relationship Id="rId202" Type="http://schemas.openxmlformats.org/officeDocument/2006/relationships/image" Target="media/image50.gif"/><Relationship Id="rId207" Type="http://schemas.openxmlformats.org/officeDocument/2006/relationships/hyperlink" Target="http://scask.ru/a_book_e_math.php?id=89" TargetMode="External"/><Relationship Id="rId13" Type="http://schemas.openxmlformats.org/officeDocument/2006/relationships/image" Target="media/image1.gif"/><Relationship Id="rId18" Type="http://schemas.openxmlformats.org/officeDocument/2006/relationships/hyperlink" Target="http://scask.ru/c_book_s_phis2.php?id=27" TargetMode="External"/><Relationship Id="rId39" Type="http://schemas.openxmlformats.org/officeDocument/2006/relationships/hyperlink" Target="http://scask.ru/a_lect_math3.php?id=78" TargetMode="External"/><Relationship Id="rId109" Type="http://schemas.openxmlformats.org/officeDocument/2006/relationships/hyperlink" Target="http://scask.ru/c_book_oet.php?id=31" TargetMode="External"/><Relationship Id="rId34" Type="http://schemas.openxmlformats.org/officeDocument/2006/relationships/hyperlink" Target="http://scask.ru/l_book_u_phis2.php?id=2" TargetMode="External"/><Relationship Id="rId50" Type="http://schemas.openxmlformats.org/officeDocument/2006/relationships/hyperlink" Target="http://scask.ru/g_book_f_math3.php?id=19" TargetMode="External"/><Relationship Id="rId55" Type="http://schemas.openxmlformats.org/officeDocument/2006/relationships/hyperlink" Target="http://scask.ru/c_book_s_phis2.php?id=48" TargetMode="External"/><Relationship Id="rId76" Type="http://schemas.openxmlformats.org/officeDocument/2006/relationships/image" Target="media/image17.gif"/><Relationship Id="rId97" Type="http://schemas.openxmlformats.org/officeDocument/2006/relationships/image" Target="media/image22.gif"/><Relationship Id="rId104" Type="http://schemas.openxmlformats.org/officeDocument/2006/relationships/hyperlink" Target="http://scask.ru/l_book_u_phis2.php?id=2" TargetMode="External"/><Relationship Id="rId120" Type="http://schemas.openxmlformats.org/officeDocument/2006/relationships/hyperlink" Target="http://scask.ru/a_lect_f_phis6.php?id=19" TargetMode="External"/><Relationship Id="rId125" Type="http://schemas.openxmlformats.org/officeDocument/2006/relationships/hyperlink" Target="http://scask.ru/c_book_s_phis2.php?id=18" TargetMode="External"/><Relationship Id="rId141" Type="http://schemas.openxmlformats.org/officeDocument/2006/relationships/hyperlink" Target="http://scask.ru/c_book_s_phis2.php?id=39" TargetMode="External"/><Relationship Id="rId146" Type="http://schemas.openxmlformats.org/officeDocument/2006/relationships/hyperlink" Target="http://scask.ru/l_book_u_phis2.php?id=2" TargetMode="External"/><Relationship Id="rId167" Type="http://schemas.openxmlformats.org/officeDocument/2006/relationships/image" Target="media/image39.gif"/><Relationship Id="rId188" Type="http://schemas.openxmlformats.org/officeDocument/2006/relationships/hyperlink" Target="http://scask.ru/g_book_kram.php?id=154" TargetMode="External"/><Relationship Id="rId7" Type="http://schemas.openxmlformats.org/officeDocument/2006/relationships/hyperlink" Target="http://scask.ru/c_book_s_phis2.php?id=18" TargetMode="External"/><Relationship Id="rId71" Type="http://schemas.openxmlformats.org/officeDocument/2006/relationships/hyperlink" Target="http://scask.ru/c_book_s_phis2.php?id=39" TargetMode="External"/><Relationship Id="rId92" Type="http://schemas.openxmlformats.org/officeDocument/2006/relationships/hyperlink" Target="http://scask.ru/c_book_oet.php?id=31" TargetMode="External"/><Relationship Id="rId162" Type="http://schemas.openxmlformats.org/officeDocument/2006/relationships/hyperlink" Target="http://scask.ru/c_book_s_phis2.php?id=39" TargetMode="External"/><Relationship Id="rId183" Type="http://schemas.openxmlformats.org/officeDocument/2006/relationships/image" Target="media/image44.gif"/><Relationship Id="rId213" Type="http://schemas.openxmlformats.org/officeDocument/2006/relationships/theme" Target="theme/theme1.xml"/><Relationship Id="rId2" Type="http://schemas.microsoft.com/office/2007/relationships/stylesWithEffects" Target="stylesWithEffects.xml"/><Relationship Id="rId29" Type="http://schemas.openxmlformats.org/officeDocument/2006/relationships/hyperlink" Target="http://scask.ru/c_book_s_phis2.php?id=7" TargetMode="External"/><Relationship Id="rId24" Type="http://schemas.openxmlformats.org/officeDocument/2006/relationships/image" Target="media/image4.gif"/><Relationship Id="rId40" Type="http://schemas.openxmlformats.org/officeDocument/2006/relationships/image" Target="media/image8.gif"/><Relationship Id="rId45" Type="http://schemas.openxmlformats.org/officeDocument/2006/relationships/hyperlink" Target="http://scask.ru/c_book_s_phis2.php?id=78" TargetMode="External"/><Relationship Id="rId66" Type="http://schemas.openxmlformats.org/officeDocument/2006/relationships/hyperlink" Target="http://scask.ru/c_book_s_phis2.php?id=39" TargetMode="External"/><Relationship Id="rId87" Type="http://schemas.openxmlformats.org/officeDocument/2006/relationships/hyperlink" Target="http://scask.ru/l_book_u_phis2.php?id=29" TargetMode="External"/><Relationship Id="rId110" Type="http://schemas.openxmlformats.org/officeDocument/2006/relationships/hyperlink" Target="http://scask.ru/f_book_m_cat.php?id=34" TargetMode="External"/><Relationship Id="rId115" Type="http://schemas.openxmlformats.org/officeDocument/2006/relationships/hyperlink" Target="http://scask.ru/c_book_s_phis2.php?id=7" TargetMode="External"/><Relationship Id="rId131" Type="http://schemas.openxmlformats.org/officeDocument/2006/relationships/hyperlink" Target="http://scask.ru/c_book_s_phis2.php?id=7" TargetMode="External"/><Relationship Id="rId136" Type="http://schemas.openxmlformats.org/officeDocument/2006/relationships/hyperlink" Target="http://scask.ru/l_book_u_phis2.php?id=2" TargetMode="External"/><Relationship Id="rId157" Type="http://schemas.openxmlformats.org/officeDocument/2006/relationships/image" Target="media/image35.gif"/><Relationship Id="rId178" Type="http://schemas.openxmlformats.org/officeDocument/2006/relationships/hyperlink" Target="http://scask.ru/a_book_phis_t2.php?id=33" TargetMode="External"/><Relationship Id="rId61" Type="http://schemas.openxmlformats.org/officeDocument/2006/relationships/hyperlink" Target="http://scask.ru/a_book_e_math.php?id=89" TargetMode="External"/><Relationship Id="rId82" Type="http://schemas.openxmlformats.org/officeDocument/2006/relationships/hyperlink" Target="http://scask.ru/c_book_s_phis2.php?id=52" TargetMode="External"/><Relationship Id="rId152" Type="http://schemas.openxmlformats.org/officeDocument/2006/relationships/hyperlink" Target="http://scask.ru/c_book_s_phis2.php?id=27" TargetMode="External"/><Relationship Id="rId173" Type="http://schemas.openxmlformats.org/officeDocument/2006/relationships/hyperlink" Target="http://scask.ru/g_book_kram.php?id=154" TargetMode="External"/><Relationship Id="rId194" Type="http://schemas.openxmlformats.org/officeDocument/2006/relationships/image" Target="media/image47.gif"/><Relationship Id="rId199" Type="http://schemas.openxmlformats.org/officeDocument/2006/relationships/hyperlink" Target="http://scask.ru/l_book_dict.php?id=2" TargetMode="External"/><Relationship Id="rId203" Type="http://schemas.openxmlformats.org/officeDocument/2006/relationships/hyperlink" Target="http://scask.ru/a_lect_math1.php?id=14" TargetMode="External"/><Relationship Id="rId208" Type="http://schemas.openxmlformats.org/officeDocument/2006/relationships/hyperlink" Target="http://scask.ru/g_book_kram.php?id=154" TargetMode="External"/><Relationship Id="rId19" Type="http://schemas.openxmlformats.org/officeDocument/2006/relationships/hyperlink" Target="http://scask.ru/a_book_phis_t2.php?id=5" TargetMode="External"/><Relationship Id="rId14" Type="http://schemas.openxmlformats.org/officeDocument/2006/relationships/hyperlink" Target="http://scask.ru/b_book_e_phis.php?id=177" TargetMode="External"/><Relationship Id="rId30" Type="http://schemas.openxmlformats.org/officeDocument/2006/relationships/image" Target="media/image5.gif"/><Relationship Id="rId35" Type="http://schemas.openxmlformats.org/officeDocument/2006/relationships/hyperlink" Target="http://scask.ru/c_book_s_phis2.php?id=27" TargetMode="External"/><Relationship Id="rId56" Type="http://schemas.openxmlformats.org/officeDocument/2006/relationships/hyperlink" Target="http://scask.ru/c_book_s_phis2.php?id=60" TargetMode="External"/><Relationship Id="rId77" Type="http://schemas.openxmlformats.org/officeDocument/2006/relationships/image" Target="media/image18.gif"/><Relationship Id="rId100" Type="http://schemas.openxmlformats.org/officeDocument/2006/relationships/hyperlink" Target="http://scask.ru/a_lect_math3.php?id=69" TargetMode="External"/><Relationship Id="rId105" Type="http://schemas.openxmlformats.org/officeDocument/2006/relationships/hyperlink" Target="http://scask.ru/a_lect_math3.php?id=78" TargetMode="External"/><Relationship Id="rId126" Type="http://schemas.openxmlformats.org/officeDocument/2006/relationships/hyperlink" Target="http://scask.ru/c_book_oet.php?id=31" TargetMode="External"/><Relationship Id="rId147" Type="http://schemas.openxmlformats.org/officeDocument/2006/relationships/hyperlink" Target="http://scask.ru/c_book_s_phis2.php?id=18" TargetMode="External"/><Relationship Id="rId168" Type="http://schemas.openxmlformats.org/officeDocument/2006/relationships/hyperlink" Target="http://scask.ru/a_book_e_math.php?id=89" TargetMode="External"/><Relationship Id="rId8" Type="http://schemas.openxmlformats.org/officeDocument/2006/relationships/hyperlink" Target="http://scask.ru/c_book_s_phis2.php?id=52" TargetMode="External"/><Relationship Id="rId51" Type="http://schemas.openxmlformats.org/officeDocument/2006/relationships/image" Target="media/image9.gif"/><Relationship Id="rId72" Type="http://schemas.openxmlformats.org/officeDocument/2006/relationships/hyperlink" Target="http://scask.ru/l_book_u_phis2.php?id=2" TargetMode="External"/><Relationship Id="rId93" Type="http://schemas.openxmlformats.org/officeDocument/2006/relationships/hyperlink" Target="http://scask.ru/c_book_s_phis2.php?id=41" TargetMode="External"/><Relationship Id="rId98" Type="http://schemas.openxmlformats.org/officeDocument/2006/relationships/image" Target="media/image23.gif"/><Relationship Id="rId121" Type="http://schemas.openxmlformats.org/officeDocument/2006/relationships/image" Target="media/image27.gif"/><Relationship Id="rId142" Type="http://schemas.openxmlformats.org/officeDocument/2006/relationships/hyperlink" Target="http://scask.ru/a_lect_f_phis6.php?id=19" TargetMode="External"/><Relationship Id="rId163" Type="http://schemas.openxmlformats.org/officeDocument/2006/relationships/image" Target="media/image37.gif"/><Relationship Id="rId184" Type="http://schemas.openxmlformats.org/officeDocument/2006/relationships/hyperlink" Target="http://scask.ru/a_book_phis_t2.php?id=15" TargetMode="External"/><Relationship Id="rId189" Type="http://schemas.openxmlformats.org/officeDocument/2006/relationships/hyperlink" Target="http://scask.ru/c_book_s_phis2.php?id=48" TargetMode="External"/><Relationship Id="rId3" Type="http://schemas.openxmlformats.org/officeDocument/2006/relationships/settings" Target="settings.xml"/><Relationship Id="rId25" Type="http://schemas.openxmlformats.org/officeDocument/2006/relationships/hyperlink" Target="http://scask.ru/a_lect_math1.php?id=14" TargetMode="External"/><Relationship Id="rId46" Type="http://schemas.openxmlformats.org/officeDocument/2006/relationships/hyperlink" Target="http://scask.ru/c_book_s_phis2.php?id=39" TargetMode="External"/><Relationship Id="rId67" Type="http://schemas.openxmlformats.org/officeDocument/2006/relationships/hyperlink" Target="http://scask.ru/c_book_s_phis2.php?id=27" TargetMode="External"/><Relationship Id="rId116" Type="http://schemas.openxmlformats.org/officeDocument/2006/relationships/hyperlink" Target="http://scask.ru/q_book_msh.php?id=14" TargetMode="External"/><Relationship Id="rId137" Type="http://schemas.openxmlformats.org/officeDocument/2006/relationships/hyperlink" Target="http://scask.ru/a_book_phis_t2.php?id=123" TargetMode="External"/><Relationship Id="rId158" Type="http://schemas.openxmlformats.org/officeDocument/2006/relationships/image" Target="media/image36.gif"/><Relationship Id="rId20" Type="http://schemas.openxmlformats.org/officeDocument/2006/relationships/hyperlink" Target="http://scask.ru/a_book_phis_t2.php?id=5" TargetMode="External"/><Relationship Id="rId41" Type="http://schemas.openxmlformats.org/officeDocument/2006/relationships/hyperlink" Target="http://scask.ru/a_lect_math3.php?id=78" TargetMode="External"/><Relationship Id="rId62" Type="http://schemas.openxmlformats.org/officeDocument/2006/relationships/image" Target="media/image14.gif"/><Relationship Id="rId83" Type="http://schemas.openxmlformats.org/officeDocument/2006/relationships/hyperlink" Target="http://scask.ru/a_lect_math3.php?id=78" TargetMode="External"/><Relationship Id="rId88" Type="http://schemas.openxmlformats.org/officeDocument/2006/relationships/hyperlink" Target="http://scask.ru/a_book_phis_t2.php?id=15" TargetMode="External"/><Relationship Id="rId111" Type="http://schemas.openxmlformats.org/officeDocument/2006/relationships/hyperlink" Target="http://scask.ru/c_book_oet.php?id=13" TargetMode="External"/><Relationship Id="rId132" Type="http://schemas.openxmlformats.org/officeDocument/2006/relationships/hyperlink" Target="http://scask.ru/c_book_s_phis2.php?id=48" TargetMode="External"/><Relationship Id="rId153" Type="http://schemas.openxmlformats.org/officeDocument/2006/relationships/hyperlink" Target="http://scask.ru/l_book_u_phis2.php?id=2" TargetMode="External"/><Relationship Id="rId174" Type="http://schemas.openxmlformats.org/officeDocument/2006/relationships/hyperlink" Target="http://scask.ru/a_book_phis_t2.php?id=15" TargetMode="External"/><Relationship Id="rId179" Type="http://schemas.openxmlformats.org/officeDocument/2006/relationships/hyperlink" Target="http://scask.ru/c_book_s_phis2.php?id=7" TargetMode="External"/><Relationship Id="rId195" Type="http://schemas.openxmlformats.org/officeDocument/2006/relationships/hyperlink" Target="http://scask.ru/a_book_prett1.php?id=9" TargetMode="External"/><Relationship Id="rId209" Type="http://schemas.openxmlformats.org/officeDocument/2006/relationships/hyperlink" Target="http://scask.ru/a_book_e_math.php?id=89" TargetMode="External"/><Relationship Id="rId190" Type="http://schemas.openxmlformats.org/officeDocument/2006/relationships/image" Target="media/image45.gif"/><Relationship Id="rId204" Type="http://schemas.openxmlformats.org/officeDocument/2006/relationships/hyperlink" Target="http://scask.ru/g_book_kram.php?id=154" TargetMode="External"/><Relationship Id="rId15" Type="http://schemas.openxmlformats.org/officeDocument/2006/relationships/hyperlink" Target="http://scask.ru/c_book_s_phis2.php?id=18" TargetMode="External"/><Relationship Id="rId36" Type="http://schemas.openxmlformats.org/officeDocument/2006/relationships/hyperlink" Target="http://scask.ru/c_book_s_phis2.php?id=18" TargetMode="External"/><Relationship Id="rId57" Type="http://schemas.openxmlformats.org/officeDocument/2006/relationships/image" Target="media/image12.gif"/><Relationship Id="rId106" Type="http://schemas.openxmlformats.org/officeDocument/2006/relationships/image" Target="media/image25.gif"/><Relationship Id="rId127" Type="http://schemas.openxmlformats.org/officeDocument/2006/relationships/image" Target="media/image30.gif"/><Relationship Id="rId10" Type="http://schemas.openxmlformats.org/officeDocument/2006/relationships/hyperlink" Target="http://scask.ru/a_lect_f_phis6.php?id=19" TargetMode="External"/><Relationship Id="rId31" Type="http://schemas.openxmlformats.org/officeDocument/2006/relationships/image" Target="media/image6.gif"/><Relationship Id="rId52" Type="http://schemas.openxmlformats.org/officeDocument/2006/relationships/image" Target="media/image10.gif"/><Relationship Id="rId73" Type="http://schemas.openxmlformats.org/officeDocument/2006/relationships/hyperlink" Target="http://scask.ru/a_book_e_math.php?id=89" TargetMode="External"/><Relationship Id="rId78" Type="http://schemas.openxmlformats.org/officeDocument/2006/relationships/hyperlink" Target="http://scask.ru/c_book_t_phis2.php?id=33" TargetMode="External"/><Relationship Id="rId94" Type="http://schemas.openxmlformats.org/officeDocument/2006/relationships/hyperlink" Target="http://scask.ru/c_book_oet.php?id=31" TargetMode="External"/><Relationship Id="rId99" Type="http://schemas.openxmlformats.org/officeDocument/2006/relationships/image" Target="media/image24.gif"/><Relationship Id="rId101" Type="http://schemas.openxmlformats.org/officeDocument/2006/relationships/hyperlink" Target="http://scask.ru/a_book_phis_t2.php?id=15" TargetMode="External"/><Relationship Id="rId122" Type="http://schemas.openxmlformats.org/officeDocument/2006/relationships/image" Target="media/image28.gif"/><Relationship Id="rId143" Type="http://schemas.openxmlformats.org/officeDocument/2006/relationships/hyperlink" Target="http://scask.ru/q_book_msh.php?id=117" TargetMode="External"/><Relationship Id="rId148" Type="http://schemas.openxmlformats.org/officeDocument/2006/relationships/hyperlink" Target="http://scask.ru/l_book_u_phis2.php?id=2" TargetMode="External"/><Relationship Id="rId164" Type="http://schemas.openxmlformats.org/officeDocument/2006/relationships/image" Target="media/image38.gif"/><Relationship Id="rId169" Type="http://schemas.openxmlformats.org/officeDocument/2006/relationships/hyperlink" Target="http://scask.ru/g_book_kram.php?id=154" TargetMode="External"/><Relationship Id="rId185" Type="http://schemas.openxmlformats.org/officeDocument/2006/relationships/hyperlink" Target="http://scask.ru/c_book_s_phis2.php?id=60" TargetMode="External"/><Relationship Id="rId4" Type="http://schemas.openxmlformats.org/officeDocument/2006/relationships/webSettings" Target="webSettings.xml"/><Relationship Id="rId9" Type="http://schemas.openxmlformats.org/officeDocument/2006/relationships/hyperlink" Target="http://scask.ru/c_book_oet.php?id=31" TargetMode="External"/><Relationship Id="rId180" Type="http://schemas.openxmlformats.org/officeDocument/2006/relationships/image" Target="media/image43.gif"/><Relationship Id="rId210" Type="http://schemas.openxmlformats.org/officeDocument/2006/relationships/image" Target="media/image52.gif"/><Relationship Id="rId26" Type="http://schemas.openxmlformats.org/officeDocument/2006/relationships/hyperlink" Target="http://scask.ru/c_book_s_phis2.php?id=4" TargetMode="External"/><Relationship Id="rId47" Type="http://schemas.openxmlformats.org/officeDocument/2006/relationships/hyperlink" Target="http://scask.ru/c_book_oet.php?id=13" TargetMode="External"/><Relationship Id="rId68" Type="http://schemas.openxmlformats.org/officeDocument/2006/relationships/hyperlink" Target="http://scask.ru/q_book_ehm.php?id=149" TargetMode="External"/><Relationship Id="rId89" Type="http://schemas.openxmlformats.org/officeDocument/2006/relationships/hyperlink" Target="http://scask.ru/c_book_s_phis2.php?id=41" TargetMode="External"/><Relationship Id="rId112" Type="http://schemas.openxmlformats.org/officeDocument/2006/relationships/hyperlink" Target="http://scask.ru/c_book_s_phis2.php?id=48" TargetMode="External"/><Relationship Id="rId133" Type="http://schemas.openxmlformats.org/officeDocument/2006/relationships/hyperlink" Target="http://scask.ru/c_book_s_phis2.php?id=77" TargetMode="External"/><Relationship Id="rId154" Type="http://schemas.openxmlformats.org/officeDocument/2006/relationships/image" Target="media/image34.gif"/><Relationship Id="rId175" Type="http://schemas.openxmlformats.org/officeDocument/2006/relationships/image" Target="media/image42.gif"/><Relationship Id="rId196" Type="http://schemas.openxmlformats.org/officeDocument/2006/relationships/hyperlink" Target="http://scask.ru/a_lect_math1.php?id=14" TargetMode="External"/><Relationship Id="rId200" Type="http://schemas.openxmlformats.org/officeDocument/2006/relationships/hyperlink" Target="http://scask.ru/f_book_p_math2.php?id=60" TargetMode="External"/><Relationship Id="rId16" Type="http://schemas.openxmlformats.org/officeDocument/2006/relationships/hyperlink" Target="http://scask.ru/l_book_u_phis2.php?id=2"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TotalTime>
  <Pages>14</Pages>
  <Words>5453</Words>
  <Characters>31088</Characters>
  <Application>Microsoft Office Word</Application>
  <DocSecurity>0</DocSecurity>
  <Lines>259</Lines>
  <Paragraphs>72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36469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Василий</dc:creator>
  <cp:keywords/>
  <dc:description/>
  <cp:lastModifiedBy>Василий</cp:lastModifiedBy>
  <cp:revision>10</cp:revision>
  <dcterms:created xsi:type="dcterms:W3CDTF">2021-01-28T05:46:00Z</dcterms:created>
  <dcterms:modified xsi:type="dcterms:W3CDTF">2021-01-28T15:48:00Z</dcterms:modified>
</cp:coreProperties>
</file>