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DB5DE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876DECD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  <w:lang w:val="kk-KZ"/>
        </w:rPr>
      </w:pPr>
      <w:r w:rsidRPr="00B25E90">
        <w:rPr>
          <w:caps/>
          <w:lang w:val="kk-KZ"/>
        </w:rPr>
        <w:t>10 көпірлер мен құбырларды пайдалану және қайта құру</w:t>
      </w:r>
    </w:p>
    <w:p w14:paraId="234E132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szCs w:val="28"/>
          <w:lang w:val="kk-KZ"/>
        </w:rPr>
      </w:pPr>
      <w:r w:rsidRPr="00B25E90">
        <w:rPr>
          <w:szCs w:val="28"/>
          <w:lang w:val="kk-KZ"/>
        </w:rPr>
        <w:t xml:space="preserve"> </w:t>
      </w:r>
    </w:p>
    <w:p w14:paraId="05417DE3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kk-KZ"/>
        </w:rPr>
      </w:pPr>
      <w:r w:rsidRPr="00B25E90">
        <w:rPr>
          <w:b/>
          <w:szCs w:val="28"/>
          <w:lang w:val="kk-KZ"/>
        </w:rPr>
        <w:t>10.1 Жалпы мәліметтер</w:t>
      </w:r>
    </w:p>
    <w:p w14:paraId="3C87223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kk-KZ"/>
        </w:rPr>
      </w:pPr>
    </w:p>
    <w:p w14:paraId="27386D0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szCs w:val="28"/>
          <w:lang w:val="kk-KZ"/>
        </w:rPr>
        <w:t>10.1.1 Пайдалану қызметінің міндеттері:</w:t>
      </w:r>
    </w:p>
    <w:p w14:paraId="3ABB5F3D" w14:textId="77777777" w:rsidR="00B25E90" w:rsidRPr="00B25E90" w:rsidRDefault="00B25E90" w:rsidP="00B25E90">
      <w:pPr>
        <w:autoSpaceDE w:val="0"/>
        <w:autoSpaceDN w:val="0"/>
        <w:adjustRightInd w:val="0"/>
        <w:rPr>
          <w:szCs w:val="20"/>
          <w:lang w:val="kk-KZ"/>
        </w:rPr>
      </w:pPr>
      <w:r w:rsidRPr="00B25E90">
        <w:rPr>
          <w:szCs w:val="20"/>
          <w:lang w:val="kk-KZ"/>
        </w:rPr>
        <w:t>- үздiксiз, қауiпсiз және құрылымның қызметi нормативтiк мерзiм массамен, есеп айырысу қозғалыс жылдамдығы бар тиiстi есеп айырысу перспективалы жүктемелерiмен жайлы қозғалыс ағымында қамтамасыз ету;</w:t>
      </w:r>
    </w:p>
    <w:p w14:paraId="41417BC1" w14:textId="77777777" w:rsidR="00B25E90" w:rsidRPr="00B25E90" w:rsidRDefault="00B25E90" w:rsidP="00B25E90">
      <w:pPr>
        <w:autoSpaceDE w:val="0"/>
        <w:autoSpaceDN w:val="0"/>
        <w:adjustRightInd w:val="0"/>
        <w:rPr>
          <w:szCs w:val="20"/>
          <w:lang w:val="kk-KZ"/>
        </w:rPr>
      </w:pPr>
      <w:r w:rsidRPr="00B25E90">
        <w:rPr>
          <w:szCs w:val="20"/>
          <w:lang w:val="kk-KZ"/>
        </w:rPr>
        <w:t>- көпiрлердiң астында қауiпсiз кемелердi және жол өтпелердiң астында көлiк құралдары өткiзудi қамтамасыз ету;</w:t>
      </w:r>
    </w:p>
    <w:p w14:paraId="083577BA" w14:textId="77777777" w:rsidR="00B25E90" w:rsidRPr="00B25E90" w:rsidRDefault="00B25E90" w:rsidP="00B25E90">
      <w:pPr>
        <w:autoSpaceDE w:val="0"/>
        <w:autoSpaceDN w:val="0"/>
        <w:adjustRightInd w:val="0"/>
        <w:rPr>
          <w:szCs w:val="20"/>
          <w:lang w:val="kk-KZ"/>
        </w:rPr>
      </w:pPr>
      <w:r w:rsidRPr="00B25E90">
        <w:rPr>
          <w:szCs w:val="20"/>
          <w:lang w:val="kk-KZ"/>
        </w:rPr>
        <w:t>-жаяуларды қауiпсiз қозғалысын қамтамасыз ету;</w:t>
      </w:r>
    </w:p>
    <w:p w14:paraId="063EE188" w14:textId="77777777" w:rsidR="00B25E90" w:rsidRPr="00B25E90" w:rsidRDefault="00B25E90" w:rsidP="00B25E90">
      <w:pPr>
        <w:autoSpaceDE w:val="0"/>
        <w:autoSpaceDN w:val="0"/>
        <w:adjustRightInd w:val="0"/>
        <w:rPr>
          <w:szCs w:val="20"/>
          <w:lang w:val="kk-KZ"/>
        </w:rPr>
      </w:pPr>
      <w:r w:rsidRPr="00B25E90">
        <w:rPr>
          <w:szCs w:val="20"/>
          <w:lang w:val="kk-KZ"/>
        </w:rPr>
        <w:t xml:space="preserve">-сең жүру және тасқындарды өткізуін қамтамасыз ету; </w:t>
      </w:r>
    </w:p>
    <w:p w14:paraId="355ED268" w14:textId="77777777" w:rsidR="00B25E90" w:rsidRPr="00B25E90" w:rsidRDefault="00B25E90" w:rsidP="00B25E90">
      <w:pPr>
        <w:autoSpaceDE w:val="0"/>
        <w:autoSpaceDN w:val="0"/>
        <w:adjustRightInd w:val="0"/>
        <w:rPr>
          <w:szCs w:val="20"/>
          <w:lang w:val="kk-KZ"/>
        </w:rPr>
      </w:pPr>
      <w:r w:rsidRPr="00B25E90">
        <w:rPr>
          <w:szCs w:val="20"/>
          <w:lang w:val="kk-KZ"/>
        </w:rPr>
        <w:t>- құрылымның сырт пiшiнiнiң тиiстi күйiнде сүйемелдеу.</w:t>
      </w:r>
    </w:p>
    <w:p w14:paraId="11BABBDF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43C6168E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szCs w:val="28"/>
          <w:lang w:val="kk-KZ"/>
        </w:rPr>
        <w:t>10.1.2 Пайдалану қызметі атқаратын жұмыс кешені: құрылымды техникалық қадағалау; тұрақты күтім; профилактика және ақауларды ескерту; жоспарлы-ескертпе жөндеу.</w:t>
      </w:r>
    </w:p>
    <w:p w14:paraId="215C1670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b/>
          <w:i/>
          <w:szCs w:val="28"/>
          <w:lang w:val="kk-KZ"/>
        </w:rPr>
        <w:t>Құрылғыны техникалық қадағалау</w:t>
      </w:r>
      <w:r w:rsidRPr="00B25E90">
        <w:rPr>
          <w:szCs w:val="28"/>
          <w:lang w:val="kk-KZ"/>
        </w:rPr>
        <w:t xml:space="preserve"> зақымдануларды және ақауларды дер кезінде табу үшін арналған. Ол ағымдағы, периодтық және арнайы тексеру, диагностика, ал керек болса құрылғыны сынау және т.б. ескереді.</w:t>
      </w:r>
    </w:p>
    <w:p w14:paraId="64D579C9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b/>
          <w:i/>
          <w:szCs w:val="28"/>
          <w:lang w:val="kk-KZ"/>
        </w:rPr>
        <w:t>Тұрақты тексеру</w:t>
      </w:r>
      <w:r w:rsidRPr="00B25E90">
        <w:rPr>
          <w:szCs w:val="28"/>
          <w:lang w:val="kk-KZ"/>
        </w:rPr>
        <w:t xml:space="preserve"> </w:t>
      </w:r>
      <w:r w:rsidRPr="00B25E90">
        <w:rPr>
          <w:szCs w:val="20"/>
          <w:lang w:val="kk-KZ"/>
        </w:rPr>
        <w:t xml:space="preserve">дер кезiнде зақымдануларды табуды мақсатында күнде қалалық құрылымдардың төселген көше шеберлерiнiң құрылымдарды тексерулерi түрінде және 10 күнде бір рет </w:t>
      </w:r>
      <w:r w:rsidRPr="00B25E90">
        <w:rPr>
          <w:szCs w:val="28"/>
          <w:lang w:val="kk-KZ"/>
        </w:rPr>
        <w:t>ТВ</w:t>
      </w:r>
      <w:r w:rsidRPr="00B25E90">
        <w:rPr>
          <w:szCs w:val="20"/>
          <w:lang w:val="kk-KZ"/>
        </w:rPr>
        <w:t xml:space="preserve"> автомобиль жолдарында жүзеге асырылады. Тексерулердiң нәтижелерiнде  жасанды ғимараттардың кiтаптарындағы жазбасы жасалады және айқындалған ақауларды жою жұмысы шегінде орындалады</w:t>
      </w:r>
      <w:r w:rsidRPr="00B25E90">
        <w:rPr>
          <w:szCs w:val="28"/>
          <w:lang w:val="kk-KZ"/>
        </w:rPr>
        <w:t>.</w:t>
      </w:r>
    </w:p>
    <w:p w14:paraId="6CAE0F93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b/>
          <w:i/>
          <w:szCs w:val="28"/>
          <w:lang w:val="kk-KZ"/>
        </w:rPr>
        <w:t>Периодты тексерулер</w:t>
      </w:r>
      <w:r w:rsidRPr="00B25E90">
        <w:rPr>
          <w:szCs w:val="28"/>
          <w:lang w:val="kk-KZ"/>
        </w:rPr>
        <w:t xml:space="preserve">  пайдаланушы ұйымның басшылығымен көпірлік шебермен бірге белгіленген мерзімде жүргізіледі (әдетте көкетмде және күзде), соымен қоса ірі зақымданулар пайда болған жағдайда жүргізіледі. </w:t>
      </w:r>
    </w:p>
    <w:p w14:paraId="6C986865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0"/>
          <w:lang w:val="kk-KZ"/>
        </w:rPr>
      </w:pPr>
      <w:r w:rsidRPr="00B25E90">
        <w:rPr>
          <w:b/>
          <w:i/>
          <w:szCs w:val="28"/>
          <w:lang w:val="kk-KZ"/>
        </w:rPr>
        <w:t>Арнайы тексерулер</w:t>
      </w:r>
      <w:r w:rsidRPr="00B25E90">
        <w:rPr>
          <w:szCs w:val="28"/>
          <w:lang w:val="kk-KZ"/>
        </w:rPr>
        <w:t xml:space="preserve"> </w:t>
      </w:r>
      <w:r w:rsidRPr="00B25E90">
        <w:rPr>
          <w:szCs w:val="20"/>
          <w:lang w:val="kk-KZ"/>
        </w:rPr>
        <w:t xml:space="preserve">құрылымның техникалық жағдайын анықтау мақсатында арнаулы бағдарламалар бойымен арнаулы өлшеуiш жабдықты пайдаланумен мамандандырылған ұйымдар орындайды. </w:t>
      </w:r>
    </w:p>
    <w:p w14:paraId="2DE9DD68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B25E90">
        <w:rPr>
          <w:b/>
          <w:i/>
          <w:szCs w:val="28"/>
          <w:lang w:val="kk-KZ"/>
        </w:rPr>
        <w:t>Диагностика</w:t>
      </w:r>
      <w:r w:rsidRPr="00B25E90">
        <w:rPr>
          <w:szCs w:val="28"/>
          <w:lang w:val="kk-KZ"/>
        </w:rPr>
        <w:t xml:space="preserve"> – бұл көпірлік құрылыстар саябағының техникалық жағдайы туралы, </w:t>
      </w:r>
      <w:r w:rsidRPr="00B25E90">
        <w:rPr>
          <w:szCs w:val="20"/>
          <w:lang w:val="kk-KZ"/>
        </w:rPr>
        <w:t>электрондық дерекқорында ақпараттың растығына көз жеткізу мақсатында мерзімі 5 жылда бір рет мамандандырылған ұйымдар орындайтын</w:t>
      </w:r>
      <w:r w:rsidRPr="00B25E90">
        <w:rPr>
          <w:szCs w:val="28"/>
          <w:lang w:val="kk-KZ"/>
        </w:rPr>
        <w:t xml:space="preserve"> көпірлік құрылыстардың саябақ жағдайын бағалау.</w:t>
      </w:r>
    </w:p>
    <w:p w14:paraId="7FDFBC3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szCs w:val="28"/>
          <w:lang w:val="kk-KZ"/>
        </w:rPr>
        <w:t xml:space="preserve">Құрылымдарды тұрақты күту оларды ұстау элементтерінің бірі болып табылады. Мұнда құрылыс қауіпсіздігіне әсер ететін шағын зақымданулар жедел жойылады, қардан, кірден және қоқыстан тазалау жүргізіледі, онымен </w:t>
      </w:r>
      <w:r w:rsidRPr="00B25E90">
        <w:rPr>
          <w:szCs w:val="28"/>
          <w:lang w:val="kk-KZ"/>
        </w:rPr>
        <w:lastRenderedPageBreak/>
        <w:t>қоса сең жүру, тасқын және нормадан тыс жүктемелерді жою бойынша жұмыстар орындалады.</w:t>
      </w:r>
    </w:p>
    <w:p w14:paraId="4544773A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b/>
          <w:i/>
          <w:sz w:val="26"/>
          <w:szCs w:val="28"/>
          <w:lang w:val="kk-KZ"/>
        </w:rPr>
        <w:t xml:space="preserve">Профилактика </w:t>
      </w:r>
      <w:r w:rsidRPr="00B25E90">
        <w:rPr>
          <w:sz w:val="26"/>
          <w:szCs w:val="28"/>
          <w:lang w:val="kk-KZ"/>
        </w:rPr>
        <w:t xml:space="preserve">ақаулардың пайда болуын ескерту құрырымды түзу күйінде сүйемелдеу үшін ескерту шараларынан тұрады (құйматастағы жарықшаларды герметизациялау, металлды бояу және т.с.с.) . </w:t>
      </w:r>
    </w:p>
    <w:p w14:paraId="6E9EBF9D" w14:textId="77777777" w:rsidR="00B25E90" w:rsidRPr="00B25E90" w:rsidRDefault="00B25E90" w:rsidP="00B25E90">
      <w:pPr>
        <w:shd w:val="clear" w:color="auto" w:fill="FFFFFF"/>
        <w:tabs>
          <w:tab w:val="left" w:pos="2410"/>
        </w:tabs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b/>
          <w:i/>
          <w:sz w:val="26"/>
          <w:szCs w:val="28"/>
          <w:lang w:val="kk-KZ"/>
        </w:rPr>
        <w:t>Жоспарлы – ескертіп жөндеу</w:t>
      </w:r>
      <w:r w:rsidRPr="00B25E90">
        <w:rPr>
          <w:sz w:val="26"/>
          <w:szCs w:val="28"/>
          <w:lang w:val="kk-KZ"/>
        </w:rPr>
        <w:t xml:space="preserve"> элементтердің тозуы 25% дейін жеткенде ақаулар дамуының ерте кезінде олардың көзін жоюды қамтамасыз етеді. </w:t>
      </w:r>
    </w:p>
    <w:p w14:paraId="5B29D82E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b/>
          <w:i/>
          <w:sz w:val="26"/>
          <w:szCs w:val="28"/>
          <w:lang w:val="kk-KZ"/>
        </w:rPr>
        <w:t>Жөндеу</w:t>
      </w:r>
      <w:r w:rsidRPr="00B25E90">
        <w:rPr>
          <w:sz w:val="26"/>
          <w:szCs w:val="28"/>
          <w:lang w:val="kk-KZ"/>
        </w:rPr>
        <w:t xml:space="preserve"> құрлымның бастапқы тұтынушы сапаларын қалпына келтіруге мүмкіндік береді. Жөндеу кезінде күшейту немесе жеке элементтерді ауыстыру жүргізіледі.</w:t>
      </w:r>
    </w:p>
    <w:p w14:paraId="6F573726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b/>
          <w:i/>
          <w:sz w:val="26"/>
          <w:szCs w:val="28"/>
          <w:lang w:val="kk-KZ"/>
        </w:rPr>
        <w:t>Қайта құру</w:t>
      </w:r>
      <w:r w:rsidRPr="00B25E90">
        <w:rPr>
          <w:sz w:val="26"/>
          <w:szCs w:val="28"/>
          <w:lang w:val="kk-KZ"/>
        </w:rPr>
        <w:t xml:space="preserve"> құрылымның бастапқы тұтынушы сапаларын жақсартуға мүмкіндік береді  (көпірді кеңейту, жүк көтергіштікті көбейту).</w:t>
      </w:r>
    </w:p>
    <w:p w14:paraId="7FEB8FDB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b/>
          <w:i/>
          <w:sz w:val="26"/>
          <w:szCs w:val="28"/>
          <w:lang w:val="kk-KZ"/>
        </w:rPr>
        <w:t>Құрылымды алмастыру</w:t>
      </w:r>
      <w:r w:rsidRPr="00B25E90">
        <w:rPr>
          <w:sz w:val="26"/>
          <w:szCs w:val="28"/>
          <w:lang w:val="kk-KZ"/>
        </w:rPr>
        <w:t xml:space="preserve"> тозуы 60% асса оны жөндеу немесе қайта құру экономикалық жағынан тиімсіз болған жағдайда жүргізіледі.</w:t>
      </w:r>
    </w:p>
    <w:p w14:paraId="0AFAC9DC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</w:p>
    <w:p w14:paraId="521EB5CB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 w:val="26"/>
          <w:szCs w:val="28"/>
          <w:lang w:val="kk-KZ"/>
        </w:rPr>
      </w:pPr>
      <w:r w:rsidRPr="00B25E90">
        <w:rPr>
          <w:b/>
          <w:sz w:val="26"/>
          <w:szCs w:val="28"/>
          <w:lang w:val="kk-KZ"/>
        </w:rPr>
        <w:t>10.2 Көпір мен құбырларды күту</w:t>
      </w:r>
    </w:p>
    <w:p w14:paraId="7F310169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 w:val="26"/>
          <w:szCs w:val="28"/>
          <w:lang w:val="kk-KZ"/>
        </w:rPr>
      </w:pPr>
    </w:p>
    <w:p w14:paraId="1610231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sz w:val="26"/>
          <w:szCs w:val="28"/>
          <w:lang w:val="kk-KZ"/>
        </w:rPr>
        <w:t>Ааралық құрылыстарды ұстау жұмысы аралық құрылыстардың барлық негізгі элементтерінде: көпірлік төсемде, көтеруші құрылғыларда және тірек бөліктерінде күту, профилактика және жоспарлы – ескерту жөндеу жұмыстарынан тұрады.</w:t>
      </w:r>
    </w:p>
    <w:p w14:paraId="041EEC45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sz w:val="26"/>
          <w:szCs w:val="28"/>
          <w:lang w:val="kk-KZ"/>
        </w:rPr>
      </w:pPr>
      <w:r w:rsidRPr="00B25E90">
        <w:rPr>
          <w:sz w:val="26"/>
          <w:szCs w:val="28"/>
          <w:lang w:val="kk-KZ"/>
        </w:rPr>
        <w:t>Тіректерді ұстау тірек сағаларында және ферма астындағы алаңдарда тазалық сақтауды, олардан суағарды қамтамасыз ету және ақаулардың жоюды сүйемелдеуден тұрады.</w:t>
      </w:r>
    </w:p>
    <w:p w14:paraId="315ACE69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 w:val="26"/>
          <w:szCs w:val="28"/>
          <w:lang w:val="kk-KZ"/>
        </w:rPr>
      </w:pPr>
      <w:r w:rsidRPr="00B25E90">
        <w:rPr>
          <w:color w:val="000000"/>
          <w:sz w:val="26"/>
          <w:szCs w:val="28"/>
          <w:lang w:val="kk-KZ"/>
        </w:rPr>
        <w:t>Көпір өткелдерін күтуге тіректерді және реттеуші ғимараттардың су шайып кетуін, сең жүру және тасқынды ескерту жатады.</w:t>
      </w:r>
    </w:p>
    <w:p w14:paraId="03AD6698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 w:val="26"/>
          <w:szCs w:val="28"/>
          <w:lang w:val="kk-KZ"/>
        </w:rPr>
      </w:pPr>
      <w:r w:rsidRPr="00B25E90">
        <w:rPr>
          <w:color w:val="000000"/>
          <w:sz w:val="26"/>
          <w:szCs w:val="28"/>
          <w:lang w:val="kk-KZ"/>
        </w:rPr>
        <w:t xml:space="preserve">Құбырларды күту бойынша жұмыстарға арнаны бұталар мен қоқыстан тазалау, көктемде қар жамылғысы құбырға жақындағанда және ары қарайда жыралар жасау, құбырлар саңылауларын қар немесе мұзбен бітеліп қалуын ескерту жатады. </w:t>
      </w:r>
    </w:p>
    <w:p w14:paraId="2E457D88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6"/>
          <w:lang w:val="kk-KZ"/>
        </w:rPr>
      </w:pPr>
    </w:p>
    <w:p w14:paraId="3AED999B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6"/>
          <w:szCs w:val="28"/>
          <w:lang w:val="kk-KZ"/>
        </w:rPr>
      </w:pPr>
      <w:r w:rsidRPr="00B25E90">
        <w:rPr>
          <w:b/>
          <w:caps/>
          <w:color w:val="000000"/>
          <w:sz w:val="26"/>
          <w:lang w:val="kk-KZ"/>
        </w:rPr>
        <w:t>10.3</w:t>
      </w:r>
      <w:r w:rsidRPr="00B25E90">
        <w:rPr>
          <w:b/>
          <w:color w:val="000000"/>
          <w:sz w:val="26"/>
          <w:szCs w:val="28"/>
          <w:lang w:val="kk-KZ"/>
        </w:rPr>
        <w:t xml:space="preserve"> Көпірлерді және құбырларды пайдалану қызметін ұйымдастыру</w:t>
      </w:r>
    </w:p>
    <w:p w14:paraId="482AA8EC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6"/>
          <w:lang w:val="kk-KZ"/>
        </w:rPr>
      </w:pPr>
    </w:p>
    <w:p w14:paraId="279F48DE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color w:val="000000"/>
          <w:sz w:val="26"/>
          <w:szCs w:val="28"/>
        </w:rPr>
      </w:pPr>
      <w:r w:rsidRPr="00B25E90">
        <w:rPr>
          <w:color w:val="000000"/>
          <w:sz w:val="26"/>
          <w:szCs w:val="28"/>
          <w:lang w:val="kk-KZ"/>
        </w:rPr>
        <w:t>Көпірлер мен құбырларды күту қызметінің құрылымы екі деңгейден тұрады</w:t>
      </w:r>
      <w:r w:rsidRPr="00B25E90">
        <w:rPr>
          <w:color w:val="000000"/>
          <w:sz w:val="26"/>
          <w:szCs w:val="28"/>
        </w:rPr>
        <w:t>:</w:t>
      </w:r>
    </w:p>
    <w:p w14:paraId="24BB2C0A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color w:val="000000"/>
          <w:sz w:val="26"/>
          <w:szCs w:val="28"/>
        </w:rPr>
      </w:pPr>
      <w:r w:rsidRPr="00B25E90">
        <w:rPr>
          <w:color w:val="000000"/>
          <w:sz w:val="26"/>
          <w:szCs w:val="28"/>
        </w:rPr>
        <w:t xml:space="preserve">- </w:t>
      </w:r>
      <w:r w:rsidRPr="00B25E90">
        <w:rPr>
          <w:color w:val="000000"/>
          <w:sz w:val="26"/>
          <w:szCs w:val="28"/>
          <w:lang w:val="en-US"/>
        </w:rPr>
        <w:t>I</w:t>
      </w:r>
      <w:r w:rsidRPr="00B25E90">
        <w:rPr>
          <w:color w:val="000000"/>
          <w:sz w:val="26"/>
          <w:szCs w:val="28"/>
        </w:rPr>
        <w:t xml:space="preserve"> </w:t>
      </w:r>
      <w:r w:rsidRPr="00B25E90">
        <w:rPr>
          <w:color w:val="000000"/>
          <w:sz w:val="26"/>
          <w:szCs w:val="28"/>
          <w:lang w:val="kk-KZ"/>
        </w:rPr>
        <w:t>деңгей</w:t>
      </w:r>
      <w:r w:rsidRPr="00B25E90">
        <w:rPr>
          <w:color w:val="000000"/>
          <w:sz w:val="26"/>
          <w:szCs w:val="28"/>
        </w:rPr>
        <w:t xml:space="preserve"> – </w:t>
      </w:r>
      <w:r w:rsidRPr="00B25E90">
        <w:rPr>
          <w:color w:val="000000"/>
          <w:sz w:val="26"/>
          <w:szCs w:val="28"/>
          <w:lang w:val="kk-KZ"/>
        </w:rPr>
        <w:t>тапсырушы аппараты бөлімшесіндегі көше бөлімшелері</w:t>
      </w:r>
      <w:r w:rsidRPr="00B25E90">
        <w:rPr>
          <w:color w:val="000000"/>
          <w:sz w:val="26"/>
          <w:szCs w:val="28"/>
        </w:rPr>
        <w:t>;</w:t>
      </w:r>
    </w:p>
    <w:p w14:paraId="3B9548BC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color w:val="000000"/>
          <w:sz w:val="26"/>
          <w:szCs w:val="28"/>
        </w:rPr>
      </w:pPr>
      <w:r w:rsidRPr="00B25E90">
        <w:rPr>
          <w:color w:val="000000"/>
          <w:sz w:val="26"/>
          <w:szCs w:val="28"/>
        </w:rPr>
        <w:t xml:space="preserve">- </w:t>
      </w:r>
      <w:r w:rsidRPr="00B25E90">
        <w:rPr>
          <w:color w:val="000000"/>
          <w:sz w:val="26"/>
          <w:szCs w:val="28"/>
          <w:lang w:val="en-US"/>
        </w:rPr>
        <w:t>II</w:t>
      </w:r>
      <w:r w:rsidRPr="00B25E90">
        <w:rPr>
          <w:color w:val="000000"/>
          <w:sz w:val="26"/>
          <w:szCs w:val="28"/>
        </w:rPr>
        <w:t xml:space="preserve"> </w:t>
      </w:r>
      <w:r w:rsidRPr="00B25E90">
        <w:rPr>
          <w:color w:val="000000"/>
          <w:sz w:val="26"/>
          <w:szCs w:val="28"/>
          <w:lang w:val="kk-KZ"/>
        </w:rPr>
        <w:t>деңгей</w:t>
      </w:r>
      <w:r w:rsidRPr="00B25E90">
        <w:rPr>
          <w:color w:val="000000"/>
          <w:sz w:val="26"/>
          <w:szCs w:val="28"/>
        </w:rPr>
        <w:t xml:space="preserve"> </w:t>
      </w:r>
      <w:r w:rsidRPr="00B25E90">
        <w:rPr>
          <w:color w:val="000000"/>
          <w:sz w:val="26"/>
          <w:szCs w:val="28"/>
          <w:lang w:val="kk-KZ"/>
        </w:rPr>
        <w:t>төселген көше құрылымдарын ұстау бойынша мердігердің өндірістік бөлімшесі</w:t>
      </w:r>
      <w:r w:rsidRPr="00B25E90">
        <w:rPr>
          <w:color w:val="000000"/>
          <w:sz w:val="26"/>
          <w:szCs w:val="28"/>
        </w:rPr>
        <w:t xml:space="preserve">. </w:t>
      </w:r>
    </w:p>
    <w:p w14:paraId="69142A9D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color w:val="000000"/>
          <w:sz w:val="26"/>
          <w:szCs w:val="28"/>
        </w:rPr>
      </w:pPr>
      <w:r w:rsidRPr="00B25E90">
        <w:rPr>
          <w:color w:val="000000"/>
          <w:sz w:val="26"/>
          <w:szCs w:val="28"/>
          <w:lang w:val="kk-KZ"/>
        </w:rPr>
        <w:t>Тапсырушының көпір тобының негізгі міндеті құрылымдарды ұстау және жөндеу бағдарламасын әзірлеу және оларды орындау үшін қаражат бөлу болып табылады</w:t>
      </w:r>
      <w:r w:rsidRPr="00B25E90">
        <w:rPr>
          <w:color w:val="000000"/>
          <w:sz w:val="26"/>
          <w:szCs w:val="28"/>
        </w:rPr>
        <w:t xml:space="preserve">.  </w:t>
      </w:r>
      <w:r w:rsidRPr="00B25E90">
        <w:rPr>
          <w:color w:val="000000"/>
          <w:sz w:val="26"/>
          <w:szCs w:val="28"/>
          <w:lang w:val="kk-KZ"/>
        </w:rPr>
        <w:t>Көпірлік топ жақындатылған көпірлік құрылыс ұйымдарының құрылымды  жобалау, құрылыс және пайдаланудың барлық кезеңдерінде бақылауды іске асырады</w:t>
      </w:r>
      <w:r w:rsidRPr="00B25E90">
        <w:rPr>
          <w:color w:val="000000"/>
          <w:sz w:val="26"/>
          <w:szCs w:val="28"/>
        </w:rPr>
        <w:t>.</w:t>
      </w:r>
    </w:p>
    <w:p w14:paraId="45B3AC77" w14:textId="77777777" w:rsidR="00B25E90" w:rsidRPr="00B25E90" w:rsidRDefault="00B25E90" w:rsidP="00B25E90">
      <w:pPr>
        <w:shd w:val="clear" w:color="auto" w:fill="FFFFFF"/>
        <w:spacing w:line="360" w:lineRule="atLeast"/>
        <w:ind w:firstLine="539"/>
        <w:outlineLvl w:val="2"/>
        <w:rPr>
          <w:color w:val="000000"/>
          <w:szCs w:val="28"/>
        </w:rPr>
      </w:pPr>
      <w:r w:rsidRPr="00B25E90">
        <w:rPr>
          <w:color w:val="000000"/>
          <w:szCs w:val="28"/>
        </w:rPr>
        <w:lastRenderedPageBreak/>
        <w:t xml:space="preserve"> </w:t>
      </w:r>
    </w:p>
    <w:p w14:paraId="4BF6B94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bookmarkStart w:id="0" w:name="_GoBack"/>
      <w:bookmarkEnd w:id="0"/>
    </w:p>
    <w:p w14:paraId="532E920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CA55AC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E9879A2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A7F009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5455D71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11E9CAE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E6D96E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D41FD2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7995253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FF82AD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E90817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8C4EDF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5E99D8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E4E2A59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7BB896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092EBA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F66C76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4FC5F3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0DD60B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7D4103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D7EEF9D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9BB2784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BE79F63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FDA67C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8CC8D8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A5DF8B1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F1B3B0E" w14:textId="77777777" w:rsidR="00A22217" w:rsidRDefault="00A22217"/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F6"/>
    <w:rsid w:val="003D1B2B"/>
    <w:rsid w:val="00A22217"/>
    <w:rsid w:val="00B25E90"/>
    <w:rsid w:val="00B4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E2B74"/>
  <w15:chartTrackingRefBased/>
  <w15:docId w15:val="{3DE3D038-9B6B-41D3-8960-B975F41A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1B2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643</Words>
  <Characters>3670</Characters>
  <Application>Microsoft Office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2021-01-22T17:42:00Z</dcterms:created>
  <dcterms:modified xsi:type="dcterms:W3CDTF">2021-01-22T18:24:00Z</dcterms:modified>
</cp:coreProperties>
</file>