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074626" w14:textId="77777777" w:rsidR="004D08E2" w:rsidRPr="00B372E8" w:rsidRDefault="004D08E2" w:rsidP="004D08E2">
      <w:pPr>
        <w:ind w:firstLine="540"/>
        <w:jc w:val="center"/>
        <w:rPr>
          <w:caps/>
        </w:rPr>
      </w:pPr>
      <w:r w:rsidRPr="00B372E8">
        <w:rPr>
          <w:caps/>
        </w:rPr>
        <w:t>Лекция 6</w:t>
      </w:r>
    </w:p>
    <w:p w14:paraId="2B1AEEB5" w14:textId="77777777" w:rsidR="004D08E2" w:rsidRPr="00B372E8" w:rsidRDefault="004D08E2" w:rsidP="004D08E2">
      <w:pPr>
        <w:ind w:firstLine="540"/>
        <w:jc w:val="center"/>
        <w:rPr>
          <w:caps/>
        </w:rPr>
      </w:pPr>
      <w:r w:rsidRPr="00B372E8">
        <w:rPr>
          <w:caps/>
        </w:rPr>
        <w:t xml:space="preserve"> Водопропускные трубы</w:t>
      </w:r>
    </w:p>
    <w:p w14:paraId="4344537F" w14:textId="77777777" w:rsidR="004D08E2" w:rsidRDefault="004D08E2" w:rsidP="004D08E2">
      <w:pPr>
        <w:ind w:firstLine="540"/>
        <w:jc w:val="both"/>
      </w:pPr>
    </w:p>
    <w:p w14:paraId="2F43FC64" w14:textId="77777777" w:rsidR="004D08E2" w:rsidRDefault="004D08E2" w:rsidP="004D08E2">
      <w:pPr>
        <w:ind w:firstLine="540"/>
        <w:jc w:val="both"/>
      </w:pPr>
      <w:r>
        <w:t>6.1 Отличие трубы от моста. Назначение и область применения труб.</w:t>
      </w:r>
    </w:p>
    <w:p w14:paraId="5E364638" w14:textId="77777777" w:rsidR="004D08E2" w:rsidRDefault="004D08E2" w:rsidP="004D08E2">
      <w:pPr>
        <w:ind w:firstLine="540"/>
        <w:jc w:val="both"/>
      </w:pPr>
      <w:r>
        <w:t>6.2 Классификация труб</w:t>
      </w:r>
      <w:r w:rsidRPr="00E67141">
        <w:t xml:space="preserve"> </w:t>
      </w:r>
      <w:r>
        <w:t>по гидравлическому режиму, по материалу, по форме отверстия, по наличию фундаментов, по количеству отверстий, по вел</w:t>
      </w:r>
      <w:r>
        <w:t>и</w:t>
      </w:r>
      <w:r>
        <w:t>чине уклона русла, по расположению относительно русла. Область применения фу</w:t>
      </w:r>
      <w:r>
        <w:t>н</w:t>
      </w:r>
      <w:r>
        <w:t>даментных труб.</w:t>
      </w:r>
    </w:p>
    <w:p w14:paraId="6330AD88" w14:textId="77777777" w:rsidR="004D08E2" w:rsidRDefault="004D08E2" w:rsidP="004D08E2">
      <w:pPr>
        <w:ind w:firstLine="540"/>
        <w:jc w:val="both"/>
      </w:pPr>
    </w:p>
    <w:p w14:paraId="5D7E166B" w14:textId="77777777" w:rsidR="004D08E2" w:rsidRDefault="004D08E2" w:rsidP="004D08E2">
      <w:pPr>
        <w:ind w:firstLine="540"/>
        <w:jc w:val="both"/>
      </w:pPr>
      <w:r>
        <w:t>Труба от малого моста отличается тем, что земляное полотно не прерывается, над трубой всегда есть слой грунта толщиной не менее 0,5 м.</w:t>
      </w:r>
    </w:p>
    <w:p w14:paraId="492EE2CF" w14:textId="77777777" w:rsidR="004D08E2" w:rsidRDefault="004D08E2" w:rsidP="004D08E2">
      <w:pPr>
        <w:ind w:firstLine="540"/>
        <w:jc w:val="both"/>
      </w:pPr>
      <w:r>
        <w:t xml:space="preserve">Трубы предназначены для пропуска воды на малых водотоках с расходом </w:t>
      </w:r>
      <w:proofErr w:type="gramStart"/>
      <w:r>
        <w:t>воды ,</w:t>
      </w:r>
      <w:proofErr w:type="gramEnd"/>
      <w:r>
        <w:t xml:space="preserve"> как правило, не более40 м</w:t>
      </w:r>
      <w:r>
        <w:rPr>
          <w:vertAlign w:val="superscript"/>
        </w:rPr>
        <w:t>3</w:t>
      </w:r>
      <w:r w:rsidRPr="00662DF5">
        <w:t>/</w:t>
      </w:r>
      <w:r>
        <w:t xml:space="preserve">с. </w:t>
      </w:r>
    </w:p>
    <w:p w14:paraId="26BFF42B" w14:textId="39261882" w:rsidR="004D08E2" w:rsidRDefault="004D08E2" w:rsidP="004D08E2">
      <w:pPr>
        <w:ind w:firstLine="540"/>
        <w:jc w:val="both"/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13D67F92" wp14:editId="7CED5D6D">
            <wp:simplePos x="0" y="0"/>
            <wp:positionH relativeFrom="column">
              <wp:posOffset>3200400</wp:posOffset>
            </wp:positionH>
            <wp:positionV relativeFrom="paragraph">
              <wp:posOffset>85090</wp:posOffset>
            </wp:positionV>
            <wp:extent cx="2506980" cy="988060"/>
            <wp:effectExtent l="0" t="0" r="7620" b="2540"/>
            <wp:wrapTight wrapText="bothSides">
              <wp:wrapPolygon edited="0">
                <wp:start x="0" y="0"/>
                <wp:lineTo x="0" y="21239"/>
                <wp:lineTo x="21502" y="21239"/>
                <wp:lineTo x="21502" y="0"/>
                <wp:lineTo x="0" y="0"/>
              </wp:wrapPolygon>
            </wp:wrapTight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6980" cy="98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26E8B08C" wp14:editId="5D31DC31">
            <wp:simplePos x="0" y="0"/>
            <wp:positionH relativeFrom="column">
              <wp:posOffset>228600</wp:posOffset>
            </wp:positionH>
            <wp:positionV relativeFrom="paragraph">
              <wp:posOffset>85090</wp:posOffset>
            </wp:positionV>
            <wp:extent cx="2506980" cy="1821180"/>
            <wp:effectExtent l="0" t="0" r="7620" b="7620"/>
            <wp:wrapTight wrapText="bothSides">
              <wp:wrapPolygon edited="0">
                <wp:start x="0" y="0"/>
                <wp:lineTo x="0" y="21464"/>
                <wp:lineTo x="21502" y="21464"/>
                <wp:lineTo x="21502" y="0"/>
                <wp:lineTo x="0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6980" cy="182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06EEB6" w14:textId="77777777" w:rsidR="004D08E2" w:rsidRDefault="004D08E2" w:rsidP="004D08E2">
      <w:pPr>
        <w:ind w:firstLine="540"/>
        <w:jc w:val="both"/>
      </w:pPr>
    </w:p>
    <w:p w14:paraId="7E0094D4" w14:textId="77777777" w:rsidR="004D08E2" w:rsidRPr="00662DF5" w:rsidRDefault="004D08E2" w:rsidP="004D08E2">
      <w:pPr>
        <w:ind w:firstLine="540"/>
        <w:jc w:val="both"/>
      </w:pPr>
    </w:p>
    <w:p w14:paraId="775A8B9D" w14:textId="77777777" w:rsidR="004D08E2" w:rsidRDefault="004D08E2" w:rsidP="004D08E2">
      <w:pPr>
        <w:ind w:firstLine="540"/>
        <w:jc w:val="both"/>
      </w:pPr>
    </w:p>
    <w:p w14:paraId="67AAF6F3" w14:textId="77777777" w:rsidR="004D08E2" w:rsidRDefault="004D08E2" w:rsidP="004D08E2">
      <w:pPr>
        <w:ind w:firstLine="540"/>
        <w:jc w:val="both"/>
      </w:pPr>
    </w:p>
    <w:p w14:paraId="24D0BE4B" w14:textId="77777777" w:rsidR="004D08E2" w:rsidRDefault="004D08E2" w:rsidP="004D08E2">
      <w:pPr>
        <w:ind w:firstLine="540"/>
        <w:jc w:val="both"/>
      </w:pPr>
    </w:p>
    <w:p w14:paraId="7720F9F1" w14:textId="77777777" w:rsidR="004D08E2" w:rsidRDefault="004D08E2" w:rsidP="004D08E2">
      <w:pPr>
        <w:ind w:firstLine="540"/>
        <w:jc w:val="both"/>
      </w:pPr>
      <w:r>
        <w:t>Рисунок 6.1 – Схема работы труб</w:t>
      </w:r>
    </w:p>
    <w:p w14:paraId="47218351" w14:textId="77777777" w:rsidR="004D08E2" w:rsidRDefault="004D08E2" w:rsidP="004D08E2">
      <w:pPr>
        <w:ind w:firstLine="540"/>
        <w:jc w:val="both"/>
      </w:pPr>
      <w:r>
        <w:t xml:space="preserve">а) безнапорная, б) полунапорная, </w:t>
      </w:r>
    </w:p>
    <w:p w14:paraId="6BB7A280" w14:textId="77777777" w:rsidR="004D08E2" w:rsidRDefault="004D08E2" w:rsidP="004D08E2">
      <w:pPr>
        <w:ind w:firstLine="540"/>
        <w:jc w:val="both"/>
      </w:pPr>
      <w:r>
        <w:t>в) напорная</w:t>
      </w:r>
    </w:p>
    <w:p w14:paraId="7EE1EDCD" w14:textId="77777777" w:rsidR="004D08E2" w:rsidRDefault="004D08E2" w:rsidP="004D08E2">
      <w:pPr>
        <w:ind w:firstLine="540"/>
        <w:jc w:val="both"/>
      </w:pPr>
    </w:p>
    <w:p w14:paraId="3C6CC17E" w14:textId="77777777" w:rsidR="004D08E2" w:rsidRDefault="004D08E2" w:rsidP="004D08E2">
      <w:pPr>
        <w:ind w:firstLine="540"/>
        <w:jc w:val="both"/>
      </w:pPr>
      <w:r>
        <w:tab/>
        <w:t>По материалу трубы могут быть деревянные, каменные, бетонные, железобетонные и металлические. В настоящее время наиболее применимыми являются железобетонные трубы. Перспективными являются металлические гофрированные трубы.</w:t>
      </w:r>
    </w:p>
    <w:p w14:paraId="3347C788" w14:textId="77777777" w:rsidR="004D08E2" w:rsidRDefault="004D08E2" w:rsidP="004D08E2">
      <w:pPr>
        <w:ind w:firstLine="540"/>
        <w:jc w:val="both"/>
      </w:pPr>
      <w:r>
        <w:t xml:space="preserve">Фундаментные трубы применяются при большой высоте насыпи, при слабых грунта и высоком стоянии грунтовых вод.   </w:t>
      </w:r>
    </w:p>
    <w:p w14:paraId="63BE6E31" w14:textId="77777777" w:rsidR="004D08E2" w:rsidRDefault="004D08E2" w:rsidP="004D08E2">
      <w:pPr>
        <w:ind w:firstLine="540"/>
        <w:jc w:val="both"/>
      </w:pPr>
      <w:r>
        <w:t xml:space="preserve">По форме поперечного сечения трубы могут быть круглые, прямоугольные и </w:t>
      </w:r>
      <w:proofErr w:type="spellStart"/>
      <w:r>
        <w:t>овоидальные</w:t>
      </w:r>
      <w:proofErr w:type="spellEnd"/>
      <w:r>
        <w:t xml:space="preserve">. </w:t>
      </w:r>
    </w:p>
    <w:p w14:paraId="1B963A13" w14:textId="77777777" w:rsidR="004D08E2" w:rsidRDefault="004D08E2" w:rsidP="004D08E2">
      <w:pPr>
        <w:ind w:firstLine="540"/>
        <w:jc w:val="both"/>
      </w:pPr>
      <w:r>
        <w:t>При большом расходе воды и малой высоте насыпи применяются многоочковые трубы.</w:t>
      </w:r>
    </w:p>
    <w:p w14:paraId="6D3EB06F" w14:textId="77777777" w:rsidR="004D08E2" w:rsidRDefault="004D08E2" w:rsidP="004D08E2">
      <w:pPr>
        <w:ind w:firstLine="540"/>
        <w:jc w:val="both"/>
      </w:pPr>
      <w:r>
        <w:t xml:space="preserve">На косогорах трубы устраиваются в виде перепадов (при уклоне лога до 12,5%) или </w:t>
      </w:r>
      <w:proofErr w:type="gramStart"/>
      <w:r>
        <w:t>быстротоков(</w:t>
      </w:r>
      <w:proofErr w:type="gramEnd"/>
      <w:r>
        <w:t>при уклоне лога свыше 12,5%) (рисунок  6,2).</w:t>
      </w:r>
    </w:p>
    <w:p w14:paraId="190381BF" w14:textId="047ED83F" w:rsidR="004D08E2" w:rsidRDefault="004D08E2" w:rsidP="004D08E2">
      <w:pPr>
        <w:ind w:firstLine="540"/>
        <w:jc w:val="both"/>
      </w:pPr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47C9C0A7" wp14:editId="02C61777">
            <wp:simplePos x="0" y="0"/>
            <wp:positionH relativeFrom="column">
              <wp:posOffset>3086100</wp:posOffset>
            </wp:positionH>
            <wp:positionV relativeFrom="paragraph">
              <wp:posOffset>159385</wp:posOffset>
            </wp:positionV>
            <wp:extent cx="2971800" cy="920115"/>
            <wp:effectExtent l="0" t="0" r="0" b="0"/>
            <wp:wrapTight wrapText="bothSides">
              <wp:wrapPolygon edited="0">
                <wp:start x="0" y="0"/>
                <wp:lineTo x="0" y="21019"/>
                <wp:lineTo x="21462" y="21019"/>
                <wp:lineTo x="21462" y="0"/>
                <wp:lineTo x="0" y="0"/>
              </wp:wrapPolygon>
            </wp:wrapTight>
            <wp:docPr id="9" name="Рисунок 9" descr="Косогоры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Косогоры 2"/>
                    <pic:cNvPicPr>
                      <a:picLocks noChangeAspect="1" noChangeArrowheads="1" noCrop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92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9533C2" w14:textId="05A65567" w:rsidR="004D08E2" w:rsidRDefault="004D08E2" w:rsidP="004D08E2">
      <w:pPr>
        <w:ind w:firstLine="540"/>
        <w:jc w:val="both"/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1F09FAF" wp14:editId="5F7AD0BA">
            <wp:simplePos x="0" y="0"/>
            <wp:positionH relativeFrom="column">
              <wp:posOffset>114300</wp:posOffset>
            </wp:positionH>
            <wp:positionV relativeFrom="paragraph">
              <wp:posOffset>69215</wp:posOffset>
            </wp:positionV>
            <wp:extent cx="2286000" cy="1691640"/>
            <wp:effectExtent l="0" t="0" r="0" b="3810"/>
            <wp:wrapTight wrapText="bothSides">
              <wp:wrapPolygon edited="0">
                <wp:start x="0" y="0"/>
                <wp:lineTo x="0" y="21405"/>
                <wp:lineTo x="21420" y="21405"/>
                <wp:lineTo x="21420" y="0"/>
                <wp:lineTo x="0" y="0"/>
              </wp:wrapPolygon>
            </wp:wrapTight>
            <wp:docPr id="8" name="Рисунок 8" descr="Косогоры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Косогоры 1"/>
                    <pic:cNvPicPr>
                      <a:picLocks noChangeAspect="1" noChangeArrowheads="1" noCrop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69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4EF7C3C" w14:textId="77777777" w:rsidR="004D08E2" w:rsidRDefault="004D08E2" w:rsidP="004D08E2">
      <w:pPr>
        <w:ind w:firstLine="540"/>
        <w:jc w:val="both"/>
      </w:pPr>
    </w:p>
    <w:p w14:paraId="427DCCB5" w14:textId="77777777" w:rsidR="004D08E2" w:rsidRDefault="004D08E2" w:rsidP="004D08E2">
      <w:pPr>
        <w:ind w:firstLine="540"/>
        <w:jc w:val="both"/>
      </w:pPr>
    </w:p>
    <w:p w14:paraId="6F231D75" w14:textId="77777777" w:rsidR="004D08E2" w:rsidRDefault="004D08E2" w:rsidP="004D08E2">
      <w:pPr>
        <w:ind w:firstLine="540"/>
        <w:jc w:val="both"/>
      </w:pPr>
    </w:p>
    <w:p w14:paraId="312E0C50" w14:textId="77777777" w:rsidR="004D08E2" w:rsidRDefault="004D08E2" w:rsidP="004D08E2">
      <w:pPr>
        <w:ind w:firstLine="540"/>
        <w:jc w:val="both"/>
      </w:pPr>
      <w:r>
        <w:t xml:space="preserve">Рисунок 6.2 – Схемы </w:t>
      </w:r>
      <w:proofErr w:type="spellStart"/>
      <w:r>
        <w:t>косогорных</w:t>
      </w:r>
      <w:proofErr w:type="spellEnd"/>
      <w:r>
        <w:t xml:space="preserve"> труб</w:t>
      </w:r>
    </w:p>
    <w:p w14:paraId="4E9B27D0" w14:textId="77777777" w:rsidR="004D08E2" w:rsidRDefault="004D08E2" w:rsidP="004D08E2">
      <w:pPr>
        <w:ind w:firstLine="540"/>
        <w:jc w:val="both"/>
      </w:pPr>
      <w:r>
        <w:t xml:space="preserve">а- в виде перепадов; б- в виде быстротоков; в- с устройством гасителей </w:t>
      </w:r>
      <w:proofErr w:type="spellStart"/>
      <w:r>
        <w:t>энер</w:t>
      </w:r>
      <w:proofErr w:type="spellEnd"/>
    </w:p>
    <w:p w14:paraId="31532CBB" w14:textId="77777777" w:rsidR="004D08E2" w:rsidRDefault="004D08E2" w:rsidP="004D08E2">
      <w:pPr>
        <w:ind w:firstLine="540"/>
        <w:jc w:val="both"/>
      </w:pPr>
      <w:proofErr w:type="spellStart"/>
      <w:r>
        <w:t>гии</w:t>
      </w:r>
      <w:proofErr w:type="spellEnd"/>
      <w:r>
        <w:t>. 1,2 –колодцы.</w:t>
      </w:r>
    </w:p>
    <w:p w14:paraId="5EE7D76D" w14:textId="0BC6D68D" w:rsidR="004D08E2" w:rsidRDefault="004D08E2" w:rsidP="004D08E2">
      <w:pPr>
        <w:ind w:firstLine="540"/>
        <w:jc w:val="both"/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272ACE53" wp14:editId="21A6819B">
            <wp:simplePos x="0" y="0"/>
            <wp:positionH relativeFrom="column">
              <wp:posOffset>4343400</wp:posOffset>
            </wp:positionH>
            <wp:positionV relativeFrom="paragraph">
              <wp:posOffset>342900</wp:posOffset>
            </wp:positionV>
            <wp:extent cx="1943100" cy="1022985"/>
            <wp:effectExtent l="0" t="0" r="0" b="5715"/>
            <wp:wrapTight wrapText="bothSides">
              <wp:wrapPolygon edited="0">
                <wp:start x="0" y="0"/>
                <wp:lineTo x="0" y="21318"/>
                <wp:lineTo x="21388" y="21318"/>
                <wp:lineTo x="21388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02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t xml:space="preserve">а)   </w:t>
      </w:r>
      <w:proofErr w:type="gramEnd"/>
      <w:r>
        <w:t xml:space="preserve">                                             б)                                                  в)</w:t>
      </w:r>
    </w:p>
    <w:p w14:paraId="7F405419" w14:textId="6FE52A94" w:rsidR="004D08E2" w:rsidRDefault="004D08E2" w:rsidP="004D08E2">
      <w:pPr>
        <w:ind w:firstLine="540"/>
        <w:jc w:val="both"/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303A0026" wp14:editId="12B61F8D">
            <wp:simplePos x="0" y="0"/>
            <wp:positionH relativeFrom="column">
              <wp:posOffset>1600200</wp:posOffset>
            </wp:positionH>
            <wp:positionV relativeFrom="paragraph">
              <wp:posOffset>138430</wp:posOffset>
            </wp:positionV>
            <wp:extent cx="2400300" cy="956945"/>
            <wp:effectExtent l="0" t="0" r="0" b="0"/>
            <wp:wrapTight wrapText="bothSides">
              <wp:wrapPolygon edited="0">
                <wp:start x="0" y="0"/>
                <wp:lineTo x="0" y="21070"/>
                <wp:lineTo x="21429" y="21070"/>
                <wp:lineTo x="21429" y="0"/>
                <wp:lineTo x="0" y="0"/>
              </wp:wrapPolygon>
            </wp:wrapTight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95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1" locked="0" layoutInCell="1" allowOverlap="1" wp14:anchorId="3C247BE9" wp14:editId="5D2728BB">
            <wp:simplePos x="0" y="0"/>
            <wp:positionH relativeFrom="column">
              <wp:posOffset>114300</wp:posOffset>
            </wp:positionH>
            <wp:positionV relativeFrom="paragraph">
              <wp:posOffset>138430</wp:posOffset>
            </wp:positionV>
            <wp:extent cx="1371600" cy="927735"/>
            <wp:effectExtent l="0" t="0" r="0" b="5715"/>
            <wp:wrapTight wrapText="bothSides">
              <wp:wrapPolygon edited="0">
                <wp:start x="0" y="0"/>
                <wp:lineTo x="0" y="21290"/>
                <wp:lineTo x="21300" y="21290"/>
                <wp:lineTo x="21300" y="0"/>
                <wp:lineTo x="0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92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                      Рисунок 6.3 – Схема круглых труб</w:t>
      </w:r>
    </w:p>
    <w:p w14:paraId="61E74BAD" w14:textId="77777777" w:rsidR="004D08E2" w:rsidRDefault="004D08E2" w:rsidP="004D08E2">
      <w:pPr>
        <w:ind w:firstLine="540"/>
        <w:jc w:val="both"/>
      </w:pPr>
      <w:r>
        <w:t xml:space="preserve">а – одноочковая </w:t>
      </w:r>
      <w:proofErr w:type="spellStart"/>
      <w:r>
        <w:t>бесфундаментная</w:t>
      </w:r>
      <w:proofErr w:type="spellEnd"/>
      <w:r>
        <w:t xml:space="preserve"> труба; б- многоочковая </w:t>
      </w:r>
      <w:proofErr w:type="spellStart"/>
      <w:r>
        <w:t>бесфундаментная</w:t>
      </w:r>
      <w:proofErr w:type="spellEnd"/>
      <w:r>
        <w:t xml:space="preserve"> труба; в – </w:t>
      </w:r>
      <w:proofErr w:type="spellStart"/>
      <w:r>
        <w:t>двухочковая</w:t>
      </w:r>
      <w:proofErr w:type="spellEnd"/>
      <w:r>
        <w:t xml:space="preserve"> фундаментная </w:t>
      </w:r>
      <w:proofErr w:type="spellStart"/>
      <w:r>
        <w:t>трубас</w:t>
      </w:r>
      <w:proofErr w:type="spellEnd"/>
      <w:r>
        <w:t xml:space="preserve"> фундаментом из лекальных блоков</w:t>
      </w:r>
    </w:p>
    <w:p w14:paraId="014F0AC9" w14:textId="77777777" w:rsidR="004D08E2" w:rsidRDefault="004D08E2" w:rsidP="004D08E2">
      <w:pPr>
        <w:ind w:firstLine="540"/>
        <w:jc w:val="both"/>
      </w:pPr>
    </w:p>
    <w:p w14:paraId="505D79D1" w14:textId="77777777" w:rsidR="004D08E2" w:rsidRDefault="004D08E2" w:rsidP="004D08E2">
      <w:pPr>
        <w:ind w:firstLine="540"/>
        <w:jc w:val="both"/>
      </w:pPr>
      <w:r>
        <w:t>6.3 Конструкция железобетонных труб.</w:t>
      </w:r>
    </w:p>
    <w:p w14:paraId="2D1714A1" w14:textId="77777777" w:rsidR="004D08E2" w:rsidRDefault="004D08E2" w:rsidP="004D08E2">
      <w:pPr>
        <w:ind w:firstLine="540"/>
        <w:jc w:val="both"/>
      </w:pPr>
      <w:r>
        <w:t>Элементы трубы: оголовки, тело трубы, укрепление русла (рисунок 6.6).</w:t>
      </w:r>
    </w:p>
    <w:p w14:paraId="697F314A" w14:textId="77777777" w:rsidR="004D08E2" w:rsidRDefault="004D08E2" w:rsidP="004D08E2">
      <w:pPr>
        <w:ind w:firstLine="540"/>
        <w:jc w:val="both"/>
      </w:pPr>
      <w:r>
        <w:t xml:space="preserve">Типы оголовков труб: портальные, воротниковые, раструбные, обтекаемые (рисунок 6.4). </w:t>
      </w:r>
    </w:p>
    <w:p w14:paraId="4F92C4B1" w14:textId="77777777" w:rsidR="004D08E2" w:rsidRDefault="004D08E2" w:rsidP="004D08E2">
      <w:pPr>
        <w:ind w:firstLine="540"/>
        <w:jc w:val="both"/>
      </w:pPr>
      <w:r>
        <w:t>Конструкция звеньев круглых и прямоугольных труб. Диаметры круглых и размеры прямоугольных труб. Армирование звеньев.  Стыки звеньев. Гидр</w:t>
      </w:r>
      <w:r>
        <w:t>о</w:t>
      </w:r>
      <w:r>
        <w:t>изоляция труб. Фундаменты круглых и прямоугольных труб. Строительный подъём труб.</w:t>
      </w:r>
    </w:p>
    <w:p w14:paraId="4C9087DA" w14:textId="77777777" w:rsidR="004D08E2" w:rsidRDefault="004D08E2" w:rsidP="004D08E2">
      <w:pPr>
        <w:ind w:firstLine="540"/>
        <w:jc w:val="both"/>
      </w:pPr>
    </w:p>
    <w:p w14:paraId="5FB88FF5" w14:textId="385C24CF" w:rsidR="004D08E2" w:rsidRDefault="004D08E2" w:rsidP="004D08E2">
      <w:pPr>
        <w:ind w:firstLine="540"/>
        <w:jc w:val="both"/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5EB265C5" wp14:editId="31E85045">
            <wp:simplePos x="0" y="0"/>
            <wp:positionH relativeFrom="column">
              <wp:posOffset>-228600</wp:posOffset>
            </wp:positionH>
            <wp:positionV relativeFrom="paragraph">
              <wp:posOffset>386080</wp:posOffset>
            </wp:positionV>
            <wp:extent cx="3200400" cy="1372235"/>
            <wp:effectExtent l="0" t="0" r="0" b="0"/>
            <wp:wrapTight wrapText="bothSides">
              <wp:wrapPolygon edited="0">
                <wp:start x="0" y="0"/>
                <wp:lineTo x="0" y="21290"/>
                <wp:lineTo x="21471" y="21290"/>
                <wp:lineTo x="21471" y="0"/>
                <wp:lineTo x="0" y="0"/>
              </wp:wrapPolygon>
            </wp:wrapTight>
            <wp:docPr id="4" name="Рисунок 4" descr="Портальный оголов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Портальный оголовок"/>
                    <pic:cNvPicPr>
                      <a:picLocks noChangeAspect="1" noChangeArrowheads="1" noCrop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372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1" locked="0" layoutInCell="1" allowOverlap="1" wp14:anchorId="7CF72562" wp14:editId="193AAB96">
            <wp:simplePos x="0" y="0"/>
            <wp:positionH relativeFrom="column">
              <wp:posOffset>3200400</wp:posOffset>
            </wp:positionH>
            <wp:positionV relativeFrom="paragraph">
              <wp:posOffset>361950</wp:posOffset>
            </wp:positionV>
            <wp:extent cx="3068320" cy="1218565"/>
            <wp:effectExtent l="0" t="0" r="0" b="635"/>
            <wp:wrapTight wrapText="bothSides">
              <wp:wrapPolygon edited="0">
                <wp:start x="0" y="0"/>
                <wp:lineTo x="0" y="21274"/>
                <wp:lineTo x="21457" y="21274"/>
                <wp:lineTo x="21457" y="0"/>
                <wp:lineTo x="0" y="0"/>
              </wp:wrapPolygon>
            </wp:wrapTight>
            <wp:docPr id="3" name="Рисунок 3" descr="Раструбный оголов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Раструбный оголовок"/>
                    <pic:cNvPicPr>
                      <a:picLocks noChangeAspect="1" noChangeArrowheads="1" noCrop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8320" cy="1218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t xml:space="preserve">а)   </w:t>
      </w:r>
      <w:proofErr w:type="gramEnd"/>
      <w:r>
        <w:t xml:space="preserve">                                                                   б)</w:t>
      </w:r>
    </w:p>
    <w:p w14:paraId="46779B12" w14:textId="77777777" w:rsidR="004D08E2" w:rsidRDefault="004D08E2" w:rsidP="004D08E2">
      <w:pPr>
        <w:ind w:firstLine="540"/>
        <w:jc w:val="both"/>
      </w:pPr>
    </w:p>
    <w:p w14:paraId="7584DF0C" w14:textId="77777777" w:rsidR="004D08E2" w:rsidRDefault="004D08E2" w:rsidP="004D08E2">
      <w:pPr>
        <w:ind w:firstLine="540"/>
        <w:jc w:val="center"/>
      </w:pPr>
      <w:r>
        <w:t>Рисунок 6.4 – Оголовки труб</w:t>
      </w:r>
    </w:p>
    <w:p w14:paraId="056DC394" w14:textId="77777777" w:rsidR="004D08E2" w:rsidRDefault="004D08E2" w:rsidP="004D08E2">
      <w:pPr>
        <w:ind w:firstLine="540"/>
        <w:jc w:val="center"/>
      </w:pPr>
      <w:r>
        <w:t>а- портальный оголовок; б – раструбный оголовок</w:t>
      </w:r>
    </w:p>
    <w:p w14:paraId="5EF4ADC0" w14:textId="77777777" w:rsidR="004D08E2" w:rsidRDefault="004D08E2" w:rsidP="004D08E2">
      <w:pPr>
        <w:ind w:firstLine="540"/>
        <w:jc w:val="both"/>
      </w:pPr>
    </w:p>
    <w:p w14:paraId="6BBA864C" w14:textId="77777777" w:rsidR="004D08E2" w:rsidRDefault="004D08E2" w:rsidP="004D08E2">
      <w:pPr>
        <w:ind w:firstLine="540"/>
        <w:jc w:val="both"/>
      </w:pPr>
      <w:r>
        <w:lastRenderedPageBreak/>
        <w:t xml:space="preserve">Звенья типовых круглых труб: 0,5; 0,75; 1,00; 1,25; 1,5; 2,00 м (рисунок 6.5). </w:t>
      </w:r>
    </w:p>
    <w:p w14:paraId="6DBF12DC" w14:textId="158CCC80" w:rsidR="004D08E2" w:rsidRDefault="004D08E2" w:rsidP="004D08E2">
      <w:pPr>
        <w:ind w:firstLine="540"/>
        <w:jc w:val="both"/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3062133E" wp14:editId="6E9642C7">
            <wp:simplePos x="0" y="0"/>
            <wp:positionH relativeFrom="column">
              <wp:posOffset>-114300</wp:posOffset>
            </wp:positionH>
            <wp:positionV relativeFrom="paragraph">
              <wp:posOffset>45085</wp:posOffset>
            </wp:positionV>
            <wp:extent cx="3053080" cy="1614805"/>
            <wp:effectExtent l="0" t="0" r="0" b="4445"/>
            <wp:wrapTight wrapText="bothSides">
              <wp:wrapPolygon edited="0">
                <wp:start x="0" y="0"/>
                <wp:lineTo x="0" y="21405"/>
                <wp:lineTo x="21429" y="21405"/>
                <wp:lineTo x="21429" y="0"/>
                <wp:lineTo x="0" y="0"/>
              </wp:wrapPolygon>
            </wp:wrapTight>
            <wp:docPr id="2" name="Рисунок 2" descr="Конструкция звен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Конструкция звена"/>
                    <pic:cNvPicPr>
                      <a:picLocks noChangeAspect="1" noChangeArrowheads="1" noCrop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3080" cy="161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43687F" w14:textId="77777777" w:rsidR="004D08E2" w:rsidRDefault="004D08E2" w:rsidP="004D08E2">
      <w:pPr>
        <w:ind w:firstLine="540"/>
        <w:jc w:val="both"/>
      </w:pPr>
    </w:p>
    <w:p w14:paraId="730CC399" w14:textId="77777777" w:rsidR="004D08E2" w:rsidRDefault="004D08E2" w:rsidP="004D08E2">
      <w:pPr>
        <w:ind w:firstLine="540"/>
        <w:jc w:val="both"/>
      </w:pPr>
    </w:p>
    <w:p w14:paraId="4BB8C143" w14:textId="77777777" w:rsidR="004D08E2" w:rsidRDefault="004D08E2" w:rsidP="004D08E2">
      <w:pPr>
        <w:ind w:firstLine="540"/>
        <w:jc w:val="both"/>
      </w:pPr>
    </w:p>
    <w:p w14:paraId="09DB0AC6" w14:textId="77777777" w:rsidR="004D08E2" w:rsidRDefault="004D08E2" w:rsidP="004D08E2">
      <w:pPr>
        <w:ind w:firstLine="540"/>
        <w:jc w:val="center"/>
      </w:pPr>
      <w:r>
        <w:t>Рисунок 6.5. Конструкция звена круглой трубы</w:t>
      </w:r>
    </w:p>
    <w:p w14:paraId="333902D5" w14:textId="77777777" w:rsidR="004D08E2" w:rsidRDefault="004D08E2" w:rsidP="004D08E2">
      <w:pPr>
        <w:ind w:firstLine="540"/>
        <w:jc w:val="both"/>
      </w:pPr>
    </w:p>
    <w:p w14:paraId="2D2E61FF" w14:textId="77777777" w:rsidR="004D08E2" w:rsidRDefault="004D08E2" w:rsidP="004D08E2">
      <w:pPr>
        <w:ind w:firstLine="540"/>
        <w:jc w:val="both"/>
      </w:pPr>
    </w:p>
    <w:p w14:paraId="67724B73" w14:textId="77777777" w:rsidR="004D08E2" w:rsidRDefault="004D08E2" w:rsidP="004D08E2">
      <w:pPr>
        <w:ind w:firstLine="540"/>
        <w:jc w:val="both"/>
      </w:pPr>
    </w:p>
    <w:p w14:paraId="26C5767C" w14:textId="77777777" w:rsidR="004D08E2" w:rsidRDefault="004D08E2" w:rsidP="004D08E2">
      <w:pPr>
        <w:ind w:firstLine="540"/>
        <w:jc w:val="both"/>
      </w:pPr>
    </w:p>
    <w:p w14:paraId="005F489F" w14:textId="77777777" w:rsidR="004D08E2" w:rsidRDefault="004D08E2" w:rsidP="004D08E2">
      <w:pPr>
        <w:ind w:firstLine="540"/>
        <w:jc w:val="both"/>
      </w:pPr>
      <w:r>
        <w:t xml:space="preserve"> </w:t>
      </w:r>
    </w:p>
    <w:p w14:paraId="62719982" w14:textId="32F70FDB" w:rsidR="004D08E2" w:rsidRDefault="004D08E2" w:rsidP="004D08E2">
      <w:pPr>
        <w:ind w:firstLine="540"/>
        <w:jc w:val="both"/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3D890811" wp14:editId="457EF7D9">
            <wp:simplePos x="0" y="0"/>
            <wp:positionH relativeFrom="column">
              <wp:posOffset>0</wp:posOffset>
            </wp:positionH>
            <wp:positionV relativeFrom="paragraph">
              <wp:posOffset>-228600</wp:posOffset>
            </wp:positionV>
            <wp:extent cx="6286500" cy="3391535"/>
            <wp:effectExtent l="0" t="0" r="0" b="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070" t="10400" r="4150" b="208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339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Рисунок – 6.6 – Конструкция железобетонной трубы</w:t>
      </w:r>
    </w:p>
    <w:p w14:paraId="3B1AEE57" w14:textId="77777777" w:rsidR="004D08E2" w:rsidRDefault="004D08E2" w:rsidP="004D08E2">
      <w:pPr>
        <w:ind w:firstLine="540"/>
        <w:jc w:val="both"/>
      </w:pPr>
    </w:p>
    <w:p w14:paraId="133646DE" w14:textId="77777777" w:rsidR="004D08E2" w:rsidRDefault="004D08E2" w:rsidP="004D08E2">
      <w:pPr>
        <w:ind w:firstLine="540"/>
        <w:jc w:val="both"/>
      </w:pPr>
      <w:r>
        <w:t xml:space="preserve">6.4. Постройка железобетонных труб. </w:t>
      </w:r>
    </w:p>
    <w:p w14:paraId="24495C29" w14:textId="77777777" w:rsidR="004D08E2" w:rsidRDefault="004D08E2" w:rsidP="004D08E2">
      <w:pPr>
        <w:ind w:firstLine="540"/>
        <w:jc w:val="both"/>
      </w:pPr>
      <w:r>
        <w:t>Очерёдность работ по устройству трубы.</w:t>
      </w:r>
      <w:r w:rsidRPr="00D74619">
        <w:t xml:space="preserve"> </w:t>
      </w:r>
      <w:r>
        <w:t xml:space="preserve">Отвод воды. Устройство лотка для </w:t>
      </w:r>
      <w:proofErr w:type="spellStart"/>
      <w:r>
        <w:t>бесфундаментных</w:t>
      </w:r>
      <w:proofErr w:type="spellEnd"/>
      <w:r>
        <w:t xml:space="preserve"> круглых труб. Монтаж оголовков. </w:t>
      </w:r>
      <w:proofErr w:type="gramStart"/>
      <w:r>
        <w:t>Устройство  фунд</w:t>
      </w:r>
      <w:r>
        <w:t>а</w:t>
      </w:r>
      <w:r>
        <w:t>ментов</w:t>
      </w:r>
      <w:proofErr w:type="gramEnd"/>
      <w:r>
        <w:t>. Раскладка звеньев. Устройство стыков. Устройство гидроизоляции. З</w:t>
      </w:r>
      <w:r>
        <w:t>а</w:t>
      </w:r>
      <w:r>
        <w:t>сыпка трубы.</w:t>
      </w:r>
    </w:p>
    <w:p w14:paraId="2D615C80" w14:textId="77777777" w:rsidR="004D08E2" w:rsidRDefault="004D08E2" w:rsidP="004D08E2">
      <w:pPr>
        <w:ind w:firstLine="540"/>
        <w:jc w:val="both"/>
      </w:pPr>
      <w:r>
        <w:t>6.5 Конструкция металлических гофрированных труб.</w:t>
      </w:r>
    </w:p>
    <w:p w14:paraId="0B26588B" w14:textId="77777777" w:rsidR="004D08E2" w:rsidRDefault="004D08E2" w:rsidP="004D08E2">
      <w:pPr>
        <w:ind w:firstLine="540"/>
        <w:jc w:val="both"/>
      </w:pPr>
      <w:r>
        <w:t xml:space="preserve">Особенности работы металлических труб. Конструкция труб. Материал труб. Противофильтрационный экран. Лоток труб. Гидроизоляция труб. </w:t>
      </w:r>
      <w:proofErr w:type="gramStart"/>
      <w:r>
        <w:t>С</w:t>
      </w:r>
      <w:r>
        <w:t>о</w:t>
      </w:r>
      <w:r>
        <w:t>оружение  трубы</w:t>
      </w:r>
      <w:proofErr w:type="gramEnd"/>
      <w:r>
        <w:t>. Засыпка металлической трубы.</w:t>
      </w:r>
      <w:r w:rsidRPr="008B1611">
        <w:t xml:space="preserve"> </w:t>
      </w:r>
    </w:p>
    <w:p w14:paraId="591F8F42" w14:textId="77777777" w:rsidR="004D08E2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</w:rPr>
      </w:pPr>
    </w:p>
    <w:p w14:paraId="2AC7AABF" w14:textId="77777777" w:rsidR="004D08E2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</w:rPr>
      </w:pPr>
    </w:p>
    <w:p w14:paraId="48EE3E13" w14:textId="77777777" w:rsidR="004D08E2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</w:rPr>
      </w:pPr>
    </w:p>
    <w:p w14:paraId="76D02CD3" w14:textId="77777777" w:rsidR="004D08E2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</w:rPr>
      </w:pPr>
    </w:p>
    <w:p w14:paraId="2B549742" w14:textId="77777777" w:rsidR="004D08E2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</w:rPr>
      </w:pPr>
    </w:p>
    <w:p w14:paraId="673B9B83" w14:textId="77777777" w:rsidR="004D08E2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</w:rPr>
      </w:pPr>
    </w:p>
    <w:p w14:paraId="74C9D6F0" w14:textId="77777777" w:rsidR="004D08E2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</w:rPr>
      </w:pPr>
    </w:p>
    <w:p w14:paraId="7E47BA08" w14:textId="77777777" w:rsidR="004D08E2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</w:rPr>
      </w:pPr>
    </w:p>
    <w:p w14:paraId="20B8C70F" w14:textId="77777777" w:rsidR="004D08E2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</w:rPr>
      </w:pPr>
    </w:p>
    <w:p w14:paraId="6BB9518E" w14:textId="77777777" w:rsidR="004D08E2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</w:rPr>
      </w:pPr>
    </w:p>
    <w:p w14:paraId="3F7A9CE3" w14:textId="77777777" w:rsidR="004D08E2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</w:rPr>
      </w:pPr>
    </w:p>
    <w:p w14:paraId="5DE1844F" w14:textId="77777777" w:rsidR="004D08E2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</w:rPr>
      </w:pPr>
    </w:p>
    <w:p w14:paraId="2F9DAE5B" w14:textId="77777777" w:rsidR="004D08E2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</w:rPr>
      </w:pPr>
    </w:p>
    <w:p w14:paraId="4F36A2DD" w14:textId="77777777" w:rsidR="004D08E2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</w:rPr>
      </w:pPr>
    </w:p>
    <w:p w14:paraId="7E12CEE6" w14:textId="77777777" w:rsidR="004D08E2" w:rsidRDefault="004D08E2" w:rsidP="004D08E2">
      <w:pPr>
        <w:shd w:val="clear" w:color="auto" w:fill="FFFFFF"/>
        <w:spacing w:line="360" w:lineRule="atLeast"/>
        <w:ind w:firstLine="539"/>
        <w:jc w:val="center"/>
        <w:outlineLvl w:val="2"/>
        <w:rPr>
          <w:b/>
          <w:color w:val="000000"/>
          <w:sz w:val="24"/>
        </w:rPr>
      </w:pPr>
    </w:p>
    <w:p w14:paraId="6755A860" w14:textId="77777777" w:rsidR="00A22217" w:rsidRDefault="00A22217">
      <w:bookmarkStart w:id="0" w:name="_GoBack"/>
      <w:bookmarkEnd w:id="0"/>
    </w:p>
    <w:sectPr w:rsidR="00A222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77F"/>
    <w:rsid w:val="0028377F"/>
    <w:rsid w:val="004D08E2"/>
    <w:rsid w:val="00A22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C00D5E-E23B-48AC-9564-787F7CD4F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D08E2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525</Words>
  <Characters>2995</Characters>
  <Application>Microsoft Office Word</Application>
  <DocSecurity>0</DocSecurity>
  <Lines>24</Lines>
  <Paragraphs>7</Paragraphs>
  <ScaleCrop>false</ScaleCrop>
  <Company/>
  <LinksUpToDate>false</LinksUpToDate>
  <CharactersWithSpaces>3513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2021-01-22T17:40:00Z</dcterms:created>
  <dcterms:modified xsi:type="dcterms:W3CDTF">2021-01-22T17:40:00Z</dcterms:modified>
</cp:coreProperties>
</file>