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95D" w:rsidRDefault="001D6BBA" w:rsidP="0058295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Тема 3</w:t>
      </w:r>
      <w:r w:rsidRPr="003D242D">
        <w:rPr>
          <w:b/>
          <w:sz w:val="22"/>
          <w:szCs w:val="22"/>
        </w:rPr>
        <w:t xml:space="preserve">: </w:t>
      </w:r>
      <w:r w:rsidR="0058295D" w:rsidRPr="003D242D">
        <w:rPr>
          <w:b/>
          <w:sz w:val="22"/>
          <w:szCs w:val="22"/>
        </w:rPr>
        <w:t>Психология познавательных процессов.</w:t>
      </w:r>
    </w:p>
    <w:p w:rsidR="00F07AAA" w:rsidRDefault="00F07AAA" w:rsidP="00F07AAA">
      <w:pPr>
        <w:shd w:val="clear" w:color="auto" w:fill="FFFFFF"/>
        <w:spacing w:afterAutospacing="1"/>
        <w:textAlignment w:val="baseline"/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</w:pPr>
    </w:p>
    <w:p w:rsidR="00F07AAA" w:rsidRPr="00F07AAA" w:rsidRDefault="00F07AAA" w:rsidP="00F07AAA">
      <w:pPr>
        <w:shd w:val="clear" w:color="auto" w:fill="FFFFFF"/>
        <w:spacing w:after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bookmarkStart w:id="0" w:name="_GoBack"/>
      <w:bookmarkEnd w:id="0"/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Познавательные процессы</w:t>
      </w:r>
      <w:r w:rsidRPr="00F07AAA">
        <w:rPr>
          <w:rFonts w:ascii="Segoe UI" w:hAnsi="Segoe UI" w:cs="Segoe UI"/>
          <w:color w:val="222222"/>
          <w:sz w:val="24"/>
          <w:szCs w:val="24"/>
        </w:rPr>
        <w:t> – это психические процессы, которые обеспечивают получение, хранение и воспроизведение информации и знаний из окружающей среды.</w:t>
      </w:r>
    </w:p>
    <w:p w:rsidR="00F07AAA" w:rsidRPr="00F07AAA" w:rsidRDefault="00F07AAA" w:rsidP="00F07AAA">
      <w:pPr>
        <w:shd w:val="clear" w:color="auto" w:fill="FFFFFF"/>
        <w:spacing w:after="100" w:after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color w:val="222222"/>
          <w:sz w:val="24"/>
          <w:szCs w:val="24"/>
        </w:rPr>
        <w:t>Можно сказать, что когда говорят о способностях, таланте, гении, интеллекте и уровне развития, то имеют в виду, прежде всего, познавательные процессы. Человек рождается с этими задатками, но в начале жизни использует их неосознанно; в дальнейшем же происходит их формирование. Если он научится их правильно использовать, а главное – развивать, то сможет добиваться самых амбициозных целей.</w:t>
      </w:r>
    </w:p>
    <w:p w:rsidR="00F07AAA" w:rsidRPr="00F07AAA" w:rsidRDefault="00F07AAA" w:rsidP="00F07AAA">
      <w:pPr>
        <w:shd w:val="clear" w:color="auto" w:fill="FFFFFF"/>
        <w:spacing w:after="100" w:after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color w:val="222222"/>
          <w:sz w:val="24"/>
          <w:szCs w:val="24"/>
        </w:rPr>
        <w:t>Существуют разные классификации познавательных процессов, чаще всего их выделяют восемь. Краткая их характеристика: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Память</w:t>
      </w:r>
      <w:r w:rsidRPr="00F07AAA">
        <w:rPr>
          <w:rFonts w:ascii="Segoe UI" w:hAnsi="Segoe UI" w:cs="Segoe UI"/>
          <w:color w:val="222222"/>
          <w:sz w:val="24"/>
          <w:szCs w:val="24"/>
        </w:rPr>
        <w:t>: это система запоминания, забывания и воспроизведения полученного опыта по прошествии времени. В психологии познавательных процессов память обеспечивает целостность личности.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Внимание</w:t>
      </w:r>
      <w:r w:rsidRPr="00F07AAA">
        <w:rPr>
          <w:rFonts w:ascii="Segoe UI" w:hAnsi="Segoe UI" w:cs="Segoe UI"/>
          <w:color w:val="222222"/>
          <w:sz w:val="24"/>
          <w:szCs w:val="24"/>
        </w:rPr>
        <w:t>: это избирательное направление восприятия на что-либо. При этом внимание не считается отдельным познавательным процессом, а, скорее, свойством остальных.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Восприятие</w:t>
      </w:r>
      <w:r w:rsidRPr="00F07AAA">
        <w:rPr>
          <w:rFonts w:ascii="Segoe UI" w:hAnsi="Segoe UI" w:cs="Segoe UI"/>
          <w:color w:val="222222"/>
          <w:sz w:val="24"/>
          <w:szCs w:val="24"/>
        </w:rPr>
        <w:t>: чувственное познание предметов окружающего мира, субъективно представляющееся прямым, непосредственным. Очень тесно связано с ощущениями, при помощи которых информация поступает мозг и является материалом для переработки, оценки и интерпретации восприятием.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Мышление</w:t>
      </w:r>
      <w:r w:rsidRPr="00F07AAA">
        <w:rPr>
          <w:rFonts w:ascii="Segoe UI" w:hAnsi="Segoe UI" w:cs="Segoe UI"/>
          <w:color w:val="222222"/>
          <w:sz w:val="24"/>
          <w:szCs w:val="24"/>
        </w:rPr>
        <w:t>: это возможность получить определенные знания о явлениях, которые нельзя воспринять при помощи остальных познавательных процессов. Может быть словесно-логическим, наглядно-предпринимательским, практическим, наглядно-образным.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Воображение</w:t>
      </w:r>
      <w:r w:rsidRPr="00F07AAA">
        <w:rPr>
          <w:rFonts w:ascii="Segoe UI" w:hAnsi="Segoe UI" w:cs="Segoe UI"/>
          <w:color w:val="222222"/>
          <w:sz w:val="24"/>
          <w:szCs w:val="24"/>
        </w:rPr>
        <w:t>: способность человека к спонтанному возникновению или преднамеренному построению в сознании образов, представлений, идей объектов. Является основой наглядно-образного мышления.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Речь</w:t>
      </w:r>
      <w:r w:rsidRPr="00F07AAA">
        <w:rPr>
          <w:rFonts w:ascii="Segoe UI" w:hAnsi="Segoe UI" w:cs="Segoe UI"/>
          <w:color w:val="222222"/>
          <w:sz w:val="24"/>
          <w:szCs w:val="24"/>
        </w:rPr>
        <w:t>: процесс общения, который проявляется при помощи языка. Человек способен воспринимать и принимать языковые конструкции, создавать и воспроизводить свои мысли при помощи языка.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Представление</w:t>
      </w:r>
      <w:r w:rsidRPr="00F07AAA">
        <w:rPr>
          <w:rFonts w:ascii="Segoe UI" w:hAnsi="Segoe UI" w:cs="Segoe UI"/>
          <w:color w:val="222222"/>
          <w:sz w:val="24"/>
          <w:szCs w:val="24"/>
        </w:rPr>
        <w:t>: умение отражать в сознании качество различных объектов. Существуют речевые, фонетические, слуховые, интонационные, музыкальные и зрительные представления.</w:t>
      </w:r>
    </w:p>
    <w:p w:rsidR="00F07AAA" w:rsidRPr="00F07AAA" w:rsidRDefault="00F07AAA" w:rsidP="00F07AAA">
      <w:pPr>
        <w:numPr>
          <w:ilvl w:val="0"/>
          <w:numId w:val="9"/>
        </w:numPr>
        <w:shd w:val="clear" w:color="auto" w:fill="FFFFFF"/>
        <w:spacing w:beforeAutospacing="1"/>
        <w:textAlignment w:val="baseline"/>
        <w:rPr>
          <w:rFonts w:ascii="Segoe UI" w:hAnsi="Segoe UI" w:cs="Segoe UI"/>
          <w:color w:val="222222"/>
          <w:sz w:val="24"/>
          <w:szCs w:val="24"/>
        </w:rPr>
      </w:pPr>
      <w:r w:rsidRPr="00F07AAA">
        <w:rPr>
          <w:rFonts w:ascii="Segoe UI" w:hAnsi="Segoe UI" w:cs="Segoe UI"/>
          <w:b/>
          <w:bCs/>
          <w:color w:val="222222"/>
          <w:sz w:val="24"/>
          <w:szCs w:val="24"/>
          <w:bdr w:val="none" w:sz="0" w:space="0" w:color="auto" w:frame="1"/>
        </w:rPr>
        <w:t>Ощущения</w:t>
      </w:r>
      <w:r w:rsidRPr="00F07AAA">
        <w:rPr>
          <w:rFonts w:ascii="Segoe UI" w:hAnsi="Segoe UI" w:cs="Segoe UI"/>
          <w:color w:val="222222"/>
          <w:sz w:val="24"/>
          <w:szCs w:val="24"/>
        </w:rPr>
        <w:t xml:space="preserve">: способность человека чувствовать конкретные явления и предметы вокруг него. Наше сознание, можно сказать, существует лишь благодаря им. Есть вкусовые, зрительные, обонятельные, слуховые и осязательные ощущения (впрочем, некоторые ученые считают, что это лишь основные, существует же еще и дополнительные). Информация, полученная </w:t>
      </w:r>
      <w:r w:rsidRPr="00F07AAA">
        <w:rPr>
          <w:rFonts w:ascii="Segoe UI" w:hAnsi="Segoe UI" w:cs="Segoe UI"/>
          <w:color w:val="222222"/>
          <w:sz w:val="24"/>
          <w:szCs w:val="24"/>
        </w:rPr>
        <w:lastRenderedPageBreak/>
        <w:t>при помощи ощущений (органов чувств) передается в мозг и в дело вступает восприятие.</w:t>
      </w:r>
    </w:p>
    <w:p w:rsidR="00F07AAA" w:rsidRPr="006B0212" w:rsidRDefault="00F07AAA" w:rsidP="0058295D">
      <w:pPr>
        <w:jc w:val="center"/>
        <w:rPr>
          <w:b/>
          <w:sz w:val="22"/>
          <w:szCs w:val="22"/>
        </w:rPr>
      </w:pPr>
    </w:p>
    <w:p w:rsidR="0058295D" w:rsidRPr="003D242D" w:rsidRDefault="0058295D" w:rsidP="0058295D">
      <w:pPr>
        <w:jc w:val="both"/>
        <w:rPr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b/>
          <w:i/>
          <w:sz w:val="22"/>
          <w:szCs w:val="22"/>
        </w:rPr>
        <w:t>Ощущение</w:t>
      </w:r>
      <w:r w:rsidRPr="003D242D">
        <w:rPr>
          <w:sz w:val="22"/>
          <w:szCs w:val="22"/>
        </w:rPr>
        <w:t xml:space="preserve"> есть отражение конкретных, отдельных свойств, качеств, сторон предметов и явлений материальной действительности, воздействующих на органы чувств в данный момент.</w:t>
      </w:r>
    </w:p>
    <w:p w:rsidR="0058295D" w:rsidRPr="003D242D" w:rsidRDefault="0058295D" w:rsidP="0058295D">
      <w:pPr>
        <w:jc w:val="both"/>
        <w:rPr>
          <w:sz w:val="22"/>
          <w:szCs w:val="22"/>
        </w:rPr>
      </w:pPr>
      <w:r w:rsidRPr="003D242D">
        <w:rPr>
          <w:b/>
          <w:sz w:val="22"/>
          <w:szCs w:val="22"/>
        </w:rPr>
        <w:tab/>
      </w:r>
      <w:r w:rsidRPr="003D242D">
        <w:rPr>
          <w:sz w:val="22"/>
          <w:szCs w:val="22"/>
        </w:rPr>
        <w:t xml:space="preserve">Физиологическая основа ощущений – сложная деятельность органов чувств. </w:t>
      </w:r>
      <w:proofErr w:type="spellStart"/>
      <w:r w:rsidRPr="003D242D">
        <w:rPr>
          <w:sz w:val="22"/>
          <w:szCs w:val="22"/>
        </w:rPr>
        <w:t>И.П.Павлов</w:t>
      </w:r>
      <w:proofErr w:type="spellEnd"/>
      <w:r w:rsidRPr="003D242D">
        <w:rPr>
          <w:sz w:val="22"/>
          <w:szCs w:val="22"/>
        </w:rPr>
        <w:t xml:space="preserve"> назвал эту деятельность анализаторной, а системы клеток, наиболее сложно организованных и являющихся воспринимающими аппаратами, которые непосредственно осуществляют анализ раздражений, - анализаторами.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Виды ощущений: зрительные, слуховые, вкусовые, обонятельные, кожные (тактильная, температурная, болевая), вибрационные, статические (о положении тела в пространстве) и </w:t>
      </w:r>
      <w:proofErr w:type="spellStart"/>
      <w:r w:rsidRPr="003D242D">
        <w:rPr>
          <w:sz w:val="22"/>
          <w:szCs w:val="22"/>
        </w:rPr>
        <w:t>интероцептивные</w:t>
      </w:r>
      <w:proofErr w:type="spellEnd"/>
      <w:r w:rsidRPr="003D242D">
        <w:rPr>
          <w:sz w:val="22"/>
          <w:szCs w:val="22"/>
        </w:rPr>
        <w:t xml:space="preserve"> (ощущения, образующие общее самочувствие человека).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b/>
          <w:i/>
          <w:sz w:val="22"/>
          <w:szCs w:val="22"/>
        </w:rPr>
        <w:t>Восприятием</w:t>
      </w:r>
      <w:r w:rsidRPr="003D242D">
        <w:rPr>
          <w:sz w:val="22"/>
          <w:szCs w:val="22"/>
        </w:rPr>
        <w:t xml:space="preserve"> называют психический процесс отражения предметов и явлений действительности в совокупности их различных свойств и частей при непосредственном воздействии их на органы чувств.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Выделяются четыре операции перцептивного действия: обнаружение, различение, идентификация и опознание. 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Обнаружение – исходная фаза развития любого сенсорного процесса. На этой стадии субъект может ответить лишь на простой вопрос, есть ли стимул. Следующая операция восприятия – различение, или собственно восприятие. Конечный результат ее – формирование перцептивного образа эталона. При этом развитие перцептивного действия идет по линии выделения специфического сенсорного содержания в соответствии с особенностями предъявляемого материала и стоящей перед субъектом задачи.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Когда перцептивный образ сформирован, возможно, осуществление опознавательного действия – сличения и идентификации. 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 </w:t>
      </w:r>
      <w:r w:rsidRPr="003D242D">
        <w:rPr>
          <w:i/>
          <w:sz w:val="22"/>
          <w:szCs w:val="22"/>
        </w:rPr>
        <w:t xml:space="preserve">Идентификация </w:t>
      </w:r>
      <w:r w:rsidRPr="003D242D">
        <w:rPr>
          <w:sz w:val="22"/>
          <w:szCs w:val="22"/>
        </w:rPr>
        <w:t>есть отождествление непосредственно воспринимаемого объекта с образом, хранящимся в памяти, или отождествление двух одновременно воспринимаемых объектов.</w:t>
      </w:r>
    </w:p>
    <w:p w:rsidR="0058295D" w:rsidRPr="003D242D" w:rsidRDefault="0058295D" w:rsidP="0058295D">
      <w:pPr>
        <w:ind w:firstLine="708"/>
        <w:jc w:val="both"/>
        <w:rPr>
          <w:i/>
          <w:sz w:val="22"/>
          <w:szCs w:val="22"/>
        </w:rPr>
      </w:pPr>
      <w:r w:rsidRPr="003D242D">
        <w:rPr>
          <w:sz w:val="22"/>
          <w:szCs w:val="22"/>
        </w:rPr>
        <w:t xml:space="preserve">Одну и ту же информацию люди воспринимают по – разному, субъективно, в зависимости от своих интересов, потребностей, способностей и т.п. Зависимость восприятия от содержания психической жизни человека, от особенностей его личности носит название </w:t>
      </w:r>
      <w:r w:rsidRPr="003D242D">
        <w:rPr>
          <w:i/>
          <w:sz w:val="22"/>
          <w:szCs w:val="22"/>
        </w:rPr>
        <w:t>апперцепции.</w:t>
      </w: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>Основные свойства восприятия</w:t>
      </w: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</w:p>
    <w:p w:rsidR="0058295D" w:rsidRPr="003D242D" w:rsidRDefault="0058295D" w:rsidP="0058295D">
      <w:pPr>
        <w:numPr>
          <w:ilvl w:val="0"/>
          <w:numId w:val="6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целостность</w:t>
      </w:r>
      <w:r w:rsidRPr="003D242D">
        <w:rPr>
          <w:sz w:val="22"/>
          <w:szCs w:val="22"/>
        </w:rPr>
        <w:t>, т.е. восприятие есть всегда целостный образ предмета.</w:t>
      </w:r>
    </w:p>
    <w:p w:rsidR="0058295D" w:rsidRPr="003D242D" w:rsidRDefault="0058295D" w:rsidP="0058295D">
      <w:pPr>
        <w:numPr>
          <w:ilvl w:val="0"/>
          <w:numId w:val="6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константность</w:t>
      </w:r>
      <w:r w:rsidRPr="003D242D">
        <w:rPr>
          <w:sz w:val="22"/>
          <w:szCs w:val="22"/>
        </w:rPr>
        <w:t xml:space="preserve"> восприятия – мы воспринимаем окружающие предметы как относительно постоянные по форме, цвету, величине и т.п.</w:t>
      </w:r>
    </w:p>
    <w:p w:rsidR="0058295D" w:rsidRPr="003D242D" w:rsidRDefault="0058295D" w:rsidP="0058295D">
      <w:pPr>
        <w:numPr>
          <w:ilvl w:val="0"/>
          <w:numId w:val="6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структурность </w:t>
      </w:r>
      <w:r w:rsidRPr="003D242D">
        <w:rPr>
          <w:sz w:val="22"/>
          <w:szCs w:val="22"/>
        </w:rPr>
        <w:t xml:space="preserve">восприятия – восприятие не является простой суммой ощущений. Мы воспринимаем фактически абстрагированную из этих ощущений обобщенную структуру. </w:t>
      </w:r>
    </w:p>
    <w:p w:rsidR="0058295D" w:rsidRPr="003D242D" w:rsidRDefault="0058295D" w:rsidP="0058295D">
      <w:pPr>
        <w:numPr>
          <w:ilvl w:val="0"/>
          <w:numId w:val="6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осмысленность </w:t>
      </w:r>
      <w:r w:rsidRPr="003D242D">
        <w:rPr>
          <w:sz w:val="22"/>
          <w:szCs w:val="22"/>
        </w:rPr>
        <w:t>восприятия – восприятие тесно связано с мышлением, с пониманием сущности предметов.</w:t>
      </w:r>
    </w:p>
    <w:p w:rsidR="0058295D" w:rsidRPr="003D242D" w:rsidRDefault="0058295D" w:rsidP="0058295D">
      <w:pPr>
        <w:numPr>
          <w:ilvl w:val="0"/>
          <w:numId w:val="6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избирательность </w:t>
      </w:r>
      <w:r w:rsidRPr="003D242D">
        <w:rPr>
          <w:sz w:val="22"/>
          <w:szCs w:val="22"/>
        </w:rPr>
        <w:t>восприятия – проявляется в преимущественном выделении одних объектов по сравнению с другими.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Виды восприятия:</w:t>
      </w:r>
      <w:r w:rsidRPr="003D242D">
        <w:rPr>
          <w:b/>
          <w:sz w:val="22"/>
          <w:szCs w:val="22"/>
        </w:rPr>
        <w:t xml:space="preserve"> </w:t>
      </w:r>
      <w:r w:rsidRPr="003D242D">
        <w:rPr>
          <w:sz w:val="22"/>
          <w:szCs w:val="22"/>
        </w:rPr>
        <w:t>восприятие предметов, времени, отношений, движений, пространства, восприятие человека.</w:t>
      </w:r>
    </w:p>
    <w:p w:rsidR="0058295D" w:rsidRPr="003D242D" w:rsidRDefault="0058295D" w:rsidP="0058295D">
      <w:pPr>
        <w:ind w:firstLine="708"/>
        <w:jc w:val="center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>Нарушения восприятия</w:t>
      </w:r>
    </w:p>
    <w:p w:rsidR="0058295D" w:rsidRPr="003D242D" w:rsidRDefault="0058295D" w:rsidP="0058295D">
      <w:pPr>
        <w:numPr>
          <w:ilvl w:val="0"/>
          <w:numId w:val="7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гипертезия</w:t>
      </w:r>
      <w:proofErr w:type="spellEnd"/>
      <w:r w:rsidRPr="003D242D">
        <w:rPr>
          <w:sz w:val="22"/>
          <w:szCs w:val="22"/>
        </w:rPr>
        <w:t xml:space="preserve"> – состояние, которое выражается в повышенной восприимчивости к внешним стимулам, и противоположное ей состояние, выражающееся в понижении восприимчивости к внешним раздражителям и связанное </w:t>
      </w:r>
      <w:proofErr w:type="gramStart"/>
      <w:r w:rsidRPr="003D242D">
        <w:rPr>
          <w:sz w:val="22"/>
          <w:szCs w:val="22"/>
        </w:rPr>
        <w:t>с умственным переутомлением</w:t>
      </w:r>
      <w:proofErr w:type="gramEnd"/>
      <w:r w:rsidRPr="003D242D">
        <w:rPr>
          <w:sz w:val="22"/>
          <w:szCs w:val="22"/>
        </w:rPr>
        <w:t xml:space="preserve"> называется </w:t>
      </w:r>
      <w:proofErr w:type="spellStart"/>
      <w:r w:rsidRPr="003D242D">
        <w:rPr>
          <w:i/>
          <w:sz w:val="22"/>
          <w:szCs w:val="22"/>
        </w:rPr>
        <w:t>гипостезией</w:t>
      </w:r>
      <w:proofErr w:type="spellEnd"/>
      <w:r w:rsidRPr="003D242D">
        <w:rPr>
          <w:i/>
          <w:sz w:val="22"/>
          <w:szCs w:val="22"/>
        </w:rPr>
        <w:t>.</w:t>
      </w:r>
      <w:r w:rsidRPr="003D242D">
        <w:rPr>
          <w:sz w:val="22"/>
          <w:szCs w:val="22"/>
        </w:rPr>
        <w:t xml:space="preserve"> </w:t>
      </w:r>
    </w:p>
    <w:p w:rsidR="0058295D" w:rsidRPr="003D242D" w:rsidRDefault="0058295D" w:rsidP="0058295D">
      <w:pPr>
        <w:numPr>
          <w:ilvl w:val="0"/>
          <w:numId w:val="7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галлюцинации</w:t>
      </w:r>
      <w:r w:rsidRPr="003D242D">
        <w:rPr>
          <w:sz w:val="22"/>
          <w:szCs w:val="22"/>
        </w:rPr>
        <w:t xml:space="preserve"> – это восприятия, возникшие без наличия реального объекта (видения, призраки, мнимые звуки, голоса, запахи и т.п.)</w:t>
      </w:r>
    </w:p>
    <w:p w:rsidR="0058295D" w:rsidRPr="003D242D" w:rsidRDefault="0058295D" w:rsidP="0058295D">
      <w:pPr>
        <w:numPr>
          <w:ilvl w:val="0"/>
          <w:numId w:val="7"/>
        </w:numPr>
        <w:jc w:val="both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 xml:space="preserve">иллюзии </w:t>
      </w:r>
      <w:r w:rsidRPr="003D242D">
        <w:rPr>
          <w:sz w:val="22"/>
          <w:szCs w:val="22"/>
        </w:rPr>
        <w:t>– это ошибочные восприятия реальных вещей или явлений. Обязательно наличие подлинного объекта, хотя и воспринимаемого ошибочно.</w:t>
      </w:r>
    </w:p>
    <w:p w:rsidR="0058295D" w:rsidRPr="003D242D" w:rsidRDefault="0058295D" w:rsidP="0058295D">
      <w:pPr>
        <w:ind w:firstLine="708"/>
        <w:jc w:val="both"/>
        <w:rPr>
          <w:b/>
          <w:i/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b/>
          <w:i/>
          <w:sz w:val="22"/>
          <w:szCs w:val="22"/>
        </w:rPr>
        <w:t>Внимание</w:t>
      </w:r>
      <w:r w:rsidRPr="003D242D">
        <w:rPr>
          <w:sz w:val="22"/>
          <w:szCs w:val="22"/>
        </w:rPr>
        <w:t xml:space="preserve"> – это направленность психики (сознания) на определенные объекты, имеющие для личности устойчивую или ситуативную значимость, сосредоточение психики, предполагающее повышенный уровень сенсорной, интеллектуальной или двигательной активности.</w:t>
      </w: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  <w:r w:rsidRPr="003D242D">
        <w:rPr>
          <w:b/>
          <w:sz w:val="22"/>
          <w:szCs w:val="22"/>
        </w:rPr>
        <w:t>Основные свойства внимания</w:t>
      </w:r>
    </w:p>
    <w:p w:rsidR="0058295D" w:rsidRPr="003D242D" w:rsidRDefault="0058295D" w:rsidP="0058295D">
      <w:pPr>
        <w:ind w:firstLine="708"/>
        <w:jc w:val="center"/>
        <w:rPr>
          <w:b/>
          <w:sz w:val="22"/>
          <w:szCs w:val="22"/>
        </w:rPr>
      </w:pP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объем</w:t>
      </w:r>
      <w:r w:rsidRPr="003D242D">
        <w:rPr>
          <w:sz w:val="22"/>
          <w:szCs w:val="22"/>
        </w:rPr>
        <w:t xml:space="preserve"> внимания измеряется тем количеством объектов, которые воспринимаются одновременно.</w:t>
      </w: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концентрация (сосредоточенность) </w:t>
      </w:r>
      <w:r w:rsidRPr="003D242D">
        <w:rPr>
          <w:sz w:val="22"/>
          <w:szCs w:val="22"/>
        </w:rPr>
        <w:t>внимания есть степень сосредоточенности на объекте.</w:t>
      </w: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распределение </w:t>
      </w:r>
      <w:r w:rsidRPr="003D242D">
        <w:rPr>
          <w:sz w:val="22"/>
          <w:szCs w:val="22"/>
        </w:rPr>
        <w:t>внимания выражается в умении одновременно выполнять несколько действий или вести наблюдение за несколькими процессами, объектами.</w:t>
      </w: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устойчивость</w:t>
      </w:r>
      <w:r w:rsidRPr="003D242D">
        <w:rPr>
          <w:sz w:val="22"/>
          <w:szCs w:val="22"/>
        </w:rPr>
        <w:t xml:space="preserve"> есть общая направленность внимания в процессе деятельности. На устойчивость внимания значительное влияние оказывает интерес.</w:t>
      </w: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колебание </w:t>
      </w:r>
      <w:r w:rsidRPr="003D242D">
        <w:rPr>
          <w:sz w:val="22"/>
          <w:szCs w:val="22"/>
        </w:rPr>
        <w:t>внимания</w:t>
      </w:r>
    </w:p>
    <w:p w:rsidR="0058295D" w:rsidRPr="003D242D" w:rsidRDefault="0058295D" w:rsidP="0058295D">
      <w:pPr>
        <w:numPr>
          <w:ilvl w:val="0"/>
          <w:numId w:val="8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переключение </w:t>
      </w:r>
      <w:r w:rsidRPr="003D242D">
        <w:rPr>
          <w:sz w:val="22"/>
          <w:szCs w:val="22"/>
        </w:rPr>
        <w:t>внимания состоит в перестройке внимания, в переносе его с одного объекта на другой.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b/>
          <w:i/>
          <w:sz w:val="22"/>
          <w:szCs w:val="22"/>
        </w:rPr>
        <w:t xml:space="preserve">Память </w:t>
      </w:r>
      <w:r w:rsidRPr="003D242D">
        <w:rPr>
          <w:sz w:val="22"/>
          <w:szCs w:val="22"/>
        </w:rPr>
        <w:t>– форма психического отражения, заключающаяся в закреплении, сохранении и последующем воспроизведении прошлого опыта.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Память – основа психической деятельности. Без нее невозможно понять основы формирования поведения, мышления, сознания. Поэтому для лучшего понимания человека необходимо как можно больше знать о нашей памяти.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Виды памяти: </w:t>
      </w:r>
      <w:r w:rsidRPr="003D242D">
        <w:rPr>
          <w:sz w:val="22"/>
          <w:szCs w:val="22"/>
        </w:rPr>
        <w:t>произвольная и непроизвольная, кратковременная и долговременная, оперативная, промежуточная.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Забывание</w:t>
      </w:r>
      <w:r w:rsidRPr="003D242D">
        <w:rPr>
          <w:sz w:val="22"/>
          <w:szCs w:val="22"/>
        </w:rPr>
        <w:t xml:space="preserve"> - </w:t>
      </w:r>
      <w:r w:rsidRPr="003D242D">
        <w:rPr>
          <w:i/>
          <w:sz w:val="22"/>
          <w:szCs w:val="22"/>
        </w:rPr>
        <w:t xml:space="preserve"> </w:t>
      </w:r>
      <w:r w:rsidRPr="003D242D">
        <w:rPr>
          <w:sz w:val="22"/>
          <w:szCs w:val="22"/>
        </w:rPr>
        <w:t xml:space="preserve"> естественный процесс. Подобно сохранению и запоминанию, оно имеет избирательный характер. Забывается, прежде всего то, что не имеет для человека важного значения.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proofErr w:type="gramStart"/>
      <w:r w:rsidRPr="003D242D">
        <w:rPr>
          <w:b/>
          <w:i/>
          <w:sz w:val="22"/>
          <w:szCs w:val="22"/>
        </w:rPr>
        <w:t xml:space="preserve">Мышление  </w:t>
      </w:r>
      <w:r w:rsidRPr="003D242D">
        <w:rPr>
          <w:sz w:val="22"/>
          <w:szCs w:val="22"/>
        </w:rPr>
        <w:t>-</w:t>
      </w:r>
      <w:proofErr w:type="gramEnd"/>
      <w:r w:rsidRPr="003D242D">
        <w:rPr>
          <w:sz w:val="22"/>
          <w:szCs w:val="22"/>
        </w:rPr>
        <w:t xml:space="preserve"> наиболее обобщенная и опосредствованная форма психического отражения, устанавливающая связи и отношения между познаваемыми объектами.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Виды мышления:</w:t>
      </w:r>
      <w:r w:rsidRPr="003D242D">
        <w:rPr>
          <w:sz w:val="22"/>
          <w:szCs w:val="22"/>
        </w:rPr>
        <w:t xml:space="preserve"> наглядно – действенное, наглядно – образное, словесно – логическое.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Расстройства мышления: </w:t>
      </w:r>
      <w:proofErr w:type="spellStart"/>
      <w:r w:rsidRPr="003D242D">
        <w:rPr>
          <w:sz w:val="22"/>
          <w:szCs w:val="22"/>
        </w:rPr>
        <w:t>аутическое</w:t>
      </w:r>
      <w:proofErr w:type="spellEnd"/>
      <w:r w:rsidRPr="003D242D">
        <w:rPr>
          <w:sz w:val="22"/>
          <w:szCs w:val="22"/>
        </w:rPr>
        <w:t xml:space="preserve"> мышление (глубокое погружение в мир своих личных переживаний), бред или «интеллектуальная мономания» (мысли, идеи, рассуждения, не соответствующие действительности, противоречащие ей).</w:t>
      </w:r>
    </w:p>
    <w:p w:rsidR="0058295D" w:rsidRPr="003D242D" w:rsidRDefault="0058295D" w:rsidP="0058295D">
      <w:pPr>
        <w:ind w:firstLine="708"/>
        <w:jc w:val="both"/>
        <w:rPr>
          <w:b/>
          <w:i/>
          <w:sz w:val="22"/>
          <w:szCs w:val="22"/>
        </w:rPr>
      </w:pP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b/>
          <w:i/>
          <w:sz w:val="22"/>
          <w:szCs w:val="22"/>
        </w:rPr>
        <w:t>Воображение</w:t>
      </w:r>
      <w:r w:rsidRPr="003D242D">
        <w:rPr>
          <w:sz w:val="22"/>
          <w:szCs w:val="22"/>
        </w:rPr>
        <w:t xml:space="preserve"> – это психический процесс создания нового в форме образа, представления или идеи.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Виды воображения:</w:t>
      </w:r>
      <w:r w:rsidRPr="003D242D">
        <w:rPr>
          <w:sz w:val="22"/>
          <w:szCs w:val="22"/>
        </w:rPr>
        <w:t xml:space="preserve"> пассивное и активное (воссоздающее, творческое, антиципирующее (предвидение будущих событий).</w:t>
      </w:r>
    </w:p>
    <w:p w:rsidR="0058295D" w:rsidRPr="003D242D" w:rsidRDefault="0058295D" w:rsidP="0058295D">
      <w:pPr>
        <w:ind w:firstLine="708"/>
        <w:jc w:val="both"/>
        <w:rPr>
          <w:sz w:val="22"/>
          <w:szCs w:val="22"/>
        </w:rPr>
      </w:pPr>
    </w:p>
    <w:p w:rsidR="0058295D" w:rsidRPr="003D242D" w:rsidRDefault="0058295D" w:rsidP="0058295D">
      <w:pPr>
        <w:rPr>
          <w:sz w:val="22"/>
          <w:szCs w:val="22"/>
        </w:rPr>
      </w:pPr>
    </w:p>
    <w:p w:rsidR="0058295D" w:rsidRDefault="0058295D" w:rsidP="0058295D">
      <w:pPr>
        <w:ind w:firstLine="708"/>
        <w:jc w:val="center"/>
        <w:rPr>
          <w:b/>
          <w:sz w:val="22"/>
          <w:szCs w:val="22"/>
        </w:rPr>
      </w:pPr>
    </w:p>
    <w:p w:rsidR="0058295D" w:rsidRPr="006B0212" w:rsidRDefault="0058295D" w:rsidP="0058295D"/>
    <w:p w:rsidR="001D6BBA" w:rsidRDefault="001D6BBA" w:rsidP="0058295D">
      <w:pPr>
        <w:pStyle w:val="a3"/>
        <w:jc w:val="center"/>
        <w:rPr>
          <w:b/>
          <w:sz w:val="22"/>
          <w:szCs w:val="22"/>
        </w:rPr>
      </w:pPr>
    </w:p>
    <w:sectPr w:rsidR="001D6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1592D"/>
    <w:multiLevelType w:val="hybridMultilevel"/>
    <w:tmpl w:val="C04CB1E0"/>
    <w:lvl w:ilvl="0" w:tplc="DD303ABC">
      <w:start w:val="1"/>
      <w:numFmt w:val="decimal"/>
      <w:lvlText w:val="%1."/>
      <w:lvlJc w:val="left"/>
      <w:pPr>
        <w:tabs>
          <w:tab w:val="num" w:pos="1653"/>
        </w:tabs>
        <w:ind w:left="1653" w:hanging="9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F468B"/>
    <w:multiLevelType w:val="hybridMultilevel"/>
    <w:tmpl w:val="B4D61DC8"/>
    <w:lvl w:ilvl="0" w:tplc="A8E010FA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9B4C2B"/>
    <w:multiLevelType w:val="hybridMultilevel"/>
    <w:tmpl w:val="F27E5D9A"/>
    <w:lvl w:ilvl="0" w:tplc="11D6902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390B6A"/>
    <w:multiLevelType w:val="hybridMultilevel"/>
    <w:tmpl w:val="DF185CB0"/>
    <w:lvl w:ilvl="0" w:tplc="B9C429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1674CD"/>
    <w:multiLevelType w:val="multilevel"/>
    <w:tmpl w:val="4938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3C6A98"/>
    <w:multiLevelType w:val="hybridMultilevel"/>
    <w:tmpl w:val="DA4C1DB2"/>
    <w:lvl w:ilvl="0" w:tplc="656C6750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4C2745"/>
    <w:multiLevelType w:val="hybridMultilevel"/>
    <w:tmpl w:val="26BEB2E2"/>
    <w:lvl w:ilvl="0" w:tplc="11EE5C9E">
      <w:start w:val="1"/>
      <w:numFmt w:val="decimal"/>
      <w:lvlText w:val="%1."/>
      <w:lvlJc w:val="left"/>
      <w:pPr>
        <w:tabs>
          <w:tab w:val="num" w:pos="1815"/>
        </w:tabs>
        <w:ind w:left="1815" w:hanging="975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E77874"/>
    <w:multiLevelType w:val="hybridMultilevel"/>
    <w:tmpl w:val="43104744"/>
    <w:lvl w:ilvl="0" w:tplc="F32218A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1607D"/>
    <w:multiLevelType w:val="hybridMultilevel"/>
    <w:tmpl w:val="89FC32B8"/>
    <w:lvl w:ilvl="0" w:tplc="28CC70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FEC"/>
    <w:rsid w:val="00116F85"/>
    <w:rsid w:val="001D6BBA"/>
    <w:rsid w:val="001F26EC"/>
    <w:rsid w:val="00237BA8"/>
    <w:rsid w:val="002B4FF5"/>
    <w:rsid w:val="0058295D"/>
    <w:rsid w:val="007457EB"/>
    <w:rsid w:val="0088440C"/>
    <w:rsid w:val="00AC7DA5"/>
    <w:rsid w:val="00B45209"/>
    <w:rsid w:val="00D05FEC"/>
    <w:rsid w:val="00E71D28"/>
    <w:rsid w:val="00F0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80A40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BBA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D6BBA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1D6BB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F07AAA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F07A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93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1176</Words>
  <Characters>6708</Characters>
  <Application>Microsoft Office Word</Application>
  <DocSecurity>0</DocSecurity>
  <Lines>55</Lines>
  <Paragraphs>15</Paragraphs>
  <ScaleCrop>false</ScaleCrop>
  <Company/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4</cp:revision>
  <dcterms:created xsi:type="dcterms:W3CDTF">2017-01-14T06:03:00Z</dcterms:created>
  <dcterms:modified xsi:type="dcterms:W3CDTF">2021-01-20T10:02:00Z</dcterms:modified>
</cp:coreProperties>
</file>