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1B0" w:rsidRPr="00B341B0" w:rsidRDefault="00B341B0" w:rsidP="00B341B0">
      <w:pPr>
        <w:spacing w:after="0" w:line="240" w:lineRule="auto"/>
        <w:rPr>
          <w:rFonts w:ascii="Times New Roman" w:hAnsi="Times New Roman"/>
          <w:b/>
          <w:sz w:val="20"/>
          <w:szCs w:val="20"/>
          <w:lang w:val="kk-KZ"/>
        </w:rPr>
      </w:pPr>
      <w:r>
        <w:rPr>
          <w:rFonts w:ascii="Times New Roman" w:hAnsi="Times New Roman"/>
          <w:b/>
          <w:bCs/>
          <w:sz w:val="20"/>
          <w:szCs w:val="20"/>
          <w:lang w:val="kk-KZ"/>
        </w:rPr>
        <w:t xml:space="preserve"> </w:t>
      </w:r>
      <w:r>
        <w:rPr>
          <w:rFonts w:ascii="Times New Roman" w:hAnsi="Times New Roman"/>
          <w:b/>
          <w:sz w:val="20"/>
          <w:szCs w:val="20"/>
          <w:lang w:val="kk-KZ"/>
        </w:rPr>
        <w:t xml:space="preserve">ХҮІ ғ. Қазақ хандығы. </w:t>
      </w:r>
      <w:r w:rsidRPr="00B341B0">
        <w:rPr>
          <w:rFonts w:ascii="Times New Roman" w:hAnsi="Times New Roman"/>
          <w:b/>
          <w:sz w:val="20"/>
          <w:szCs w:val="20"/>
          <w:lang w:val="kk-KZ"/>
        </w:rPr>
        <w:t>Ішкі және сыртқы саясаты.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b/>
          <w:i/>
          <w:sz w:val="20"/>
          <w:szCs w:val="20"/>
          <w:lang w:val="kk-KZ"/>
        </w:rPr>
        <w:t xml:space="preserve">Дәріс мақсаты: </w:t>
      </w:r>
      <w:r>
        <w:rPr>
          <w:rFonts w:ascii="Times New Roman" w:hAnsi="Times New Roman"/>
          <w:sz w:val="20"/>
          <w:szCs w:val="20"/>
          <w:lang w:val="kk-KZ"/>
        </w:rPr>
        <w:t xml:space="preserve">Қасым ханның қазақ хандығының территориясын ұлғайтудағы рөлін көрсету. Хақназар мен Тәуекел хандардың ішкі және сыртқы саясаттарына талдау жасау. Қазақ хандығының территориясына сипаттама жасау.  </w:t>
      </w:r>
    </w:p>
    <w:p w:rsidR="00B341B0" w:rsidRDefault="00B341B0" w:rsidP="00B341B0">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Тақырыпқа арналған сұрақтар:</w:t>
      </w:r>
    </w:p>
    <w:p w:rsidR="00B341B0" w:rsidRDefault="00B341B0" w:rsidP="00B341B0">
      <w:pPr>
        <w:numPr>
          <w:ilvl w:val="0"/>
          <w:numId w:val="1"/>
        </w:numPr>
        <w:spacing w:after="0" w:line="240" w:lineRule="auto"/>
        <w:rPr>
          <w:rFonts w:ascii="Times New Roman" w:hAnsi="Times New Roman"/>
          <w:sz w:val="20"/>
          <w:szCs w:val="20"/>
          <w:lang w:val="kk-KZ"/>
        </w:rPr>
      </w:pPr>
      <w:r>
        <w:rPr>
          <w:rFonts w:ascii="Times New Roman" w:hAnsi="Times New Roman"/>
          <w:sz w:val="20"/>
          <w:szCs w:val="20"/>
          <w:lang w:val="kk-KZ"/>
        </w:rPr>
        <w:t>Қасым хан тұсында Қазақ хандығының нығаюы.</w:t>
      </w:r>
    </w:p>
    <w:p w:rsidR="00B341B0" w:rsidRDefault="00B341B0" w:rsidP="00B341B0">
      <w:pPr>
        <w:numPr>
          <w:ilvl w:val="0"/>
          <w:numId w:val="1"/>
        </w:numPr>
        <w:spacing w:after="0" w:line="240" w:lineRule="auto"/>
        <w:rPr>
          <w:rFonts w:ascii="Times New Roman" w:hAnsi="Times New Roman"/>
          <w:b/>
          <w:bCs/>
          <w:sz w:val="20"/>
          <w:szCs w:val="20"/>
          <w:lang w:val="kk-KZ"/>
        </w:rPr>
      </w:pPr>
      <w:r>
        <w:rPr>
          <w:rFonts w:ascii="Times New Roman" w:hAnsi="Times New Roman"/>
          <w:sz w:val="20"/>
          <w:szCs w:val="20"/>
        </w:rPr>
        <w:t xml:space="preserve">Хақназардың </w:t>
      </w:r>
      <w:proofErr w:type="spellStart"/>
      <w:r>
        <w:rPr>
          <w:rFonts w:ascii="Times New Roman" w:hAnsi="Times New Roman"/>
          <w:sz w:val="20"/>
          <w:szCs w:val="20"/>
        </w:rPr>
        <w:t>ішкі</w:t>
      </w:r>
      <w:proofErr w:type="spellEnd"/>
      <w:r>
        <w:rPr>
          <w:rFonts w:ascii="Times New Roman" w:hAnsi="Times New Roman"/>
          <w:sz w:val="20"/>
          <w:szCs w:val="20"/>
        </w:rPr>
        <w:t xml:space="preserve"> және сыртқы </w:t>
      </w:r>
      <w:proofErr w:type="spellStart"/>
      <w:r>
        <w:rPr>
          <w:rFonts w:ascii="Times New Roman" w:hAnsi="Times New Roman"/>
          <w:sz w:val="20"/>
          <w:szCs w:val="20"/>
        </w:rPr>
        <w:t>саясаты</w:t>
      </w:r>
      <w:proofErr w:type="spellEnd"/>
    </w:p>
    <w:p w:rsidR="00B341B0" w:rsidRDefault="00B341B0" w:rsidP="00B341B0">
      <w:pPr>
        <w:numPr>
          <w:ilvl w:val="0"/>
          <w:numId w:val="1"/>
        </w:numPr>
        <w:spacing w:after="0" w:line="240" w:lineRule="auto"/>
        <w:rPr>
          <w:rFonts w:ascii="Times New Roman" w:hAnsi="Times New Roman"/>
          <w:b/>
          <w:bCs/>
          <w:sz w:val="20"/>
          <w:szCs w:val="20"/>
          <w:lang w:val="kk-KZ"/>
        </w:rPr>
      </w:pPr>
      <w:r>
        <w:rPr>
          <w:rFonts w:ascii="Times New Roman" w:hAnsi="Times New Roman"/>
          <w:sz w:val="20"/>
          <w:szCs w:val="20"/>
          <w:lang w:val="kk-KZ"/>
        </w:rPr>
        <w:t>Тәуекелдің ішкі және сыртқы саясаты</w:t>
      </w:r>
    </w:p>
    <w:p w:rsidR="00B341B0" w:rsidRDefault="00B341B0" w:rsidP="00B341B0">
      <w:pPr>
        <w:spacing w:after="0" w:line="240" w:lineRule="auto"/>
        <w:jc w:val="both"/>
        <w:rPr>
          <w:rFonts w:ascii="Times New Roman" w:hAnsi="Times New Roman"/>
          <w:sz w:val="20"/>
          <w:szCs w:val="20"/>
          <w:lang w:val="kk-KZ"/>
        </w:rPr>
      </w:pPr>
    </w:p>
    <w:p w:rsidR="00B341B0" w:rsidRDefault="00B341B0" w:rsidP="00B341B0">
      <w:pPr>
        <w:spacing w:after="0" w:line="240" w:lineRule="auto"/>
        <w:jc w:val="both"/>
        <w:rPr>
          <w:rFonts w:ascii="Times New Roman" w:hAnsi="Times New Roman"/>
          <w:b/>
          <w:sz w:val="20"/>
          <w:szCs w:val="20"/>
          <w:lang w:val="kk-KZ"/>
        </w:rPr>
      </w:pPr>
      <w:r>
        <w:rPr>
          <w:rFonts w:ascii="Times New Roman" w:hAnsi="Times New Roman"/>
          <w:b/>
          <w:sz w:val="20"/>
          <w:szCs w:val="20"/>
          <w:lang w:val="kk-KZ"/>
        </w:rPr>
        <w:t xml:space="preserve">Тақырыптың қысқаша мазмұны (тезистер): </w:t>
      </w:r>
    </w:p>
    <w:p w:rsidR="00B341B0" w:rsidRDefault="00B341B0" w:rsidP="00B341B0">
      <w:pPr>
        <w:spacing w:after="0" w:line="240" w:lineRule="auto"/>
        <w:jc w:val="both"/>
        <w:rPr>
          <w:rFonts w:ascii="Times New Roman" w:hAnsi="Times New Roman"/>
          <w:i/>
          <w:sz w:val="20"/>
          <w:szCs w:val="20"/>
          <w:lang w:val="kk-KZ"/>
        </w:rPr>
      </w:pPr>
      <w:r>
        <w:rPr>
          <w:rFonts w:ascii="Times New Roman" w:hAnsi="Times New Roman"/>
          <w:i/>
          <w:sz w:val="20"/>
          <w:szCs w:val="20"/>
          <w:lang w:val="kk-KZ"/>
        </w:rPr>
        <w:t xml:space="preserve">Қасым ханның тұсында Қазақ хандығында мынандай өзгерістер болды: </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 Түркістан аймағы, Сырдария бойындағы қалалар Қазақ хандығына кірді, оңтүстік шекарасы кеңейді.</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2.Шығыс Онтүстікте Жетісу жерінің басым бөлігі, Шу, Талас, Қаратау, Іле өзеннің алқабы қарады.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3.Солтүстік және Шығыс солтүстікте Ұлытау өңірі мен Балқаш көлінен асып, Қарқаралы тауына дейін жетті.</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4.Қазақ хандығының астанасы Сығанақ қаласы болды, кейін Түркістан хандыққа өткеннен кейін  Түркістан қаласы астана болды.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5.Қасым ханның тұсында хандықтағы халық саны 1 миллионға жетті.</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6. Орта Азия хандарымен, Еділ бойындағы елдермен, Батыс Сібір хандарымен, Ресеймен сауда-саттық және дипломатиялық байланыстар жасалды.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7.Моғолстанмен одақтық негіздегі қарым-қатнас орнықты.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8.Батыс Моғолстан мен өзбектердің арасындағы қайшылықты пайдаланып, Қасым хан Моғолстан ханы Саид ханға Шайбаниліктерге қарсы күресте көмектесуден бас тартты. Осыдан  Солтүстік Жетісу жерінің қазақтары Қазақ хандығының қолына іс жүзінде өте бастады, себебі тайпа басшылары өздеріне тірек болар мықты мемлекетті жағалады.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9.1544 жылы Саид ханның Шығыс Түркістанға көшіп кетуі Қасым ханның Жетісудағы билігін нығайтты.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10.Қасым хан Оңтүстік Қазақстан қалалары үшін Мұхаммед Шайбанимен ұзақ соғыстар жүргізді.</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ab/>
        <w:t>1509 жылы М.Шайбани көп әскерімен Жаныш Сұлтан қыстап отырған Қараталға шабуыл жасап, қазақтарды шығынға ұшыратты.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11.1510 жылы Шайбани хан Темір сұлтан мен інісі Ұбайдаллахты Қасым ханның өзі жоқта Қазақ ордасына шабуылға аттандырды .Қасым  хан жіберген Мойынсыз-Хасан шағын жасағымен М.Шайбани әскерлерін талқандады. Осыдан  кейін Түркістан қаласы Қазақ хандығына  өтті.</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12.1510 жылы Шайбани хан Мерв түбінде Иран шахы I Исмаилмен шайқаста қаза тапқаннан кейін Шайбани ұрпақтарының арасында хандыққа талас туды. Осыны пайдаланып Қасым хан Сайрамды өзіне қаратып алды.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Қасым хан Мұхаммед Хайдардың деректеріне қарағанда 1518 жылы қаза тапты. Бұл кезде Қазақ елі тәуелсіз, дербес мемлекет ретінде орныққан еді.</w:t>
      </w:r>
    </w:p>
    <w:p w:rsidR="00B341B0" w:rsidRDefault="00B341B0" w:rsidP="00B341B0">
      <w:pPr>
        <w:spacing w:after="0" w:line="240" w:lineRule="auto"/>
        <w:ind w:firstLine="900"/>
        <w:jc w:val="both"/>
        <w:rPr>
          <w:rFonts w:ascii="Times New Roman" w:hAnsi="Times New Roman"/>
          <w:sz w:val="20"/>
          <w:szCs w:val="20"/>
          <w:lang w:val="kk-KZ"/>
        </w:rPr>
      </w:pPr>
      <w:r>
        <w:rPr>
          <w:rFonts w:ascii="Times New Roman" w:hAnsi="Times New Roman"/>
          <w:sz w:val="20"/>
          <w:szCs w:val="20"/>
          <w:lang w:val="kk-KZ"/>
        </w:rPr>
        <w:t>Қасым хан қайтыс болғаннан кейін, Қазақ хандығында болған саяси дағдарыс ұзаққа созылды. Қасымнан кейін Қазақ тағына отырғандар:</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1.Мамаш хан(1518-1523)- Қасым ханның ұлы, мұрагері.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2.Тахир хан (1523-1533)- Қасым ханның немере інісі. Тахирдің тұсында өзбектермен соғыс қайта жалғасты.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Маңғыттар шабуылға шығып, Батыс және Орталық Қазақстанның біраз жерін басып алды. Тахир хан өз билігін Жетісудың едәуір бөлігінде ғана ұстап қалды.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3. Бұйдаш хан(1533-1534) -Тахир ханның інісі. Өзбек ханы Ұбайдаллах пен моғол ханы Абдар Рашид соғыс одағын құрып, Қазақ хандығына шабуыл жасады. Жеңілген Бұйдаш хан қашып кетті.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Осылай әлсіреген Қазақ хандығын нығайтқан Қасым ханның баласы Хақназар (Ақназар) 1537-1580 жылдары хан болды. Көршілес мемлекеттермен қарым-қатынасты күшейтті, өз хандарының саяси беделін арттыруға күш жұмсады.</w:t>
      </w:r>
    </w:p>
    <w:p w:rsidR="00B341B0" w:rsidRDefault="00B341B0" w:rsidP="00B341B0">
      <w:pPr>
        <w:spacing w:after="0" w:line="240" w:lineRule="auto"/>
        <w:ind w:firstLine="720"/>
        <w:rPr>
          <w:rFonts w:ascii="Times New Roman" w:hAnsi="Times New Roman"/>
          <w:i/>
          <w:sz w:val="20"/>
          <w:szCs w:val="20"/>
          <w:lang w:val="kk-KZ"/>
        </w:rPr>
      </w:pPr>
    </w:p>
    <w:p w:rsidR="00B341B0" w:rsidRDefault="00B341B0" w:rsidP="00B341B0">
      <w:pPr>
        <w:spacing w:after="0" w:line="240" w:lineRule="auto"/>
        <w:ind w:firstLine="720"/>
        <w:rPr>
          <w:rFonts w:ascii="Times New Roman" w:hAnsi="Times New Roman"/>
          <w:i/>
          <w:sz w:val="20"/>
          <w:szCs w:val="20"/>
          <w:lang w:val="kk-KZ"/>
        </w:rPr>
      </w:pPr>
      <w:r>
        <w:rPr>
          <w:rFonts w:ascii="Times New Roman" w:hAnsi="Times New Roman"/>
          <w:i/>
          <w:sz w:val="20"/>
          <w:szCs w:val="20"/>
          <w:lang w:val="kk-KZ"/>
        </w:rPr>
        <w:t>Хақназар ханның тұсындағы басты оқиғалар:</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1.Ноғай ордасының ішкі тартыстардан әлсірегенін пайдаланып Жайық өзенінің сол жағындағы кіші жүздің алшын одағына кірген тайпаларды өзіне қосып алды.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2.Моғолстан ханы Абдар-Рашид XVI ғасырдың 50-60 жылдары Жетісу мен Ыстықкөл маңы үшін Қазақ хандығына қарсы соғыс ашты. Бұл соғыста Хақназар хан жеңілді.</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3.Батыс Монғолияны мекендеген ойраттар Жетісу жеріне шабуыл жасап біршама жерін басып алды. Дегенмен, 1570 жылдары Жетісудың Батыс бөлігі Шу, Талас өңірі Хақназардың иелігінде болды.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4.Сібір ханы мен Моғолстан Қазақ хандығына жорықтарынан сақтану үшін Хақназар хан Бұхар ханы II Абдолламен қастаспай дос болып, өзара көмектесу жөнінде «ант беріскен шарт» жасасты. Нәтижесінде соғыс қимылдары тоқтап, бейбітшілік орнады. Өзбек пен қазақ арасында сауда, шаруашылық  байланыс орнады.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lastRenderedPageBreak/>
        <w:t>5.Ташкент билеушісі Баба сұлтан мен Бұхар ханы Абдолла арасында өзара соғыс басталды. Хақназар Абдолланы қолдады. Қолдағаны үшін Абдолла хан Түркістан аймағындағы бірнеше қаланы Қазақ ханына сыйға тартты.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6.Қазақ ханын өзіне қарату үшін Баба сұлтан да Түркістан, Сауран қалаларын сыйға берді. Алайда, 1579 жылы Баба сұлтан Қазақ сұлтандарының Абдолланы жақтамақ боларын сезіп қойып, қазақ сұлтаны Жалымды, оның екі ұлын, Хақназар ханның екі ұлын өлтірді. Ал 1585 жылы оның астыртын жіберген адамдары Хақназар ханды өлтірді. Хақназар хан Қазақ хандығының дербестігін сақтап қалды.</w:t>
      </w:r>
    </w:p>
    <w:p w:rsidR="00B341B0" w:rsidRDefault="00B341B0" w:rsidP="00B341B0">
      <w:pPr>
        <w:spacing w:after="0" w:line="240" w:lineRule="auto"/>
        <w:ind w:firstLine="720"/>
        <w:rPr>
          <w:rFonts w:ascii="Times New Roman" w:hAnsi="Times New Roman"/>
          <w:i/>
          <w:sz w:val="20"/>
          <w:szCs w:val="20"/>
          <w:lang w:val="kk-KZ"/>
        </w:rPr>
      </w:pPr>
      <w:r>
        <w:rPr>
          <w:rFonts w:ascii="Times New Roman" w:hAnsi="Times New Roman"/>
          <w:i/>
          <w:sz w:val="20"/>
          <w:szCs w:val="20"/>
          <w:lang w:val="kk-KZ"/>
        </w:rPr>
        <w:t>Тәуекел хан тұсындағы хандықтың нығая түсуі: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Хақназар хан қайтыс болғаннан кейін Жәнібек ханның немере інісі, сексенге келген Шығай хан 1580-1582 жылдары хан тағына отырды.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1580 жылы Шығай хан мен оның оның баласы Тәуекел Хақназар хан мен Жалым султанның кегін қайтару үшін Абдолламен одақтасып Баба султанға қарсы соғысты. Сол үшін Ходжент жерін сыйға алды.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 </w:t>
      </w:r>
      <w:r>
        <w:rPr>
          <w:rFonts w:ascii="Times New Roman" w:hAnsi="Times New Roman"/>
          <w:sz w:val="20"/>
          <w:szCs w:val="20"/>
          <w:lang w:val="kk-KZ"/>
        </w:rPr>
        <w:tab/>
        <w:t>1582 жылы Шығай хан мен Тәуекел Абдолламен бірге Баба султанға қарсы тағы жорыққа шықты. Баба сұлтанды Сарысу мен Ұлытаудан әрі асырды. Осы жорықта Шығай хан қайтыс болды.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1582 жылы маусымда Тәуекел султан бастаған қазақ жерлері Түркістан қаласының түбінде шешуші шайқаста Баба султанды өлтіріп, әскерін талқандайды. Бұл үшін Абдолла Самарқан өлкесіндегі Африкент уәлаятын сыйға береді.</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1582-1598 жылдары Тәуекел хандық етті.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1582 жылы Тәуекел хан Сырдария бойындағы қалаларды Қазақ хандығына қайтару үшін өзбек ханымен «ант беріскен шартты» бұзды. Сөйтіп, Тәуекел хан Сауран, Түркістан, Отырар, Сайрам қалаларын басып алып Ташкентке қауіп тудырады.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1588 жылы Абдолла ханға қарсы халық көтерілісі бұрқ ете түсті. Абдолла мен оның баласының арасында қайшылық шиеленесті. Осы кезді пайдаланған Тәуекел хан Абдолланы ойсырата жеңді де, қазақ хандығының беделі мен күш-қуатын арттырды.</w:t>
      </w:r>
    </w:p>
    <w:p w:rsidR="00B341B0" w:rsidRDefault="00B341B0" w:rsidP="00B341B0">
      <w:pPr>
        <w:tabs>
          <w:tab w:val="left" w:pos="2410"/>
        </w:tabs>
        <w:spacing w:after="0" w:line="240" w:lineRule="auto"/>
        <w:ind w:firstLine="680"/>
        <w:jc w:val="both"/>
        <w:rPr>
          <w:rFonts w:ascii="Times New Roman" w:hAnsi="Times New Roman"/>
          <w:sz w:val="20"/>
          <w:szCs w:val="20"/>
          <w:lang w:val="kk-KZ"/>
        </w:rPr>
      </w:pPr>
      <w:r>
        <w:rPr>
          <w:rFonts w:ascii="Times New Roman" w:hAnsi="Times New Roman"/>
          <w:sz w:val="20"/>
          <w:szCs w:val="20"/>
          <w:lang w:val="kk-KZ"/>
        </w:rPr>
        <w:t>1598 жылы Тәуекел хан Ақши, Искандер, Мұнши, Ташкент, Самарқан қалаларын басып алды. Есім ханды Самарқанда қалдырып, өзі Бұхараны қоршады. Бұхараны 20 күн қоршаса да, ала алмады. Осы шайқаста Тәуекел ауыр жараланды да қайтыс болды.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 xml:space="preserve">1598 жылы Шайбани әулетінің орнына келген жаңа Аштарханилер мен қазақ әміршілердің арасында Қазақ хандығына қосылған жерлерді заңдастыру шарты жасалды. </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Сөйтіп, Бұхар хандығымен болған ұзақ соғыстар Қазақ хандығының пайдасына шешілді.</w:t>
      </w:r>
    </w:p>
    <w:p w:rsidR="00B341B0" w:rsidRDefault="00B341B0" w:rsidP="00B341B0">
      <w:pPr>
        <w:spacing w:after="0" w:line="240" w:lineRule="auto"/>
        <w:ind w:firstLine="720"/>
        <w:jc w:val="both"/>
        <w:rPr>
          <w:rFonts w:ascii="Times New Roman" w:hAnsi="Times New Roman"/>
          <w:b/>
          <w:i/>
          <w:sz w:val="20"/>
          <w:szCs w:val="20"/>
          <w:lang w:val="kk-KZ"/>
        </w:rPr>
      </w:pPr>
    </w:p>
    <w:p w:rsidR="00B341B0" w:rsidRDefault="00B341B0" w:rsidP="00B341B0">
      <w:pPr>
        <w:spacing w:after="0" w:line="240" w:lineRule="auto"/>
        <w:rPr>
          <w:rFonts w:ascii="Times New Roman" w:hAnsi="Times New Roman"/>
          <w:b/>
          <w:sz w:val="20"/>
          <w:szCs w:val="20"/>
        </w:rPr>
      </w:pPr>
      <w:r>
        <w:rPr>
          <w:rFonts w:ascii="Times New Roman" w:hAnsi="Times New Roman"/>
          <w:b/>
          <w:sz w:val="20"/>
          <w:szCs w:val="20"/>
        </w:rPr>
        <w:t>ХҮІ</w:t>
      </w:r>
      <w:r>
        <w:rPr>
          <w:rFonts w:ascii="Times New Roman" w:hAnsi="Times New Roman"/>
          <w:b/>
          <w:sz w:val="20"/>
          <w:szCs w:val="20"/>
          <w:lang w:val="kk-KZ"/>
        </w:rPr>
        <w:t>І</w:t>
      </w:r>
      <w:r>
        <w:rPr>
          <w:rFonts w:ascii="Times New Roman" w:hAnsi="Times New Roman"/>
          <w:b/>
          <w:sz w:val="20"/>
          <w:szCs w:val="20"/>
        </w:rPr>
        <w:t xml:space="preserve"> ғ. Қазақ хандығы. </w:t>
      </w:r>
      <w:proofErr w:type="spellStart"/>
      <w:r>
        <w:rPr>
          <w:rFonts w:ascii="Times New Roman" w:hAnsi="Times New Roman"/>
          <w:b/>
          <w:sz w:val="20"/>
          <w:szCs w:val="20"/>
        </w:rPr>
        <w:t>Ішкі</w:t>
      </w:r>
      <w:proofErr w:type="spellEnd"/>
      <w:r>
        <w:rPr>
          <w:rFonts w:ascii="Times New Roman" w:hAnsi="Times New Roman"/>
          <w:b/>
          <w:sz w:val="20"/>
          <w:szCs w:val="20"/>
        </w:rPr>
        <w:t xml:space="preserve"> және сыртқы </w:t>
      </w:r>
      <w:proofErr w:type="spellStart"/>
      <w:r>
        <w:rPr>
          <w:rFonts w:ascii="Times New Roman" w:hAnsi="Times New Roman"/>
          <w:b/>
          <w:sz w:val="20"/>
          <w:szCs w:val="20"/>
        </w:rPr>
        <w:t>саясаты</w:t>
      </w:r>
      <w:proofErr w:type="spellEnd"/>
      <w:r>
        <w:rPr>
          <w:rFonts w:ascii="Times New Roman" w:hAnsi="Times New Roman"/>
          <w:b/>
          <w:sz w:val="20"/>
          <w:szCs w:val="20"/>
        </w:rPr>
        <w:t>.</w:t>
      </w:r>
    </w:p>
    <w:p w:rsidR="00B341B0" w:rsidRDefault="00B341B0" w:rsidP="00B341B0">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 xml:space="preserve">Дәріс мақсаты: </w:t>
      </w:r>
      <w:r>
        <w:rPr>
          <w:rFonts w:ascii="Times New Roman" w:hAnsi="Times New Roman"/>
          <w:sz w:val="20"/>
          <w:szCs w:val="20"/>
          <w:lang w:val="kk-KZ"/>
        </w:rPr>
        <w:t xml:space="preserve">ХҮІ ғасырдағы қазақ хандығының ішкі саясатына талдау жасау. Есім хан мен Жәңгір ханның сыртқы саясаты сипаттама жасау.  </w:t>
      </w:r>
    </w:p>
    <w:p w:rsidR="00B341B0" w:rsidRDefault="00B341B0" w:rsidP="00B341B0">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Тақырыпқа арналған сұрақтар:</w:t>
      </w:r>
    </w:p>
    <w:p w:rsidR="00B341B0" w:rsidRDefault="00B341B0" w:rsidP="00B341B0">
      <w:pPr>
        <w:numPr>
          <w:ilvl w:val="0"/>
          <w:numId w:val="4"/>
        </w:numPr>
        <w:spacing w:after="0" w:line="240" w:lineRule="auto"/>
        <w:rPr>
          <w:rFonts w:ascii="Times New Roman" w:hAnsi="Times New Roman"/>
          <w:b/>
          <w:bCs/>
          <w:sz w:val="20"/>
          <w:szCs w:val="20"/>
          <w:lang w:val="kk-KZ"/>
        </w:rPr>
      </w:pPr>
      <w:r>
        <w:rPr>
          <w:rFonts w:ascii="Times New Roman" w:hAnsi="Times New Roman"/>
          <w:sz w:val="20"/>
          <w:szCs w:val="20"/>
          <w:lang w:val="kk-KZ"/>
        </w:rPr>
        <w:t>Есім хан тұсындағы қазақ хандығы.</w:t>
      </w:r>
    </w:p>
    <w:p w:rsidR="00B341B0" w:rsidRDefault="00B341B0" w:rsidP="00B341B0">
      <w:pPr>
        <w:numPr>
          <w:ilvl w:val="0"/>
          <w:numId w:val="4"/>
        </w:numPr>
        <w:spacing w:after="0" w:line="240" w:lineRule="auto"/>
        <w:rPr>
          <w:rFonts w:ascii="Times New Roman" w:hAnsi="Times New Roman"/>
          <w:b/>
          <w:bCs/>
          <w:sz w:val="20"/>
          <w:szCs w:val="20"/>
          <w:lang w:val="kk-KZ"/>
        </w:rPr>
      </w:pPr>
      <w:r>
        <w:rPr>
          <w:rFonts w:ascii="Times New Roman" w:hAnsi="Times New Roman"/>
          <w:sz w:val="20"/>
          <w:szCs w:val="20"/>
          <w:lang w:val="kk-KZ"/>
        </w:rPr>
        <w:t>Жәңгір және оның жоғарларға қарсы күресі</w:t>
      </w:r>
    </w:p>
    <w:p w:rsidR="00B341B0" w:rsidRDefault="00B341B0" w:rsidP="00B341B0">
      <w:pPr>
        <w:pStyle w:val="2"/>
        <w:spacing w:after="0" w:line="240" w:lineRule="auto"/>
        <w:ind w:left="0"/>
        <w:jc w:val="both"/>
        <w:rPr>
          <w:rFonts w:ascii="Times New Roman" w:hAnsi="Times New Roman"/>
          <w:sz w:val="20"/>
          <w:szCs w:val="20"/>
          <w:lang w:val="kk-KZ"/>
        </w:rPr>
      </w:pPr>
      <w:r>
        <w:rPr>
          <w:rFonts w:ascii="Times New Roman" w:hAnsi="Times New Roman"/>
          <w:b/>
          <w:sz w:val="20"/>
          <w:szCs w:val="20"/>
          <w:lang w:val="kk-KZ"/>
        </w:rPr>
        <w:t>Тақырыптың қысқаша мазмұны (тезистер):</w:t>
      </w:r>
    </w:p>
    <w:p w:rsidR="00B341B0" w:rsidRDefault="00B341B0" w:rsidP="00B341B0">
      <w:pPr>
        <w:spacing w:after="0" w:line="240" w:lineRule="auto"/>
        <w:ind w:firstLine="720"/>
        <w:jc w:val="both"/>
        <w:rPr>
          <w:rFonts w:ascii="Times New Roman" w:hAnsi="Times New Roman"/>
          <w:i/>
          <w:sz w:val="20"/>
          <w:szCs w:val="20"/>
          <w:lang w:val="kk-KZ"/>
        </w:rPr>
      </w:pPr>
      <w:r>
        <w:rPr>
          <w:rFonts w:ascii="Times New Roman" w:hAnsi="Times New Roman"/>
          <w:i/>
          <w:sz w:val="20"/>
          <w:szCs w:val="20"/>
          <w:lang w:val="kk-KZ"/>
        </w:rPr>
        <w:t>Есім хан тұсындағы Қазақ хандығы: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Тәуекел хан қайтыс болғаннан кейін мұрагерлік жолмен інісі Есім 1598-1628 жылдары хан тағына келді. Еңсегей бойлы Ер Есім атанған ол тәжірибелі қолбасшы, білікті саясатшы болатын.</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Ол Қазақ хандығын бір орталыққа бағынған мемлекет етіп құруды мақсат етіп қойды. </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Ол үшін: 1-ден хандықтың әскери күш-қуатын арттыру үшін сұлтандармен Бұхар ханымен байланыс орнатты. Жалым сұлтанның ұлы Тұрсын хан мен Есім ханның арасында феодалдық тартыстарды пайдаланған Бұхар хандықтары Сырдария бойындағы қалаларды қайтарып алғысы келді.1603 жылы бірінші қазақ - Бұхар шайқасы болып, Бұхар әскері жеңілді.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1611 жылы екінші Қазақ - Бұхар шайқасы болды. Бұл шайқаста Бұхар әскерін Имамкули хан, қазақ әскерін Есім хан басқарды. Бұхар әскері тағы да жеңілді де келісімге келді. Бірақ кейбір қазақ сұлтандарынан көмек алған Имамкули хан бейбіт ауылдарды шығынға ұшыратты.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1613 жылы Есім хан қолымен Самарқанға басып кіріп, Бұхар хандығының әскерін қиратты.</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1620-1621 жылдары болған төртінші, бесінші, алтыншы қазақ - бұхар соғыстарында қазақ әскерін Тұрсын хан бастап шығып, толық жеңіске жетті.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1627 жылы соңғы жетінші қазақ - бұхар соғысы болды. Бұл соғыста Қазақ хандығының әскерін Есім хан өзі басқарып, толық жеңіске жетті.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Ұтымды соғыс тәсілін пайдаланған әрі қорғану үшін әділетті соғыс жүргізген Қазақ хандығы ұлы жеңістерге жетті.</w:t>
      </w:r>
    </w:p>
    <w:p w:rsidR="00B341B0" w:rsidRDefault="00B341B0" w:rsidP="00B341B0">
      <w:pPr>
        <w:spacing w:after="0" w:line="240" w:lineRule="auto"/>
        <w:ind w:firstLine="720"/>
        <w:jc w:val="both"/>
        <w:rPr>
          <w:rFonts w:ascii="Times New Roman" w:hAnsi="Times New Roman"/>
          <w:i/>
          <w:sz w:val="20"/>
          <w:szCs w:val="20"/>
          <w:lang w:val="kk-KZ"/>
        </w:rPr>
      </w:pPr>
      <w:r>
        <w:rPr>
          <w:rFonts w:ascii="Times New Roman" w:hAnsi="Times New Roman"/>
          <w:i/>
          <w:sz w:val="20"/>
          <w:szCs w:val="20"/>
          <w:lang w:val="kk-KZ"/>
        </w:rPr>
        <w:t>Тұрсын ханның бүлігі: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Өзбек хандығына қарсы күресте бірнеше рет жеңіске жеткен Тұрсын хан 1613 жылы  өзін Ташкент қаласының билеушісі деп жариялады. Өз атынан ақша шығарды.  Тұрсын хан Есім ханмен  екі рет бітімге келіп, екі рет анттан тайған. Тұрсын ханның тірегі саны көп айбынды қатаған руы болды. Халық біреу, хан екеу болуы Қазақ хандығының бірлігін бұзды.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ab/>
        <w:t xml:space="preserve">1627 жылы Есім хан жоңғарлармен жорықта жүргенде Тұрсын хан Түркістанды шабады. Есім ханның үй ішін тұтқындап, Ташкентке әкелді.  Екі хан әскері Сайрам түбінде кездеседі,.Тұрсын жеңіліп, </w:t>
      </w:r>
      <w:r>
        <w:rPr>
          <w:rFonts w:ascii="Times New Roman" w:hAnsi="Times New Roman"/>
          <w:sz w:val="20"/>
          <w:szCs w:val="20"/>
          <w:lang w:val="kk-KZ"/>
        </w:rPr>
        <w:lastRenderedPageBreak/>
        <w:t>басы алынады. Есім хан ішкі-сыртқы саясатқа тәртіп, орнатты. Қоныс-тұраққа, мал-мүлікке, адамдар арасындағы қарым-қатынасқа қатысты туындайтын дау-шараларды  шешетін заң жазды. Ол тарихта «Есім ханның ескі жолы» деген атпен қалды.</w:t>
      </w:r>
    </w:p>
    <w:p w:rsidR="00B341B0" w:rsidRDefault="00B341B0" w:rsidP="00B341B0">
      <w:pPr>
        <w:spacing w:after="0" w:line="240" w:lineRule="auto"/>
        <w:jc w:val="both"/>
        <w:rPr>
          <w:rFonts w:ascii="Times New Roman" w:hAnsi="Times New Roman"/>
          <w:b/>
          <w:i/>
          <w:color w:val="000000"/>
          <w:spacing w:val="8"/>
          <w:sz w:val="20"/>
          <w:szCs w:val="20"/>
          <w:lang w:val="kk-KZ"/>
        </w:rPr>
      </w:pPr>
    </w:p>
    <w:p w:rsidR="00B341B0" w:rsidRDefault="00B341B0" w:rsidP="00B341B0">
      <w:pPr>
        <w:spacing w:after="0" w:line="240" w:lineRule="auto"/>
        <w:jc w:val="both"/>
        <w:rPr>
          <w:rFonts w:ascii="Times New Roman" w:hAnsi="Times New Roman"/>
          <w:b/>
          <w:sz w:val="20"/>
          <w:szCs w:val="20"/>
        </w:rPr>
      </w:pPr>
      <w:r>
        <w:rPr>
          <w:rFonts w:ascii="Times New Roman" w:hAnsi="Times New Roman"/>
          <w:b/>
          <w:bCs/>
          <w:sz w:val="20"/>
          <w:szCs w:val="20"/>
          <w:lang w:val="kk-KZ"/>
        </w:rPr>
        <w:t xml:space="preserve"> </w:t>
      </w:r>
      <w:r>
        <w:rPr>
          <w:rFonts w:ascii="Times New Roman" w:hAnsi="Times New Roman"/>
          <w:b/>
          <w:sz w:val="20"/>
          <w:szCs w:val="20"/>
        </w:rPr>
        <w:t>ХҮ</w:t>
      </w:r>
      <w:proofErr w:type="gramStart"/>
      <w:r>
        <w:rPr>
          <w:rFonts w:ascii="Times New Roman" w:hAnsi="Times New Roman"/>
          <w:b/>
          <w:sz w:val="20"/>
          <w:szCs w:val="20"/>
        </w:rPr>
        <w:t>І-</w:t>
      </w:r>
      <w:proofErr w:type="gramEnd"/>
      <w:r>
        <w:rPr>
          <w:rFonts w:ascii="Times New Roman" w:hAnsi="Times New Roman"/>
          <w:b/>
          <w:sz w:val="20"/>
          <w:szCs w:val="20"/>
        </w:rPr>
        <w:t xml:space="preserve">ХҮІІ ғғ. Қазақ мемлекетінің құқықтық </w:t>
      </w:r>
      <w:proofErr w:type="spellStart"/>
      <w:r>
        <w:rPr>
          <w:rFonts w:ascii="Times New Roman" w:hAnsi="Times New Roman"/>
          <w:b/>
          <w:sz w:val="20"/>
          <w:szCs w:val="20"/>
        </w:rPr>
        <w:t>нормалары</w:t>
      </w:r>
      <w:proofErr w:type="spellEnd"/>
      <w:r>
        <w:rPr>
          <w:rFonts w:ascii="Times New Roman" w:hAnsi="Times New Roman"/>
          <w:b/>
          <w:sz w:val="20"/>
          <w:szCs w:val="20"/>
        </w:rPr>
        <w:t xml:space="preserve">. «Қасым ханның қасқа </w:t>
      </w:r>
      <w:proofErr w:type="spellStart"/>
      <w:r>
        <w:rPr>
          <w:rFonts w:ascii="Times New Roman" w:hAnsi="Times New Roman"/>
          <w:b/>
          <w:sz w:val="20"/>
          <w:szCs w:val="20"/>
        </w:rPr>
        <w:t>жолы</w:t>
      </w:r>
      <w:proofErr w:type="spellEnd"/>
      <w:r>
        <w:rPr>
          <w:rFonts w:ascii="Times New Roman" w:hAnsi="Times New Roman"/>
          <w:b/>
          <w:sz w:val="20"/>
          <w:szCs w:val="20"/>
        </w:rPr>
        <w:t>», «</w:t>
      </w:r>
      <w:proofErr w:type="spellStart"/>
      <w:r>
        <w:rPr>
          <w:rFonts w:ascii="Times New Roman" w:hAnsi="Times New Roman"/>
          <w:b/>
          <w:sz w:val="20"/>
          <w:szCs w:val="20"/>
        </w:rPr>
        <w:t>Есім</w:t>
      </w:r>
      <w:proofErr w:type="spellEnd"/>
      <w:r>
        <w:rPr>
          <w:rFonts w:ascii="Times New Roman" w:hAnsi="Times New Roman"/>
          <w:b/>
          <w:sz w:val="20"/>
          <w:szCs w:val="20"/>
        </w:rPr>
        <w:t xml:space="preserve"> ханның </w:t>
      </w:r>
      <w:proofErr w:type="spellStart"/>
      <w:r>
        <w:rPr>
          <w:rFonts w:ascii="Times New Roman" w:hAnsi="Times New Roman"/>
          <w:b/>
          <w:sz w:val="20"/>
          <w:szCs w:val="20"/>
        </w:rPr>
        <w:t>ескі</w:t>
      </w:r>
      <w:proofErr w:type="spellEnd"/>
      <w:r>
        <w:rPr>
          <w:rFonts w:ascii="Times New Roman" w:hAnsi="Times New Roman"/>
          <w:b/>
          <w:sz w:val="20"/>
          <w:szCs w:val="20"/>
        </w:rPr>
        <w:t xml:space="preserve"> </w:t>
      </w:r>
      <w:proofErr w:type="spellStart"/>
      <w:r>
        <w:rPr>
          <w:rFonts w:ascii="Times New Roman" w:hAnsi="Times New Roman"/>
          <w:b/>
          <w:sz w:val="20"/>
          <w:szCs w:val="20"/>
        </w:rPr>
        <w:t>жолы</w:t>
      </w:r>
      <w:proofErr w:type="spellEnd"/>
      <w:r>
        <w:rPr>
          <w:rFonts w:ascii="Times New Roman" w:hAnsi="Times New Roman"/>
          <w:b/>
          <w:sz w:val="20"/>
          <w:szCs w:val="20"/>
        </w:rPr>
        <w:t>». Тәукенің «</w:t>
      </w:r>
      <w:proofErr w:type="spellStart"/>
      <w:r>
        <w:rPr>
          <w:rFonts w:ascii="Times New Roman" w:hAnsi="Times New Roman"/>
          <w:b/>
          <w:sz w:val="20"/>
          <w:szCs w:val="20"/>
        </w:rPr>
        <w:t>Жеті</w:t>
      </w:r>
      <w:proofErr w:type="spellEnd"/>
      <w:r>
        <w:rPr>
          <w:rFonts w:ascii="Times New Roman" w:hAnsi="Times New Roman"/>
          <w:b/>
          <w:sz w:val="20"/>
          <w:szCs w:val="20"/>
        </w:rPr>
        <w:t xml:space="preserve"> жарғысы»</w:t>
      </w:r>
    </w:p>
    <w:p w:rsidR="00B341B0" w:rsidRDefault="00B341B0" w:rsidP="00B341B0">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 xml:space="preserve">Дәріс мақсаты: </w:t>
      </w:r>
      <w:r>
        <w:rPr>
          <w:rFonts w:ascii="Times New Roman" w:hAnsi="Times New Roman"/>
          <w:sz w:val="20"/>
          <w:szCs w:val="20"/>
          <w:lang w:val="kk-KZ"/>
        </w:rPr>
        <w:t xml:space="preserve">Қазақ мемлекетінің құқықтық нормаларына талдау жасау. </w:t>
      </w:r>
    </w:p>
    <w:p w:rsidR="00B341B0" w:rsidRDefault="00B341B0" w:rsidP="00B341B0">
      <w:pPr>
        <w:spacing w:after="0" w:line="240" w:lineRule="auto"/>
        <w:jc w:val="both"/>
        <w:rPr>
          <w:rFonts w:ascii="Times New Roman" w:hAnsi="Times New Roman"/>
          <w:b/>
          <w:i/>
          <w:sz w:val="20"/>
          <w:szCs w:val="20"/>
          <w:lang w:val="kk-KZ"/>
        </w:rPr>
      </w:pPr>
      <w:r>
        <w:rPr>
          <w:rFonts w:ascii="Times New Roman" w:hAnsi="Times New Roman"/>
          <w:b/>
          <w:i/>
          <w:sz w:val="20"/>
          <w:szCs w:val="20"/>
          <w:lang w:val="kk-KZ"/>
        </w:rPr>
        <w:t>Тақырыпқа арналған сұрақтар:</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1. «Қасым ханның қасқа жолы», «Есім ханның ескі жолы» - құқықтық нормалары</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2. «Жеті Жарғының» қалыптасу тарихы</w:t>
      </w:r>
    </w:p>
    <w:p w:rsidR="00B341B0" w:rsidRDefault="00B341B0" w:rsidP="00B341B0">
      <w:pPr>
        <w:spacing w:after="0" w:line="240" w:lineRule="auto"/>
        <w:jc w:val="both"/>
        <w:rPr>
          <w:rFonts w:ascii="Times New Roman" w:hAnsi="Times New Roman"/>
          <w:b/>
          <w:sz w:val="20"/>
          <w:szCs w:val="20"/>
          <w:lang w:val="kk-KZ"/>
        </w:rPr>
      </w:pPr>
      <w:r>
        <w:rPr>
          <w:rFonts w:ascii="Times New Roman" w:hAnsi="Times New Roman"/>
          <w:sz w:val="20"/>
          <w:szCs w:val="20"/>
          <w:lang w:val="kk-KZ"/>
        </w:rPr>
        <w:t>3. «Жеті Жарғы» заңына жалпы сипаттама</w:t>
      </w:r>
    </w:p>
    <w:p w:rsidR="00B341B0" w:rsidRDefault="00B341B0" w:rsidP="00B341B0">
      <w:pPr>
        <w:spacing w:after="0" w:line="240" w:lineRule="auto"/>
        <w:jc w:val="both"/>
        <w:rPr>
          <w:rFonts w:ascii="Times New Roman" w:hAnsi="Times New Roman"/>
          <w:b/>
          <w:sz w:val="20"/>
          <w:szCs w:val="20"/>
          <w:lang w:val="kk-KZ"/>
        </w:rPr>
      </w:pPr>
      <w:r>
        <w:rPr>
          <w:rFonts w:ascii="Times New Roman" w:hAnsi="Times New Roman"/>
          <w:b/>
          <w:sz w:val="20"/>
          <w:szCs w:val="20"/>
          <w:lang w:val="kk-KZ"/>
        </w:rPr>
        <w:t>Тақырыптың қысқаша мазмұны (тезистер):</w:t>
      </w:r>
    </w:p>
    <w:p w:rsidR="00B341B0" w:rsidRDefault="00B341B0" w:rsidP="00B341B0">
      <w:pPr>
        <w:spacing w:after="0" w:line="240" w:lineRule="auto"/>
        <w:ind w:firstLine="720"/>
        <w:rPr>
          <w:rFonts w:ascii="Times New Roman" w:hAnsi="Times New Roman"/>
          <w:sz w:val="20"/>
          <w:szCs w:val="20"/>
          <w:lang w:val="kk-KZ"/>
        </w:rPr>
      </w:pPr>
      <w:r>
        <w:rPr>
          <w:rFonts w:ascii="Times New Roman" w:hAnsi="Times New Roman"/>
          <w:sz w:val="20"/>
          <w:szCs w:val="20"/>
          <w:lang w:val="kk-KZ"/>
        </w:rPr>
        <w:t xml:space="preserve">Тәуке «Қасым ханның қасқа жолының», «Есім ханның ескі жолының»  негізінде Ұлы жүзден Төле бидің, Орта жүзден Қазыбек бидің, Кіші жүзден Әйтеке бидің қатысуымен «Жеті жарғы» атты заңдар жинағын жасады. Ол жеті бөлімнен тұрды: </w:t>
      </w:r>
    </w:p>
    <w:p w:rsidR="00B341B0" w:rsidRDefault="00B341B0" w:rsidP="00B341B0">
      <w:pPr>
        <w:spacing w:after="0" w:line="240" w:lineRule="auto"/>
        <w:ind w:firstLine="720"/>
        <w:rPr>
          <w:rFonts w:ascii="Times New Roman" w:hAnsi="Times New Roman"/>
          <w:sz w:val="20"/>
          <w:szCs w:val="20"/>
          <w:lang w:val="kk-KZ"/>
        </w:rPr>
      </w:pPr>
      <w:r>
        <w:rPr>
          <w:rFonts w:ascii="Times New Roman" w:hAnsi="Times New Roman"/>
          <w:sz w:val="20"/>
          <w:szCs w:val="20"/>
          <w:lang w:val="kk-KZ"/>
        </w:rPr>
        <w:t xml:space="preserve">1)  Мемлекетті басқару туралы </w:t>
      </w:r>
    </w:p>
    <w:p w:rsidR="00B341B0" w:rsidRDefault="00B341B0" w:rsidP="00B341B0">
      <w:pPr>
        <w:spacing w:after="0" w:line="240" w:lineRule="auto"/>
        <w:ind w:firstLine="720"/>
        <w:rPr>
          <w:rFonts w:ascii="Times New Roman" w:hAnsi="Times New Roman"/>
          <w:sz w:val="20"/>
          <w:szCs w:val="20"/>
          <w:lang w:val="kk-KZ"/>
        </w:rPr>
      </w:pPr>
      <w:r>
        <w:rPr>
          <w:rFonts w:ascii="Times New Roman" w:hAnsi="Times New Roman"/>
          <w:sz w:val="20"/>
          <w:szCs w:val="20"/>
          <w:lang w:val="kk-KZ"/>
        </w:rPr>
        <w:t>2)  Жер дауына байланысты</w:t>
      </w:r>
    </w:p>
    <w:p w:rsidR="00B341B0" w:rsidRDefault="00B341B0" w:rsidP="00B341B0">
      <w:pPr>
        <w:spacing w:after="0" w:line="240" w:lineRule="auto"/>
        <w:ind w:firstLine="720"/>
        <w:rPr>
          <w:rFonts w:ascii="Times New Roman" w:hAnsi="Times New Roman"/>
          <w:sz w:val="20"/>
          <w:szCs w:val="20"/>
          <w:lang w:val="kk-KZ"/>
        </w:rPr>
      </w:pPr>
      <w:r>
        <w:rPr>
          <w:rFonts w:ascii="Times New Roman" w:hAnsi="Times New Roman"/>
          <w:sz w:val="20"/>
          <w:szCs w:val="20"/>
          <w:lang w:val="kk-KZ"/>
        </w:rPr>
        <w:t>3)  Үй-ішілік тірлікпен байланысты</w:t>
      </w:r>
    </w:p>
    <w:p w:rsidR="00B341B0" w:rsidRDefault="00B341B0" w:rsidP="00B341B0">
      <w:pPr>
        <w:spacing w:after="0" w:line="240" w:lineRule="auto"/>
        <w:ind w:firstLine="720"/>
        <w:rPr>
          <w:rFonts w:ascii="Times New Roman" w:hAnsi="Times New Roman"/>
          <w:sz w:val="20"/>
          <w:szCs w:val="20"/>
          <w:lang w:val="kk-KZ"/>
        </w:rPr>
      </w:pPr>
      <w:r>
        <w:rPr>
          <w:rFonts w:ascii="Times New Roman" w:hAnsi="Times New Roman"/>
          <w:sz w:val="20"/>
          <w:szCs w:val="20"/>
          <w:lang w:val="kk-KZ"/>
        </w:rPr>
        <w:t>4)  Ұрлық, барымта т.б. қылмыстық жағдайға байланысты</w:t>
      </w:r>
    </w:p>
    <w:p w:rsidR="00B341B0" w:rsidRDefault="00B341B0" w:rsidP="00B341B0">
      <w:pPr>
        <w:spacing w:after="0" w:line="240" w:lineRule="auto"/>
        <w:ind w:firstLine="720"/>
        <w:rPr>
          <w:rFonts w:ascii="Times New Roman" w:hAnsi="Times New Roman"/>
          <w:sz w:val="20"/>
          <w:szCs w:val="20"/>
        </w:rPr>
      </w:pPr>
      <w:r>
        <w:rPr>
          <w:rFonts w:ascii="Times New Roman" w:hAnsi="Times New Roman"/>
          <w:sz w:val="20"/>
          <w:szCs w:val="20"/>
        </w:rPr>
        <w:t>5)  Ел</w:t>
      </w:r>
      <w:r>
        <w:rPr>
          <w:rFonts w:ascii="Times New Roman" w:hAnsi="Times New Roman"/>
          <w:sz w:val="20"/>
          <w:szCs w:val="20"/>
          <w:lang w:val="kk-KZ"/>
        </w:rPr>
        <w:t xml:space="preserve"> </w:t>
      </w:r>
      <w:r>
        <w:rPr>
          <w:rFonts w:ascii="Times New Roman" w:hAnsi="Times New Roman"/>
          <w:sz w:val="20"/>
          <w:szCs w:val="20"/>
        </w:rPr>
        <w:t xml:space="preserve">мен </w:t>
      </w:r>
      <w:proofErr w:type="spellStart"/>
      <w:r>
        <w:rPr>
          <w:rFonts w:ascii="Times New Roman" w:hAnsi="Times New Roman"/>
          <w:sz w:val="20"/>
          <w:szCs w:val="20"/>
        </w:rPr>
        <w:t>жер</w:t>
      </w:r>
      <w:proofErr w:type="spellEnd"/>
      <w:r>
        <w:rPr>
          <w:rFonts w:ascii="Times New Roman" w:hAnsi="Times New Roman"/>
          <w:sz w:val="20"/>
          <w:szCs w:val="20"/>
        </w:rPr>
        <w:t xml:space="preserve">, </w:t>
      </w:r>
      <w:proofErr w:type="spellStart"/>
      <w:r>
        <w:rPr>
          <w:rFonts w:ascii="Times New Roman" w:hAnsi="Times New Roman"/>
          <w:sz w:val="20"/>
          <w:szCs w:val="20"/>
        </w:rPr>
        <w:t>ру</w:t>
      </w:r>
      <w:proofErr w:type="spellEnd"/>
      <w:r>
        <w:rPr>
          <w:rFonts w:ascii="Times New Roman" w:hAnsi="Times New Roman"/>
          <w:sz w:val="20"/>
          <w:szCs w:val="20"/>
          <w:lang w:val="kk-KZ"/>
        </w:rPr>
        <w:t xml:space="preserve"> </w:t>
      </w:r>
      <w:r>
        <w:rPr>
          <w:rFonts w:ascii="Times New Roman" w:hAnsi="Times New Roman"/>
          <w:sz w:val="20"/>
          <w:szCs w:val="20"/>
        </w:rPr>
        <w:t xml:space="preserve">мен </w:t>
      </w:r>
      <w:proofErr w:type="spellStart"/>
      <w:r>
        <w:rPr>
          <w:rFonts w:ascii="Times New Roman" w:hAnsi="Times New Roman"/>
          <w:sz w:val="20"/>
          <w:szCs w:val="20"/>
        </w:rPr>
        <w:t>ру</w:t>
      </w:r>
      <w:proofErr w:type="spellEnd"/>
      <w:r>
        <w:rPr>
          <w:rFonts w:ascii="Times New Roman" w:hAnsi="Times New Roman"/>
          <w:sz w:val="20"/>
          <w:szCs w:val="20"/>
        </w:rPr>
        <w:t xml:space="preserve"> арасындағы </w:t>
      </w:r>
      <w:proofErr w:type="spellStart"/>
      <w:r>
        <w:rPr>
          <w:rFonts w:ascii="Times New Roman" w:hAnsi="Times New Roman"/>
          <w:sz w:val="20"/>
          <w:szCs w:val="20"/>
        </w:rPr>
        <w:t>дау</w:t>
      </w:r>
      <w:proofErr w:type="spellEnd"/>
      <w:r>
        <w:rPr>
          <w:rFonts w:ascii="Times New Roman" w:hAnsi="Times New Roman"/>
          <w:sz w:val="20"/>
          <w:szCs w:val="20"/>
        </w:rPr>
        <w:t xml:space="preserve"> </w:t>
      </w:r>
      <w:proofErr w:type="gramStart"/>
      <w:r>
        <w:rPr>
          <w:rFonts w:ascii="Times New Roman" w:hAnsi="Times New Roman"/>
          <w:sz w:val="20"/>
          <w:szCs w:val="20"/>
        </w:rPr>
        <w:t>дамай</w:t>
      </w:r>
      <w:proofErr w:type="gramEnd"/>
      <w:r>
        <w:rPr>
          <w:rFonts w:ascii="Times New Roman" w:hAnsi="Times New Roman"/>
          <w:sz w:val="20"/>
          <w:szCs w:val="20"/>
        </w:rPr>
        <w:t xml:space="preserve">ға </w:t>
      </w:r>
      <w:proofErr w:type="spellStart"/>
      <w:r>
        <w:rPr>
          <w:rFonts w:ascii="Times New Roman" w:hAnsi="Times New Roman"/>
          <w:sz w:val="20"/>
          <w:szCs w:val="20"/>
        </w:rPr>
        <w:t>байланысты</w:t>
      </w:r>
      <w:proofErr w:type="spellEnd"/>
      <w:r>
        <w:rPr>
          <w:rFonts w:ascii="Times New Roman" w:hAnsi="Times New Roman"/>
          <w:sz w:val="20"/>
          <w:szCs w:val="20"/>
        </w:rPr>
        <w:t xml:space="preserve"> </w:t>
      </w:r>
    </w:p>
    <w:p w:rsidR="00B341B0" w:rsidRDefault="00B341B0" w:rsidP="00B341B0">
      <w:pPr>
        <w:spacing w:after="0" w:line="240" w:lineRule="auto"/>
        <w:ind w:firstLine="720"/>
        <w:rPr>
          <w:rFonts w:ascii="Times New Roman" w:hAnsi="Times New Roman"/>
          <w:sz w:val="20"/>
          <w:szCs w:val="20"/>
        </w:rPr>
      </w:pPr>
      <w:r>
        <w:rPr>
          <w:rFonts w:ascii="Times New Roman" w:hAnsi="Times New Roman"/>
          <w:sz w:val="20"/>
          <w:szCs w:val="20"/>
        </w:rPr>
        <w:t xml:space="preserve">6)  Ел </w:t>
      </w:r>
      <w:proofErr w:type="spellStart"/>
      <w:r>
        <w:rPr>
          <w:rFonts w:ascii="Times New Roman" w:hAnsi="Times New Roman"/>
          <w:sz w:val="20"/>
          <w:szCs w:val="20"/>
        </w:rPr>
        <w:t>бірлігін</w:t>
      </w:r>
      <w:proofErr w:type="spellEnd"/>
      <w:r>
        <w:rPr>
          <w:rFonts w:ascii="Times New Roman" w:hAnsi="Times New Roman"/>
          <w:sz w:val="20"/>
          <w:szCs w:val="20"/>
        </w:rPr>
        <w:t xml:space="preserve"> сақтау, </w:t>
      </w:r>
      <w:proofErr w:type="spellStart"/>
      <w:r>
        <w:rPr>
          <w:rFonts w:ascii="Times New Roman" w:hAnsi="Times New Roman"/>
          <w:sz w:val="20"/>
          <w:szCs w:val="20"/>
        </w:rPr>
        <w:t>отанын</w:t>
      </w:r>
      <w:proofErr w:type="spellEnd"/>
      <w:r>
        <w:rPr>
          <w:rFonts w:ascii="Times New Roman" w:hAnsi="Times New Roman"/>
          <w:sz w:val="20"/>
          <w:szCs w:val="20"/>
        </w:rPr>
        <w:t xml:space="preserve"> қорғау сыртқы жауға </w:t>
      </w:r>
      <w:proofErr w:type="spellStart"/>
      <w:r>
        <w:rPr>
          <w:rFonts w:ascii="Times New Roman" w:hAnsi="Times New Roman"/>
          <w:sz w:val="20"/>
          <w:szCs w:val="20"/>
        </w:rPr>
        <w:t>тойтарыс</w:t>
      </w:r>
      <w:proofErr w:type="spellEnd"/>
      <w:r>
        <w:rPr>
          <w:rFonts w:ascii="Times New Roman" w:hAnsi="Times New Roman"/>
          <w:sz w:val="20"/>
          <w:szCs w:val="20"/>
        </w:rPr>
        <w:t xml:space="preserve"> беру, жасақ құру </w:t>
      </w:r>
      <w:proofErr w:type="spellStart"/>
      <w:r>
        <w:rPr>
          <w:rFonts w:ascii="Times New Roman" w:hAnsi="Times New Roman"/>
          <w:sz w:val="20"/>
          <w:szCs w:val="20"/>
        </w:rPr>
        <w:t>мемлекетін</w:t>
      </w:r>
      <w:proofErr w:type="spellEnd"/>
      <w:r>
        <w:rPr>
          <w:rFonts w:ascii="Times New Roman" w:hAnsi="Times New Roman"/>
          <w:sz w:val="20"/>
          <w:szCs w:val="20"/>
        </w:rPr>
        <w:t xml:space="preserve"> </w:t>
      </w:r>
      <w:proofErr w:type="spellStart"/>
      <w:r>
        <w:rPr>
          <w:rFonts w:ascii="Times New Roman" w:hAnsi="Times New Roman"/>
          <w:sz w:val="20"/>
          <w:szCs w:val="20"/>
        </w:rPr>
        <w:t>і</w:t>
      </w:r>
      <w:proofErr w:type="gramStart"/>
      <w:r>
        <w:rPr>
          <w:rFonts w:ascii="Times New Roman" w:hAnsi="Times New Roman"/>
          <w:sz w:val="20"/>
          <w:szCs w:val="20"/>
        </w:rPr>
        <w:t>р</w:t>
      </w:r>
      <w:proofErr w:type="gramEnd"/>
      <w:r>
        <w:rPr>
          <w:rFonts w:ascii="Times New Roman" w:hAnsi="Times New Roman"/>
          <w:sz w:val="20"/>
          <w:szCs w:val="20"/>
        </w:rPr>
        <w:t>і</w:t>
      </w:r>
      <w:proofErr w:type="spellEnd"/>
      <w:r>
        <w:rPr>
          <w:rFonts w:ascii="Times New Roman" w:hAnsi="Times New Roman"/>
          <w:sz w:val="20"/>
          <w:szCs w:val="20"/>
        </w:rPr>
        <w:t xml:space="preserve"> оқиғаларға </w:t>
      </w:r>
      <w:proofErr w:type="spellStart"/>
      <w:r>
        <w:rPr>
          <w:rFonts w:ascii="Times New Roman" w:hAnsi="Times New Roman"/>
          <w:sz w:val="20"/>
          <w:szCs w:val="20"/>
        </w:rPr>
        <w:t>арналды</w:t>
      </w:r>
      <w:proofErr w:type="spellEnd"/>
      <w:r>
        <w:rPr>
          <w:rFonts w:ascii="Times New Roman" w:hAnsi="Times New Roman"/>
          <w:sz w:val="20"/>
          <w:szCs w:val="20"/>
        </w:rPr>
        <w:t xml:space="preserve">   </w:t>
      </w:r>
    </w:p>
    <w:p w:rsidR="00B341B0" w:rsidRDefault="00B341B0" w:rsidP="00B341B0">
      <w:pPr>
        <w:spacing w:after="0" w:line="240" w:lineRule="auto"/>
        <w:ind w:firstLine="708"/>
        <w:rPr>
          <w:rFonts w:ascii="Times New Roman" w:hAnsi="Times New Roman"/>
          <w:sz w:val="20"/>
          <w:szCs w:val="20"/>
          <w:lang w:val="kk-KZ"/>
        </w:rPr>
      </w:pPr>
      <w:r>
        <w:rPr>
          <w:rFonts w:ascii="Times New Roman" w:hAnsi="Times New Roman"/>
          <w:sz w:val="20"/>
          <w:szCs w:val="20"/>
        </w:rPr>
        <w:t xml:space="preserve">7)  Құн </w:t>
      </w:r>
      <w:proofErr w:type="spellStart"/>
      <w:r>
        <w:rPr>
          <w:rFonts w:ascii="Times New Roman" w:hAnsi="Times New Roman"/>
          <w:sz w:val="20"/>
          <w:szCs w:val="20"/>
        </w:rPr>
        <w:t>дауына</w:t>
      </w:r>
      <w:proofErr w:type="spellEnd"/>
      <w:r>
        <w:rPr>
          <w:rFonts w:ascii="Times New Roman" w:hAnsi="Times New Roman"/>
          <w:sz w:val="20"/>
          <w:szCs w:val="20"/>
        </w:rPr>
        <w:t xml:space="preserve"> бағышталды </w:t>
      </w:r>
    </w:p>
    <w:p w:rsidR="00B341B0" w:rsidRDefault="00B341B0" w:rsidP="00B341B0">
      <w:pPr>
        <w:spacing w:after="0" w:line="240" w:lineRule="auto"/>
        <w:ind w:firstLine="708"/>
        <w:rPr>
          <w:rFonts w:ascii="Times New Roman" w:hAnsi="Times New Roman"/>
          <w:sz w:val="20"/>
          <w:szCs w:val="20"/>
          <w:lang w:val="kk-KZ"/>
        </w:rPr>
      </w:pPr>
    </w:p>
    <w:p w:rsidR="00B341B0" w:rsidRDefault="00B341B0" w:rsidP="00B341B0">
      <w:pPr>
        <w:spacing w:after="0" w:line="240" w:lineRule="auto"/>
        <w:jc w:val="center"/>
        <w:rPr>
          <w:rFonts w:ascii="Times New Roman" w:hAnsi="Times New Roman"/>
          <w:b/>
          <w:i/>
          <w:sz w:val="20"/>
          <w:szCs w:val="20"/>
          <w:lang w:val="kk-KZ"/>
        </w:rPr>
      </w:pPr>
      <w:r>
        <w:rPr>
          <w:rFonts w:ascii="Times New Roman" w:hAnsi="Times New Roman"/>
          <w:b/>
          <w:i/>
          <w:sz w:val="20"/>
          <w:szCs w:val="20"/>
          <w:lang w:val="kk-KZ"/>
        </w:rPr>
        <w:t>Жеті ауыр айып түрлері:</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1-ші айып –«Қара қазан» төлеу –айыпкердің шаңырағының ортасына түскеннің белгісі </w:t>
      </w:r>
    </w:p>
    <w:p w:rsidR="00B341B0" w:rsidRDefault="00B341B0" w:rsidP="00B341B0">
      <w:pPr>
        <w:spacing w:after="0" w:line="240" w:lineRule="auto"/>
        <w:jc w:val="both"/>
        <w:rPr>
          <w:rFonts w:ascii="Times New Roman" w:hAnsi="Times New Roman"/>
          <w:sz w:val="20"/>
          <w:szCs w:val="20"/>
          <w:lang w:val="kk-KZ"/>
        </w:rPr>
      </w:pPr>
      <w:r>
        <w:rPr>
          <w:rFonts w:ascii="Times New Roman" w:hAnsi="Times New Roman"/>
          <w:sz w:val="20"/>
          <w:szCs w:val="20"/>
          <w:lang w:val="kk-KZ"/>
        </w:rPr>
        <w:t>2-ші айып –«Қара нар беру» -өлген кісі атақты болса Түркістанға апарып қойған</w:t>
      </w:r>
    </w:p>
    <w:p w:rsidR="00B341B0" w:rsidRPr="00B341B0" w:rsidRDefault="00B341B0" w:rsidP="00B341B0">
      <w:pPr>
        <w:spacing w:after="0" w:line="240" w:lineRule="auto"/>
        <w:jc w:val="both"/>
        <w:rPr>
          <w:rFonts w:ascii="Times New Roman" w:hAnsi="Times New Roman"/>
          <w:sz w:val="20"/>
          <w:szCs w:val="20"/>
          <w:lang w:val="kk-KZ"/>
        </w:rPr>
      </w:pPr>
      <w:r w:rsidRPr="00B341B0">
        <w:rPr>
          <w:rFonts w:ascii="Times New Roman" w:hAnsi="Times New Roman"/>
          <w:sz w:val="20"/>
          <w:szCs w:val="20"/>
          <w:lang w:val="kk-KZ"/>
        </w:rPr>
        <w:t xml:space="preserve">3-ші айып –«Қара мылтық алу»-ер адамның бойындағы бес қаруын алып алу </w:t>
      </w:r>
    </w:p>
    <w:p w:rsidR="00B341B0" w:rsidRPr="00B341B0" w:rsidRDefault="00B341B0" w:rsidP="00B341B0">
      <w:pPr>
        <w:spacing w:after="0" w:line="240" w:lineRule="auto"/>
        <w:jc w:val="both"/>
        <w:rPr>
          <w:rFonts w:ascii="Times New Roman" w:hAnsi="Times New Roman"/>
          <w:sz w:val="20"/>
          <w:szCs w:val="20"/>
          <w:lang w:val="kk-KZ"/>
        </w:rPr>
      </w:pPr>
      <w:r w:rsidRPr="00B341B0">
        <w:rPr>
          <w:rFonts w:ascii="Times New Roman" w:hAnsi="Times New Roman"/>
          <w:sz w:val="20"/>
          <w:szCs w:val="20"/>
          <w:lang w:val="kk-KZ"/>
        </w:rPr>
        <w:t>4-ші айып –«Қ</w:t>
      </w:r>
      <w:r>
        <w:rPr>
          <w:rFonts w:ascii="Times New Roman" w:hAnsi="Times New Roman"/>
          <w:sz w:val="20"/>
          <w:szCs w:val="20"/>
          <w:lang w:val="kk-KZ"/>
        </w:rPr>
        <w:t>а</w:t>
      </w:r>
      <w:r w:rsidRPr="00B341B0">
        <w:rPr>
          <w:rFonts w:ascii="Times New Roman" w:hAnsi="Times New Roman"/>
          <w:sz w:val="20"/>
          <w:szCs w:val="20"/>
          <w:lang w:val="kk-KZ"/>
        </w:rPr>
        <w:t xml:space="preserve">ра шолақ бие жетектету»-айыпкердің ырысының шайқалуы. </w:t>
      </w:r>
    </w:p>
    <w:p w:rsidR="00B341B0" w:rsidRPr="00B341B0" w:rsidRDefault="00B341B0" w:rsidP="00B341B0">
      <w:pPr>
        <w:spacing w:after="0" w:line="240" w:lineRule="auto"/>
        <w:jc w:val="both"/>
        <w:rPr>
          <w:rFonts w:ascii="Times New Roman" w:hAnsi="Times New Roman"/>
          <w:sz w:val="20"/>
          <w:szCs w:val="20"/>
          <w:lang w:val="kk-KZ"/>
        </w:rPr>
      </w:pPr>
      <w:r w:rsidRPr="00B341B0">
        <w:rPr>
          <w:rFonts w:ascii="Times New Roman" w:hAnsi="Times New Roman"/>
          <w:sz w:val="20"/>
          <w:szCs w:val="20"/>
          <w:lang w:val="kk-KZ"/>
        </w:rPr>
        <w:t>5-ші айып –«Қара кілем ұстату»-т</w:t>
      </w:r>
      <w:r>
        <w:rPr>
          <w:rFonts w:ascii="Times New Roman" w:hAnsi="Times New Roman"/>
          <w:sz w:val="20"/>
          <w:szCs w:val="20"/>
          <w:lang w:val="kk-KZ"/>
        </w:rPr>
        <w:t>ұ</w:t>
      </w:r>
      <w:r w:rsidRPr="00B341B0">
        <w:rPr>
          <w:rFonts w:ascii="Times New Roman" w:hAnsi="Times New Roman"/>
          <w:sz w:val="20"/>
          <w:szCs w:val="20"/>
          <w:lang w:val="kk-KZ"/>
        </w:rPr>
        <w:t>ралағандықтың белгісі</w:t>
      </w:r>
    </w:p>
    <w:p w:rsidR="00B341B0" w:rsidRPr="00B341B0" w:rsidRDefault="00B341B0" w:rsidP="00B341B0">
      <w:pPr>
        <w:spacing w:after="0" w:line="240" w:lineRule="auto"/>
        <w:jc w:val="both"/>
        <w:rPr>
          <w:rFonts w:ascii="Times New Roman" w:hAnsi="Times New Roman"/>
          <w:sz w:val="20"/>
          <w:szCs w:val="20"/>
          <w:lang w:val="kk-KZ"/>
        </w:rPr>
      </w:pPr>
      <w:r w:rsidRPr="00B341B0">
        <w:rPr>
          <w:rFonts w:ascii="Times New Roman" w:hAnsi="Times New Roman"/>
          <w:sz w:val="20"/>
          <w:szCs w:val="20"/>
          <w:lang w:val="kk-KZ"/>
        </w:rPr>
        <w:t>6-ші айып –«Жетім беру»- көңілде кірбік қалмаудың белгісі</w:t>
      </w:r>
    </w:p>
    <w:p w:rsidR="00B341B0" w:rsidRPr="00B341B0" w:rsidRDefault="00B341B0" w:rsidP="00B341B0">
      <w:pPr>
        <w:spacing w:after="0" w:line="240" w:lineRule="auto"/>
        <w:jc w:val="both"/>
        <w:rPr>
          <w:rFonts w:ascii="Times New Roman" w:hAnsi="Times New Roman"/>
          <w:sz w:val="20"/>
          <w:szCs w:val="20"/>
          <w:lang w:val="kk-KZ"/>
        </w:rPr>
      </w:pPr>
      <w:r w:rsidRPr="00B341B0">
        <w:rPr>
          <w:rFonts w:ascii="Times New Roman" w:hAnsi="Times New Roman"/>
          <w:sz w:val="20"/>
          <w:szCs w:val="20"/>
          <w:lang w:val="kk-KZ"/>
        </w:rPr>
        <w:t>7-ші айып –«жесір бастаған тоғыз жөнелту»- ағайынның табыс</w:t>
      </w:r>
      <w:r>
        <w:rPr>
          <w:rFonts w:ascii="Times New Roman" w:hAnsi="Times New Roman"/>
          <w:sz w:val="20"/>
          <w:szCs w:val="20"/>
          <w:lang w:val="kk-KZ"/>
        </w:rPr>
        <w:t>у</w:t>
      </w:r>
      <w:r w:rsidRPr="00B341B0">
        <w:rPr>
          <w:rFonts w:ascii="Times New Roman" w:hAnsi="Times New Roman"/>
          <w:sz w:val="20"/>
          <w:szCs w:val="20"/>
          <w:lang w:val="kk-KZ"/>
        </w:rPr>
        <w:t xml:space="preserve">ы үшін жасалады. </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 xml:space="preserve">Бұл айыптардан басқа ең ауыр жаза, өз руынан, аталастарынан аластату болды. </w:t>
      </w:r>
    </w:p>
    <w:p w:rsidR="00B341B0" w:rsidRDefault="00B341B0" w:rsidP="00B341B0">
      <w:pPr>
        <w:spacing w:after="0" w:line="240" w:lineRule="auto"/>
        <w:ind w:firstLine="720"/>
        <w:rPr>
          <w:rFonts w:ascii="Times New Roman" w:hAnsi="Times New Roman"/>
          <w:sz w:val="20"/>
          <w:szCs w:val="20"/>
          <w:lang w:val="kk-KZ"/>
        </w:rPr>
      </w:pPr>
      <w:r>
        <w:rPr>
          <w:rFonts w:ascii="Times New Roman" w:hAnsi="Times New Roman"/>
          <w:sz w:val="20"/>
          <w:szCs w:val="20"/>
          <w:lang w:val="kk-KZ"/>
        </w:rPr>
        <w:t xml:space="preserve">Жазаның ең жеңіл түрі құн төлеу.  Бір құн – төрт түлік малдан тоғыздан беру. </w:t>
      </w:r>
    </w:p>
    <w:p w:rsidR="00B341B0" w:rsidRDefault="00B341B0" w:rsidP="00B341B0">
      <w:pPr>
        <w:spacing w:after="0" w:line="240" w:lineRule="auto"/>
        <w:ind w:firstLine="720"/>
        <w:jc w:val="both"/>
        <w:rPr>
          <w:rFonts w:ascii="Times New Roman" w:hAnsi="Times New Roman"/>
          <w:sz w:val="20"/>
          <w:szCs w:val="20"/>
          <w:lang w:val="kk-KZ"/>
        </w:rPr>
      </w:pPr>
      <w:r>
        <w:rPr>
          <w:rFonts w:ascii="Times New Roman" w:hAnsi="Times New Roman"/>
          <w:sz w:val="20"/>
          <w:szCs w:val="20"/>
          <w:lang w:val="kk-KZ"/>
        </w:rPr>
        <w:t xml:space="preserve">Тәуке ханның  «Жеті жарғысы» құқықтық тәртіп пен мемлекеттік құрылымның негізгі белгілерін анықтайтын нормалардан тұрды.  1680 жылы жоңғарлар Оңтүстік Қазақстанға шабуыл жасағанда Түркістан ғана аман  қалды. Өйткені онда жасағымен Тәуке хан болды. 1710-жылы жау шабуылын тойтару мәселесін талқылау үшін Қарақұм маңында қазақ жүздерінің өкілдері бас қосты. Хандық жасақтар құрылды. Бірақ жоңғарды түпкілікті талқандай алмады. Тәуке қазақ хандығының ішкі сыртқы жағдайын біраз тұрақтандырды. </w:t>
      </w:r>
    </w:p>
    <w:p w:rsidR="00B341B0" w:rsidRDefault="00B341B0" w:rsidP="00B341B0">
      <w:pPr>
        <w:spacing w:after="0" w:line="240" w:lineRule="auto"/>
        <w:rPr>
          <w:rFonts w:ascii="Times New Roman" w:hAnsi="Times New Roman"/>
          <w:sz w:val="20"/>
          <w:szCs w:val="20"/>
          <w:lang w:val="kk-KZ"/>
        </w:rPr>
      </w:pPr>
      <w:r>
        <w:rPr>
          <w:rFonts w:ascii="Times New Roman" w:hAnsi="Times New Roman"/>
          <w:sz w:val="20"/>
          <w:szCs w:val="20"/>
          <w:lang w:val="kk-KZ"/>
        </w:rPr>
        <w:t>Сондықтан оны халық «Ақылы асқан Әз-Тәуке» деп атады.</w:t>
      </w:r>
    </w:p>
    <w:p w:rsidR="00B341B0" w:rsidRDefault="00B341B0" w:rsidP="00B341B0">
      <w:pPr>
        <w:spacing w:after="0" w:line="240" w:lineRule="auto"/>
        <w:rPr>
          <w:rFonts w:ascii="Times New Roman" w:hAnsi="Times New Roman"/>
          <w:sz w:val="20"/>
          <w:szCs w:val="20"/>
          <w:lang w:val="kk-KZ"/>
        </w:rPr>
      </w:pPr>
      <w:r>
        <w:rPr>
          <w:rFonts w:ascii="Times New Roman" w:hAnsi="Times New Roman"/>
          <w:sz w:val="20"/>
          <w:szCs w:val="20"/>
          <w:lang w:val="kk-KZ"/>
        </w:rPr>
        <w:t>1718 жыл- үш жүзді билеген Тәуке ханның қазасынан кейін жоңғар шапқыншылығы күшейе түсті.</w:t>
      </w:r>
    </w:p>
    <w:p w:rsidR="00B341B0" w:rsidRDefault="00B341B0" w:rsidP="00B341B0">
      <w:pPr>
        <w:widowControl w:val="0"/>
        <w:autoSpaceDE w:val="0"/>
        <w:autoSpaceDN w:val="0"/>
        <w:adjustRightInd w:val="0"/>
        <w:spacing w:after="0" w:line="240" w:lineRule="auto"/>
        <w:ind w:firstLine="709"/>
        <w:jc w:val="both"/>
        <w:rPr>
          <w:rFonts w:ascii="Times New Roman" w:hAnsi="Times New Roman"/>
          <w:b/>
          <w:sz w:val="20"/>
          <w:szCs w:val="20"/>
          <w:lang w:val="kk-KZ"/>
        </w:rPr>
      </w:pPr>
    </w:p>
    <w:sectPr w:rsidR="00B341B0" w:rsidSect="0096672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276F5"/>
    <w:multiLevelType w:val="hybridMultilevel"/>
    <w:tmpl w:val="BF886612"/>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26944E7"/>
    <w:multiLevelType w:val="singleLevel"/>
    <w:tmpl w:val="C9242042"/>
    <w:lvl w:ilvl="0">
      <w:start w:val="1"/>
      <w:numFmt w:val="decimal"/>
      <w:lvlText w:val="%1."/>
      <w:lvlJc w:val="left"/>
      <w:pPr>
        <w:tabs>
          <w:tab w:val="num" w:pos="360"/>
        </w:tabs>
        <w:ind w:left="360" w:hanging="360"/>
      </w:pPr>
    </w:lvl>
  </w:abstractNum>
  <w:abstractNum w:abstractNumId="2">
    <w:nsid w:val="25B41D89"/>
    <w:multiLevelType w:val="hybridMultilevel"/>
    <w:tmpl w:val="A9303348"/>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24A32CA"/>
    <w:multiLevelType w:val="hybridMultilevel"/>
    <w:tmpl w:val="8F682130"/>
    <w:lvl w:ilvl="0" w:tplc="BB402DA4">
      <w:start w:val="1"/>
      <w:numFmt w:val="decimal"/>
      <w:lvlText w:val="%1."/>
      <w:lvlJc w:val="left"/>
      <w:pPr>
        <w:tabs>
          <w:tab w:val="num" w:pos="720"/>
        </w:tabs>
        <w:ind w:left="720" w:hanging="360"/>
      </w:pPr>
    </w:lvl>
    <w:lvl w:ilvl="1" w:tplc="0419000F">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4EB05F8"/>
    <w:multiLevelType w:val="hybridMultilevel"/>
    <w:tmpl w:val="6A7EE864"/>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58D55F3"/>
    <w:multiLevelType w:val="hybridMultilevel"/>
    <w:tmpl w:val="70E47C3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5712252C"/>
    <w:multiLevelType w:val="hybridMultilevel"/>
    <w:tmpl w:val="F6EEBC66"/>
    <w:lvl w:ilvl="0" w:tplc="87123CB8">
      <w:start w:val="1"/>
      <w:numFmt w:val="decimal"/>
      <w:lvlText w:val="%1."/>
      <w:lvlJc w:val="left"/>
      <w:pPr>
        <w:tabs>
          <w:tab w:val="num" w:pos="720"/>
        </w:tabs>
        <w:ind w:left="720" w:hanging="360"/>
      </w:pPr>
      <w:rPr>
        <w:color w:val="000000"/>
      </w:rPr>
    </w:lvl>
    <w:lvl w:ilvl="1" w:tplc="04190019">
      <w:start w:val="1"/>
      <w:numFmt w:val="lowerLetter"/>
      <w:lvlText w:val="%2."/>
      <w:lvlJc w:val="left"/>
      <w:pPr>
        <w:tabs>
          <w:tab w:val="num" w:pos="1440"/>
        </w:tabs>
        <w:ind w:left="1440" w:hanging="360"/>
      </w:pPr>
      <w:rPr>
        <w:color w:val="00000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08F176B"/>
    <w:multiLevelType w:val="singleLevel"/>
    <w:tmpl w:val="C9242042"/>
    <w:lvl w:ilvl="0">
      <w:start w:val="1"/>
      <w:numFmt w:val="decimal"/>
      <w:lvlText w:val="%1."/>
      <w:lvlJc w:val="left"/>
      <w:pPr>
        <w:tabs>
          <w:tab w:val="num" w:pos="360"/>
        </w:tabs>
        <w:ind w:left="360" w:hanging="360"/>
      </w:pPr>
    </w:lvl>
  </w:abstractNum>
  <w:num w:numId="1">
    <w:abstractNumId w:val="7"/>
    <w:lvlOverride w:ilvl="0">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B341B0"/>
    <w:rsid w:val="00966729"/>
    <w:rsid w:val="00B341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1B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B341B0"/>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semiHidden/>
    <w:rsid w:val="00B341B0"/>
    <w:rPr>
      <w:rFonts w:ascii="Times New Roman" w:eastAsia="Times New Roman" w:hAnsi="Times New Roman" w:cs="Times New Roman"/>
      <w:sz w:val="24"/>
      <w:szCs w:val="24"/>
      <w:lang w:eastAsia="ar-SA"/>
    </w:rPr>
  </w:style>
  <w:style w:type="paragraph" w:styleId="2">
    <w:name w:val="Body Text Indent 2"/>
    <w:basedOn w:val="a"/>
    <w:link w:val="20"/>
    <w:semiHidden/>
    <w:unhideWhenUsed/>
    <w:rsid w:val="00B341B0"/>
    <w:pPr>
      <w:spacing w:after="120" w:line="480" w:lineRule="auto"/>
      <w:ind w:left="283"/>
    </w:pPr>
  </w:style>
  <w:style w:type="character" w:customStyle="1" w:styleId="20">
    <w:name w:val="Основной текст с отступом 2 Знак"/>
    <w:basedOn w:val="a0"/>
    <w:link w:val="2"/>
    <w:semiHidden/>
    <w:rsid w:val="00B341B0"/>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divs>
    <w:div w:id="153337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1659</Words>
  <Characters>9458</Characters>
  <Application>Microsoft Office Word</Application>
  <DocSecurity>0</DocSecurity>
  <Lines>78</Lines>
  <Paragraphs>22</Paragraphs>
  <ScaleCrop>false</ScaleCrop>
  <Company/>
  <LinksUpToDate>false</LinksUpToDate>
  <CharactersWithSpaces>11095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2020-11-26T16:53:00Z</dcterms:created>
  <dcterms:modified xsi:type="dcterms:W3CDTF">2020-11-26T16:56:00Z</dcterms:modified>
</cp:coreProperties>
</file>