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15B" w:rsidRDefault="00B9415B" w:rsidP="00B9415B">
      <w:pPr>
        <w:spacing w:after="0" w:line="240" w:lineRule="auto"/>
        <w:jc w:val="both"/>
        <w:rPr>
          <w:rFonts w:ascii="Times New Roman" w:hAnsi="Times New Roman"/>
          <w:b/>
          <w:sz w:val="20"/>
          <w:szCs w:val="20"/>
          <w:lang w:val="kk-KZ"/>
        </w:rPr>
      </w:pPr>
      <w:r>
        <w:rPr>
          <w:rFonts w:ascii="Times New Roman" w:hAnsi="Times New Roman"/>
          <w:b/>
          <w:bCs/>
          <w:sz w:val="20"/>
          <w:szCs w:val="20"/>
          <w:lang w:val="kk-KZ"/>
        </w:rPr>
        <w:t xml:space="preserve"> </w:t>
      </w:r>
      <w:r>
        <w:rPr>
          <w:rFonts w:ascii="Times New Roman" w:hAnsi="Times New Roman"/>
          <w:b/>
          <w:sz w:val="20"/>
          <w:szCs w:val="20"/>
          <w:lang w:val="kk-KZ"/>
        </w:rPr>
        <w:t>Қазақ мемлекеттілігінің қалыптасуы және қазақ халқының қалыптасу үрдісі</w:t>
      </w:r>
    </w:p>
    <w:p w:rsidR="00B9415B" w:rsidRDefault="00B9415B" w:rsidP="00B9415B">
      <w:pPr>
        <w:spacing w:after="0" w:line="240" w:lineRule="auto"/>
        <w:jc w:val="both"/>
        <w:rPr>
          <w:rFonts w:ascii="Times New Roman" w:hAnsi="Times New Roman"/>
          <w:bCs/>
          <w:sz w:val="20"/>
          <w:szCs w:val="20"/>
          <w:lang w:val="kk-KZ"/>
        </w:rPr>
      </w:pPr>
      <w:r>
        <w:rPr>
          <w:rFonts w:ascii="Times New Roman" w:hAnsi="Times New Roman"/>
          <w:b/>
          <w:bCs/>
          <w:i/>
          <w:sz w:val="20"/>
          <w:szCs w:val="20"/>
          <w:lang w:val="kk-KZ"/>
        </w:rPr>
        <w:t xml:space="preserve">Дәріс мақсаты: </w:t>
      </w:r>
      <w:r>
        <w:rPr>
          <w:rFonts w:ascii="Times New Roman" w:hAnsi="Times New Roman"/>
          <w:bCs/>
          <w:sz w:val="20"/>
          <w:szCs w:val="20"/>
          <w:lang w:val="kk-KZ"/>
        </w:rPr>
        <w:t>Қазақ хандығының қалыптасуындағы Керей мен Жәнібектің рөлін көрсету. «Қазақ» этнонимінің мәнін тарихи деректер негізінде талдау. Қазақ халқының қалыптасу үрдісіне талдау жасау.</w:t>
      </w:r>
    </w:p>
    <w:p w:rsidR="00B9415B" w:rsidRDefault="00B9415B" w:rsidP="00B9415B">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B9415B" w:rsidRDefault="00B9415B" w:rsidP="00B9415B">
      <w:pPr>
        <w:numPr>
          <w:ilvl w:val="0"/>
          <w:numId w:val="1"/>
        </w:numPr>
        <w:spacing w:after="0" w:line="240" w:lineRule="auto"/>
        <w:jc w:val="both"/>
        <w:rPr>
          <w:rFonts w:ascii="Times New Roman" w:hAnsi="Times New Roman"/>
          <w:sz w:val="20"/>
          <w:szCs w:val="20"/>
        </w:rPr>
      </w:pPr>
      <w:r>
        <w:rPr>
          <w:rFonts w:ascii="Times New Roman" w:hAnsi="Times New Roman"/>
          <w:sz w:val="20"/>
          <w:szCs w:val="20"/>
        </w:rPr>
        <w:t xml:space="preserve">Қазақ хандығының қалыптасу </w:t>
      </w:r>
      <w:proofErr w:type="gramStart"/>
      <w:r>
        <w:rPr>
          <w:rFonts w:ascii="Times New Roman" w:hAnsi="Times New Roman"/>
          <w:sz w:val="20"/>
          <w:szCs w:val="20"/>
        </w:rPr>
        <w:t>ал</w:t>
      </w:r>
      <w:proofErr w:type="gramEnd"/>
      <w:r>
        <w:rPr>
          <w:rFonts w:ascii="Times New Roman" w:hAnsi="Times New Roman"/>
          <w:sz w:val="20"/>
          <w:szCs w:val="20"/>
        </w:rPr>
        <w:t xml:space="preserve">ғышарттары </w:t>
      </w:r>
    </w:p>
    <w:p w:rsidR="00B9415B" w:rsidRDefault="00B9415B" w:rsidP="00B9415B">
      <w:pPr>
        <w:numPr>
          <w:ilvl w:val="0"/>
          <w:numId w:val="1"/>
        </w:numPr>
        <w:spacing w:after="0" w:line="240" w:lineRule="auto"/>
        <w:jc w:val="both"/>
        <w:rPr>
          <w:rFonts w:ascii="Times New Roman" w:hAnsi="Times New Roman"/>
          <w:b/>
          <w:bCs/>
          <w:sz w:val="20"/>
          <w:szCs w:val="20"/>
          <w:lang w:val="kk-KZ"/>
        </w:rPr>
      </w:pPr>
      <w:r>
        <w:rPr>
          <w:rFonts w:ascii="Times New Roman" w:hAnsi="Times New Roman"/>
          <w:sz w:val="20"/>
          <w:szCs w:val="20"/>
        </w:rPr>
        <w:t xml:space="preserve">Қазақ хандығының құрылуы. Алғашқы қазақ </w:t>
      </w:r>
      <w:proofErr w:type="spellStart"/>
      <w:r>
        <w:rPr>
          <w:rFonts w:ascii="Times New Roman" w:hAnsi="Times New Roman"/>
          <w:sz w:val="20"/>
          <w:szCs w:val="20"/>
        </w:rPr>
        <w:t>хандары</w:t>
      </w:r>
      <w:proofErr w:type="spellEnd"/>
      <w:r>
        <w:rPr>
          <w:rFonts w:ascii="Times New Roman" w:hAnsi="Times New Roman"/>
          <w:sz w:val="20"/>
          <w:szCs w:val="20"/>
        </w:rPr>
        <w:t xml:space="preserve"> – </w:t>
      </w:r>
      <w:proofErr w:type="spellStart"/>
      <w:r>
        <w:rPr>
          <w:rFonts w:ascii="Times New Roman" w:hAnsi="Times New Roman"/>
          <w:sz w:val="20"/>
          <w:szCs w:val="20"/>
        </w:rPr>
        <w:t>Керей</w:t>
      </w:r>
      <w:proofErr w:type="spellEnd"/>
      <w:r>
        <w:rPr>
          <w:rFonts w:ascii="Times New Roman" w:hAnsi="Times New Roman"/>
          <w:sz w:val="20"/>
          <w:szCs w:val="20"/>
        </w:rPr>
        <w:t xml:space="preserve"> мен</w:t>
      </w:r>
      <w:proofErr w:type="gramStart"/>
      <w:r>
        <w:rPr>
          <w:rFonts w:ascii="Times New Roman" w:hAnsi="Times New Roman"/>
          <w:sz w:val="20"/>
          <w:szCs w:val="20"/>
        </w:rPr>
        <w:t xml:space="preserve"> Ж</w:t>
      </w:r>
      <w:proofErr w:type="gramEnd"/>
      <w:r>
        <w:rPr>
          <w:rFonts w:ascii="Times New Roman" w:hAnsi="Times New Roman"/>
          <w:sz w:val="20"/>
          <w:szCs w:val="20"/>
        </w:rPr>
        <w:t xml:space="preserve">әнібек </w:t>
      </w:r>
    </w:p>
    <w:p w:rsidR="00B9415B" w:rsidRDefault="00B9415B" w:rsidP="00B9415B">
      <w:pPr>
        <w:numPr>
          <w:ilvl w:val="0"/>
          <w:numId w:val="1"/>
        </w:numPr>
        <w:spacing w:after="0" w:line="240" w:lineRule="auto"/>
        <w:jc w:val="both"/>
        <w:rPr>
          <w:rFonts w:ascii="Times New Roman" w:hAnsi="Times New Roman"/>
          <w:b/>
          <w:bCs/>
          <w:sz w:val="20"/>
          <w:szCs w:val="20"/>
          <w:lang w:val="kk-KZ"/>
        </w:rPr>
      </w:pPr>
      <w:r>
        <w:rPr>
          <w:rFonts w:ascii="Times New Roman" w:hAnsi="Times New Roman"/>
          <w:sz w:val="20"/>
          <w:szCs w:val="20"/>
          <w:lang w:val="kk-KZ"/>
        </w:rPr>
        <w:t>ХҮ ғасырдың соңғы ширегіндегі Қазақ хандығының нығаюы</w:t>
      </w:r>
    </w:p>
    <w:p w:rsidR="00B9415B" w:rsidRDefault="00B9415B" w:rsidP="00B9415B">
      <w:pPr>
        <w:pStyle w:val="2"/>
        <w:spacing w:after="0" w:line="240" w:lineRule="auto"/>
        <w:ind w:left="0"/>
        <w:jc w:val="both"/>
        <w:rPr>
          <w:rFonts w:ascii="Times New Roman" w:hAnsi="Times New Roman"/>
          <w:b/>
          <w:sz w:val="20"/>
          <w:szCs w:val="20"/>
          <w:lang w:val="kk-KZ"/>
        </w:rPr>
      </w:pPr>
      <w:r>
        <w:rPr>
          <w:rFonts w:ascii="Times New Roman" w:hAnsi="Times New Roman"/>
          <w:b/>
          <w:sz w:val="20"/>
          <w:szCs w:val="20"/>
          <w:lang w:val="kk-KZ"/>
        </w:rPr>
        <w:t>Тақырыптың қысқаша мазмұны (тезистер):</w:t>
      </w:r>
    </w:p>
    <w:p w:rsidR="00B9415B" w:rsidRDefault="00B9415B" w:rsidP="00B9415B">
      <w:pPr>
        <w:spacing w:after="0" w:line="240" w:lineRule="auto"/>
        <w:ind w:firstLine="540"/>
        <w:jc w:val="both"/>
        <w:rPr>
          <w:rFonts w:ascii="Times New Roman" w:hAnsi="Times New Roman"/>
          <w:sz w:val="20"/>
          <w:szCs w:val="20"/>
          <w:lang w:val="kk-KZ"/>
        </w:rPr>
      </w:pPr>
      <w:r>
        <w:rPr>
          <w:rFonts w:ascii="Times New Roman" w:hAnsi="Times New Roman"/>
          <w:sz w:val="20"/>
          <w:szCs w:val="20"/>
          <w:lang w:val="kk-KZ"/>
        </w:rPr>
        <w:t>Қазақ халқы әлемнің басқа халықтарына тән болған бірегей заңдылықтар негізінде қалыптасты. Этногенез процесінің жалпы схемасы төмендегідей болды: жеке рулар, тайпалар, тайпалық одақтар, халықтар, ұлттар – осылармен қатар тілдер де дамыды. Бұл процестер тура сызықты болған емес, ол қайшылық жағдайда, ұсақтану, ассимиляциялану, будандасу және бірігу арқылы өтіп жатты, жеке бір тұста уақытша тоқтап та қалып, ал содан кейін қайтадан дамып отырды, бұл орайда тарихи жаңа жағдайда ғана жаңғырып отыруды басынан кешірді.</w:t>
      </w:r>
    </w:p>
    <w:p w:rsidR="00B9415B" w:rsidRDefault="00B9415B" w:rsidP="00B9415B">
      <w:pPr>
        <w:spacing w:after="0" w:line="240" w:lineRule="auto"/>
        <w:ind w:firstLine="540"/>
        <w:jc w:val="both"/>
        <w:rPr>
          <w:rFonts w:ascii="Times New Roman" w:hAnsi="Times New Roman"/>
          <w:sz w:val="20"/>
          <w:szCs w:val="20"/>
          <w:lang w:val="kk-KZ"/>
        </w:rPr>
      </w:pPr>
      <w:r>
        <w:rPr>
          <w:rFonts w:ascii="Times New Roman" w:hAnsi="Times New Roman"/>
          <w:sz w:val="20"/>
          <w:szCs w:val="20"/>
          <w:lang w:val="kk-KZ"/>
        </w:rPr>
        <w:t>Қазақ халқының этногенезі ежелгі заман тұңғиығынан басталады, ол негізінен Қазақстанның ұлан – ғайыр жерін ежелден мекендеген автохтонды тайпалар мен тайпалар бірлестіктерінен құралған. Халықтың қалыптасуы ежелгі және орта ғасырлардағы ірі- ірі этникалық саяси оқиғалармен, шаруашылық формаларының эволюциясымен және қоғамдық қатынастардағы серпінді ілгерулермен, феодализмнің қалыптасып, нығаюымен байланысты. Халық нақтылы әлеуметтік – экономикалық жағдайда құралады және дамиды, сондықтан да ол этникалық - әлеуметтік қауымдастық болып табылады.</w:t>
      </w:r>
    </w:p>
    <w:p w:rsidR="00B9415B" w:rsidRDefault="00B9415B" w:rsidP="00B9415B">
      <w:pPr>
        <w:spacing w:after="0" w:line="240" w:lineRule="auto"/>
        <w:ind w:firstLine="900"/>
        <w:jc w:val="both"/>
        <w:rPr>
          <w:rFonts w:ascii="Times New Roman" w:hAnsi="Times New Roman"/>
          <w:sz w:val="20"/>
          <w:szCs w:val="20"/>
          <w:lang w:val="kk-KZ"/>
        </w:rPr>
      </w:pPr>
      <w:r>
        <w:rPr>
          <w:rFonts w:ascii="Times New Roman" w:hAnsi="Times New Roman"/>
          <w:sz w:val="20"/>
          <w:szCs w:val="20"/>
          <w:lang w:val="kk-KZ"/>
        </w:rPr>
        <w:t>Қазақ хандығының пайда болу тарихы ХУ ғасырдың екінші жартысынан басталады. Ол Қазақстан жерінде ХІУ-ХУ ғасырларда болып өткен әлеуметтік – экономикалық және этникалық – саяси процестердің заңды қорытындысы.</w:t>
      </w:r>
    </w:p>
    <w:p w:rsidR="00B9415B" w:rsidRDefault="00B9415B" w:rsidP="00B9415B">
      <w:pPr>
        <w:spacing w:after="0" w:line="240" w:lineRule="auto"/>
        <w:ind w:firstLine="900"/>
        <w:jc w:val="both"/>
        <w:rPr>
          <w:rFonts w:ascii="Times New Roman" w:hAnsi="Times New Roman"/>
          <w:b/>
          <w:i/>
          <w:sz w:val="20"/>
          <w:szCs w:val="20"/>
          <w:lang w:val="kk-KZ"/>
        </w:rPr>
      </w:pPr>
      <w:r>
        <w:rPr>
          <w:rFonts w:ascii="Times New Roman" w:hAnsi="Times New Roman"/>
          <w:b/>
          <w:i/>
          <w:sz w:val="20"/>
          <w:szCs w:val="20"/>
          <w:lang w:val="kk-KZ"/>
        </w:rPr>
        <w:t>Қазақ хандығы құрылуының алғы шарттары:</w:t>
      </w:r>
    </w:p>
    <w:p w:rsidR="00B9415B" w:rsidRDefault="00B9415B" w:rsidP="00B9415B">
      <w:pPr>
        <w:spacing w:after="0" w:line="240" w:lineRule="auto"/>
        <w:jc w:val="both"/>
        <w:rPr>
          <w:rFonts w:ascii="Times New Roman" w:hAnsi="Times New Roman"/>
          <w:sz w:val="20"/>
          <w:szCs w:val="20"/>
          <w:lang w:val="kk-KZ"/>
        </w:rPr>
      </w:pPr>
      <w:r>
        <w:rPr>
          <w:rFonts w:ascii="Times New Roman" w:hAnsi="Times New Roman"/>
          <w:sz w:val="20"/>
          <w:szCs w:val="20"/>
          <w:lang w:val="kk-KZ"/>
        </w:rPr>
        <w:t>1.Әбілхайыр хандығы мен Моғолстан хандығының күш-қуатының әлсіреуі.</w:t>
      </w:r>
    </w:p>
    <w:p w:rsidR="00B9415B" w:rsidRDefault="00B9415B" w:rsidP="00B9415B">
      <w:pPr>
        <w:spacing w:after="0" w:line="240" w:lineRule="auto"/>
        <w:jc w:val="both"/>
        <w:rPr>
          <w:rFonts w:ascii="Times New Roman" w:hAnsi="Times New Roman"/>
          <w:sz w:val="20"/>
          <w:szCs w:val="20"/>
          <w:lang w:val="kk-KZ"/>
        </w:rPr>
      </w:pPr>
      <w:r>
        <w:rPr>
          <w:rFonts w:ascii="Times New Roman" w:hAnsi="Times New Roman"/>
          <w:sz w:val="20"/>
          <w:szCs w:val="20"/>
          <w:lang w:val="kk-KZ"/>
        </w:rPr>
        <w:t>2.Жетісу мен Шығыс Дешті Қыпшақ тайпаларының көсемдерінің тәуелсіздікке ұмтылыс жасауы.</w:t>
      </w:r>
    </w:p>
    <w:p w:rsidR="00B9415B" w:rsidRDefault="00B9415B" w:rsidP="00B9415B">
      <w:pPr>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3.Билікке таласушылардың тәуелсіздікке қол жеткізу үшін өздеріне қуатты одақтастар іздеуі. Сөйтіп, Қазақстанның Оңтүстік аймақтарындағы тайпалардың көпшілігі XV ғасырдың 40-50 жылдарында Керей мен Жәнібек сұлтандарының төңірегіне жиналып, болашақ негізін салуға Батыс Жетісуға көш бастады. Бұл хандықтың бұрынғы хандықтардан айырмашылығы-жаулап алушылық негізде құрылған жоқ, </w:t>
      </w:r>
      <w:r>
        <w:rPr>
          <w:rFonts w:ascii="Times New Roman" w:hAnsi="Times New Roman"/>
          <w:sz w:val="20"/>
          <w:szCs w:val="20"/>
          <w:u w:val="single"/>
          <w:lang w:val="kk-KZ"/>
        </w:rPr>
        <w:t>экономикалық,</w:t>
      </w:r>
      <w:r>
        <w:rPr>
          <w:rFonts w:ascii="Times New Roman" w:hAnsi="Times New Roman"/>
          <w:sz w:val="20"/>
          <w:szCs w:val="20"/>
          <w:lang w:val="kk-KZ"/>
        </w:rPr>
        <w:t xml:space="preserve"> </w:t>
      </w:r>
      <w:r>
        <w:rPr>
          <w:rFonts w:ascii="Times New Roman" w:hAnsi="Times New Roman"/>
          <w:sz w:val="20"/>
          <w:szCs w:val="20"/>
          <w:u w:val="single"/>
          <w:lang w:val="kk-KZ"/>
        </w:rPr>
        <w:t>этникалық</w:t>
      </w:r>
      <w:r>
        <w:rPr>
          <w:rFonts w:ascii="Times New Roman" w:hAnsi="Times New Roman"/>
          <w:sz w:val="20"/>
          <w:szCs w:val="20"/>
          <w:lang w:val="kk-KZ"/>
        </w:rPr>
        <w:t xml:space="preserve"> негізде құрылды.</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Қазақ хандығының бөлініп шыққан хандығы - Әбілхайыр хандығы.</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 xml:space="preserve">Қазақ хандығының алғаш келіп орналасқан хандығы-Моғолстан хандығы. </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Қазақ хандығына жер бөліп берген Моғолстан ханы - Есен-бұға.</w:t>
      </w:r>
    </w:p>
    <w:p w:rsidR="00B9415B" w:rsidRDefault="00B9415B" w:rsidP="00B9415B">
      <w:pPr>
        <w:spacing w:after="0" w:line="240" w:lineRule="auto"/>
        <w:ind w:firstLine="720"/>
        <w:rPr>
          <w:rFonts w:ascii="Times New Roman" w:hAnsi="Times New Roman"/>
          <w:sz w:val="20"/>
          <w:szCs w:val="20"/>
          <w:lang w:val="kk-KZ"/>
        </w:rPr>
      </w:pPr>
      <w:r>
        <w:rPr>
          <w:rFonts w:ascii="Times New Roman" w:hAnsi="Times New Roman"/>
          <w:sz w:val="20"/>
          <w:szCs w:val="20"/>
          <w:lang w:val="kk-KZ"/>
        </w:rPr>
        <w:t>Қазақ хандығының ең алғаш орналасқан жері – Батыс Жетісудың Шу бойындағы Қозыбасы жері.</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Қазақ хандығының құрылған уақыты – 1465-1466 жж.</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Қазақ хандығының алғашқы ханы – Шыңғыс хан тұқымы, Болат сұлтанның ұлы-Керей болды. Болат сұлтанның інісі - Барақтың ұлы Жәнібек, шын есімі Әбу-Саид Керей ханның ақылдасар тірегі болды.</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Есен-бұғаның жер бөліп беру себебі - Әбілхайырға қарсы күресте Моғолстанның батыс шекарасының қауіпсіздігін сақтау үшін.</w:t>
      </w:r>
    </w:p>
    <w:p w:rsidR="00B9415B" w:rsidRDefault="00B9415B" w:rsidP="00B9415B">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1462 жылы Моғолстан ханы Есен-бұға қайтыс болғаннан кейін Қазақ хандығындағы өкімет билігі нығайды, бытыраған қазақ тайпалары Қазақ хандығының қол астына өте бастады. Тарихшы Мұхаммед Хайдар Дулати «1465-1466 жылдары Керей мен Жәнібектің маңына жиналғандар саны 200 мыңға жетті»-деп жазды.</w:t>
      </w:r>
    </w:p>
    <w:p w:rsidR="00B9415B" w:rsidRDefault="00B9415B" w:rsidP="00B9415B">
      <w:pPr>
        <w:shd w:val="clear" w:color="auto" w:fill="FFFFFF"/>
        <w:spacing w:after="0" w:line="240" w:lineRule="auto"/>
        <w:ind w:firstLine="709"/>
        <w:jc w:val="both"/>
        <w:rPr>
          <w:rFonts w:ascii="Times New Roman" w:hAnsi="Times New Roman"/>
          <w:color w:val="000000"/>
          <w:spacing w:val="-7"/>
          <w:sz w:val="20"/>
          <w:szCs w:val="20"/>
          <w:lang w:val="kk-KZ"/>
        </w:rPr>
      </w:pPr>
    </w:p>
    <w:p w:rsidR="00B9415B" w:rsidRDefault="00B9415B" w:rsidP="00B9415B">
      <w:pPr>
        <w:spacing w:after="0" w:line="240" w:lineRule="auto"/>
        <w:jc w:val="both"/>
        <w:rPr>
          <w:rFonts w:ascii="Times New Roman" w:hAnsi="Times New Roman"/>
          <w:sz w:val="20"/>
          <w:szCs w:val="20"/>
          <w:lang w:val="kk-KZ"/>
        </w:rPr>
      </w:pPr>
    </w:p>
    <w:p w:rsidR="007B265E" w:rsidRPr="00B9415B" w:rsidRDefault="007B265E">
      <w:pPr>
        <w:rPr>
          <w:lang w:val="kk-KZ"/>
        </w:rPr>
      </w:pPr>
    </w:p>
    <w:sectPr w:rsidR="007B265E" w:rsidRPr="00B9415B" w:rsidSect="007B26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C6DB2"/>
    <w:multiLevelType w:val="hybridMultilevel"/>
    <w:tmpl w:val="2D9AF55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FAB4D60"/>
    <w:multiLevelType w:val="singleLevel"/>
    <w:tmpl w:val="5B2AEE70"/>
    <w:lvl w:ilvl="0">
      <w:start w:val="1"/>
      <w:numFmt w:val="decimal"/>
      <w:lvlText w:val="%1."/>
      <w:lvlJc w:val="left"/>
      <w:pPr>
        <w:tabs>
          <w:tab w:val="num" w:pos="480"/>
        </w:tabs>
        <w:ind w:left="480" w:hanging="480"/>
      </w:pPr>
    </w:lvl>
  </w:abstractNum>
  <w:abstractNum w:abstractNumId="2">
    <w:nsid w:val="4C410F31"/>
    <w:multiLevelType w:val="hybridMultilevel"/>
    <w:tmpl w:val="E2DCC35A"/>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B9415B"/>
    <w:rsid w:val="007B265E"/>
    <w:rsid w:val="00B941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415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B9415B"/>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semiHidden/>
    <w:rsid w:val="00B9415B"/>
    <w:rPr>
      <w:rFonts w:ascii="Times New Roman" w:eastAsia="Times New Roman" w:hAnsi="Times New Roman" w:cs="Times New Roman"/>
      <w:sz w:val="24"/>
      <w:szCs w:val="24"/>
      <w:lang w:eastAsia="ar-SA"/>
    </w:rPr>
  </w:style>
  <w:style w:type="paragraph" w:styleId="2">
    <w:name w:val="Body Text Indent 2"/>
    <w:basedOn w:val="a"/>
    <w:link w:val="20"/>
    <w:semiHidden/>
    <w:unhideWhenUsed/>
    <w:rsid w:val="00B9415B"/>
    <w:pPr>
      <w:spacing w:after="120" w:line="480" w:lineRule="auto"/>
      <w:ind w:left="283"/>
    </w:pPr>
  </w:style>
  <w:style w:type="character" w:customStyle="1" w:styleId="20">
    <w:name w:val="Основной текст с отступом 2 Знак"/>
    <w:basedOn w:val="a0"/>
    <w:link w:val="2"/>
    <w:semiHidden/>
    <w:rsid w:val="00B9415B"/>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213359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494</Words>
  <Characters>2818</Characters>
  <Application>Microsoft Office Word</Application>
  <DocSecurity>0</DocSecurity>
  <Lines>23</Lines>
  <Paragraphs>6</Paragraphs>
  <ScaleCrop>false</ScaleCrop>
  <Company/>
  <LinksUpToDate>false</LinksUpToDate>
  <CharactersWithSpaces>3306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2020-11-26T16:48:00Z</dcterms:created>
  <dcterms:modified xsi:type="dcterms:W3CDTF">2020-11-26T16:49:00Z</dcterms:modified>
</cp:coreProperties>
</file>