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7884" w:rsidRDefault="00AA6ED9" w:rsidP="008F78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Семинар</w:t>
      </w:r>
      <w:r w:rsidR="00762A72">
        <w:rPr>
          <w:rFonts w:ascii="Times New Roman" w:hAnsi="Times New Roman" w:cs="Times New Roman"/>
          <w:sz w:val="28"/>
          <w:szCs w:val="28"/>
        </w:rPr>
        <w:t xml:space="preserve"> </w:t>
      </w:r>
      <w:r w:rsidR="008F7884" w:rsidRPr="008F7884">
        <w:rPr>
          <w:rFonts w:ascii="Times New Roman" w:hAnsi="Times New Roman" w:cs="Times New Roman"/>
          <w:sz w:val="28"/>
          <w:szCs w:val="28"/>
        </w:rPr>
        <w:t xml:space="preserve">5 </w:t>
      </w:r>
    </w:p>
    <w:p w:rsidR="008F7884" w:rsidRDefault="008F7884" w:rsidP="008F7884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8F7884">
        <w:rPr>
          <w:rFonts w:ascii="Times New Roman" w:hAnsi="Times New Roman" w:cs="Times New Roman"/>
          <w:sz w:val="28"/>
          <w:szCs w:val="28"/>
        </w:rPr>
        <w:t>Методические основы кадастровой о</w:t>
      </w:r>
      <w:r>
        <w:rPr>
          <w:rFonts w:ascii="Times New Roman" w:hAnsi="Times New Roman" w:cs="Times New Roman"/>
          <w:sz w:val="28"/>
          <w:szCs w:val="28"/>
        </w:rPr>
        <w:t>ценки земель сельхоз назначения</w:t>
      </w:r>
    </w:p>
    <w:p w:rsidR="008F7884" w:rsidRPr="008F7884" w:rsidRDefault="008F7884" w:rsidP="008F7884">
      <w:pPr>
        <w:ind w:firstLine="567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8F7884">
        <w:rPr>
          <w:rFonts w:ascii="Times New Roman" w:hAnsi="Times New Roman" w:cs="Times New Roman"/>
          <w:sz w:val="28"/>
          <w:szCs w:val="28"/>
        </w:rPr>
        <w:t>Изучить методические основы кадастровой оценки сельхоз земель</w:t>
      </w:r>
    </w:p>
    <w:p w:rsidR="00762A72" w:rsidRDefault="008F7884" w:rsidP="008F7884">
      <w:pPr>
        <w:rPr>
          <w:rFonts w:ascii="Times New Roman" w:hAnsi="Times New Roman" w:cs="Times New Roman"/>
          <w:sz w:val="28"/>
          <w:szCs w:val="28"/>
        </w:rPr>
      </w:pPr>
      <w:r w:rsidRPr="008F7884">
        <w:rPr>
          <w:rFonts w:ascii="Times New Roman" w:hAnsi="Times New Roman" w:cs="Times New Roman"/>
          <w:sz w:val="28"/>
          <w:szCs w:val="28"/>
        </w:rPr>
        <w:t>Задание: на основе карты количественного учета, магистрант должен выбрать сельхоз земельный участок для расчета его кадастровой стоимости</w:t>
      </w:r>
    </w:p>
    <w:sectPr w:rsidR="00762A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90F"/>
    <w:rsid w:val="001221B0"/>
    <w:rsid w:val="00267CD4"/>
    <w:rsid w:val="00301CC4"/>
    <w:rsid w:val="004D7AA9"/>
    <w:rsid w:val="006E590F"/>
    <w:rsid w:val="00762A72"/>
    <w:rsid w:val="008F7884"/>
    <w:rsid w:val="00AA6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2E525"/>
  <w15:chartTrackingRefBased/>
  <w15:docId w15:val="{3FF5F2A2-33B4-44DC-BFB2-FA960F9ED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2</cp:revision>
  <dcterms:created xsi:type="dcterms:W3CDTF">2020-09-22T03:39:00Z</dcterms:created>
  <dcterms:modified xsi:type="dcterms:W3CDTF">2020-09-22T03:39:00Z</dcterms:modified>
</cp:coreProperties>
</file>