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5AD" w:rsidRPr="00F90DB8" w:rsidRDefault="005C45AD" w:rsidP="005C45AD">
      <w:pPr>
        <w:numPr>
          <w:ilvl w:val="0"/>
          <w:numId w:val="2"/>
        </w:numPr>
        <w:jc w:val="center"/>
        <w:rPr>
          <w:b/>
          <w:bCs/>
          <w:sz w:val="28"/>
          <w:szCs w:val="28"/>
          <w:lang w:val="kk-KZ"/>
        </w:rPr>
      </w:pPr>
      <w:r>
        <w:rPr>
          <w:bCs/>
          <w:sz w:val="28"/>
          <w:szCs w:val="28"/>
          <w:lang w:val="kk-KZ"/>
        </w:rPr>
        <w:t>ЖЕР УЧАСКЕЛЕРІН ТІРКЕУ МАҚСАТЫ</w:t>
      </w:r>
      <w:r w:rsidRPr="00F90DB8">
        <w:rPr>
          <w:sz w:val="28"/>
          <w:szCs w:val="28"/>
          <w:lang w:val="kk-KZ"/>
        </w:rPr>
        <w:t xml:space="preserve"> ҮШIН ЕСЕПКЕ АЛУ</w:t>
      </w:r>
    </w:p>
    <w:p w:rsidR="005C45AD" w:rsidRPr="00B73841" w:rsidRDefault="005C45AD" w:rsidP="005C45AD">
      <w:pPr>
        <w:ind w:firstLine="400"/>
        <w:jc w:val="both"/>
        <w:rPr>
          <w:b/>
          <w:sz w:val="28"/>
          <w:szCs w:val="28"/>
          <w:lang w:val="kk-KZ"/>
        </w:rPr>
      </w:pPr>
    </w:p>
    <w:p w:rsidR="005C45AD" w:rsidRPr="004C5451" w:rsidRDefault="005C45AD" w:rsidP="005C45AD">
      <w:pPr>
        <w:ind w:firstLine="567"/>
        <w:jc w:val="both"/>
        <w:rPr>
          <w:sz w:val="28"/>
          <w:szCs w:val="28"/>
          <w:lang w:val="kk-KZ"/>
        </w:rPr>
      </w:pPr>
      <w:r w:rsidRPr="00B73841">
        <w:rPr>
          <w:sz w:val="28"/>
          <w:szCs w:val="28"/>
          <w:lang w:val="kk-KZ"/>
        </w:rPr>
        <w:t xml:space="preserve">Жер учаскелерiн және онда орналасқан жылжымайтын мүлiктi тiркеу мақсатында есепке алу меншiк құқығын және басқа да құқықтарды, сондай-ақ жылжымайтын мүлiкке ауыртпалықты мемлекеттік тiркеудi қамтамасыз ететiн қажеттi шарт болып табылады. </w:t>
      </w:r>
      <w:bookmarkStart w:id="0" w:name="SUB1540200"/>
      <w:bookmarkEnd w:id="0"/>
    </w:p>
    <w:p w:rsidR="005C45AD" w:rsidRPr="002666B1" w:rsidRDefault="005C45AD" w:rsidP="005C45AD">
      <w:pPr>
        <w:ind w:firstLine="567"/>
        <w:jc w:val="both"/>
        <w:rPr>
          <w:sz w:val="28"/>
          <w:szCs w:val="28"/>
          <w:lang w:val="kk-KZ"/>
        </w:rPr>
      </w:pPr>
      <w:r w:rsidRPr="00B73841">
        <w:rPr>
          <w:sz w:val="28"/>
          <w:szCs w:val="28"/>
          <w:lang w:val="kk-KZ"/>
        </w:rPr>
        <w:t xml:space="preserve">Жер учаскелерiн тiркеу мақсаты үшiн есепке алу жұмыстарын жүргiзу тапсырыс берушiлердiң қаражаты есебiнен </w:t>
      </w:r>
      <w:r w:rsidRPr="00B73841">
        <w:rPr>
          <w:rStyle w:val="s0"/>
          <w:lang w:val="kk-KZ"/>
        </w:rPr>
        <w:t>жүзеге асырылады.</w:t>
      </w:r>
      <w:bookmarkStart w:id="1" w:name="YANDEX_393"/>
      <w:bookmarkEnd w:id="1"/>
    </w:p>
    <w:p w:rsidR="005C45AD" w:rsidRPr="00565ABB" w:rsidRDefault="005C45AD" w:rsidP="005C45AD">
      <w:pPr>
        <w:ind w:firstLine="567"/>
        <w:jc w:val="both"/>
        <w:rPr>
          <w:sz w:val="28"/>
          <w:szCs w:val="28"/>
          <w:lang w:val="kk-KZ"/>
        </w:rPr>
      </w:pPr>
      <w:r>
        <w:rPr>
          <w:sz w:val="28"/>
          <w:szCs w:val="28"/>
          <w:lang w:val="kk-KZ"/>
        </w:rPr>
        <w:t xml:space="preserve">Жер </w:t>
      </w:r>
      <w:r w:rsidRPr="00565ABB">
        <w:rPr>
          <w:sz w:val="28"/>
          <w:szCs w:val="28"/>
          <w:lang w:val="kk-KZ"/>
        </w:rPr>
        <w:t xml:space="preserve">пайдалану мен </w:t>
      </w:r>
      <w:bookmarkStart w:id="2" w:name="YANDEX_394"/>
      <w:bookmarkEnd w:id="2"/>
      <w:r>
        <w:rPr>
          <w:sz w:val="28"/>
          <w:szCs w:val="28"/>
          <w:lang w:val="kk-KZ"/>
        </w:rPr>
        <w:t>жер</w:t>
      </w:r>
      <w:r w:rsidRPr="00565ABB">
        <w:rPr>
          <w:sz w:val="28"/>
          <w:szCs w:val="28"/>
          <w:lang w:val="kk-KZ"/>
        </w:rPr>
        <w:t xml:space="preserve"> иеленуді тіркеу </w:t>
      </w:r>
      <w:bookmarkStart w:id="3" w:name="YANDEX_395"/>
      <w:bookmarkEnd w:id="3"/>
      <w:r>
        <w:rPr>
          <w:sz w:val="28"/>
          <w:szCs w:val="28"/>
          <w:lang w:val="kk-KZ"/>
        </w:rPr>
        <w:t>жер</w:t>
      </w:r>
      <w:r w:rsidRPr="00565ABB">
        <w:rPr>
          <w:sz w:val="28"/>
          <w:szCs w:val="28"/>
          <w:lang w:val="kk-KZ"/>
        </w:rPr>
        <w:t xml:space="preserve"> </w:t>
      </w:r>
      <w:bookmarkStart w:id="4" w:name="YANDEX_396"/>
      <w:bookmarkEnd w:id="4"/>
      <w:r>
        <w:rPr>
          <w:sz w:val="28"/>
          <w:szCs w:val="28"/>
          <w:lang w:val="kk-KZ"/>
        </w:rPr>
        <w:t>кадастрының</w:t>
      </w:r>
      <w:r w:rsidRPr="00565ABB">
        <w:rPr>
          <w:sz w:val="28"/>
          <w:szCs w:val="28"/>
          <w:lang w:val="kk-KZ"/>
        </w:rPr>
        <w:t xml:space="preserve"> құрамды бөлігі болып, тиісті мемлекеттік құжаттарға жазуларды енгізу мен нақты </w:t>
      </w:r>
      <w:bookmarkStart w:id="5" w:name="YANDEX_397"/>
      <w:bookmarkEnd w:id="5"/>
      <w:r>
        <w:rPr>
          <w:sz w:val="28"/>
          <w:szCs w:val="28"/>
          <w:lang w:val="kk-KZ"/>
        </w:rPr>
        <w:t>жер</w:t>
      </w:r>
      <w:r w:rsidRPr="00565ABB">
        <w:rPr>
          <w:sz w:val="28"/>
          <w:szCs w:val="28"/>
          <w:lang w:val="kk-KZ"/>
        </w:rPr>
        <w:t xml:space="preserve"> учаскесіне меншік және пайдалану құқығын рәсімдеудің заңды шаралары ретінде қаралады. Қазақстан жағдайында ол мемлекеттік сипатқа ие.</w:t>
      </w:r>
    </w:p>
    <w:p w:rsidR="005C45AD" w:rsidRDefault="005C45AD" w:rsidP="005C45AD">
      <w:pPr>
        <w:ind w:firstLine="708"/>
        <w:jc w:val="both"/>
        <w:rPr>
          <w:sz w:val="28"/>
          <w:szCs w:val="28"/>
          <w:lang w:val="kk-KZ"/>
        </w:rPr>
      </w:pPr>
      <w:r w:rsidRPr="00565ABB">
        <w:rPr>
          <w:sz w:val="28"/>
          <w:szCs w:val="28"/>
          <w:lang w:val="kk-KZ"/>
        </w:rPr>
        <w:t xml:space="preserve">Ол </w:t>
      </w:r>
      <w:bookmarkStart w:id="6" w:name="YANDEX_398"/>
      <w:bookmarkEnd w:id="6"/>
      <w:r>
        <w:rPr>
          <w:sz w:val="28"/>
          <w:szCs w:val="28"/>
          <w:lang w:val="kk-KZ"/>
        </w:rPr>
        <w:t>жерге</w:t>
      </w:r>
      <w:r w:rsidRPr="00565ABB">
        <w:rPr>
          <w:sz w:val="28"/>
          <w:szCs w:val="28"/>
          <w:lang w:val="kk-KZ"/>
        </w:rPr>
        <w:t xml:space="preserve"> мемлекеттік және жеке меншік құқығы мен </w:t>
      </w:r>
      <w:bookmarkStart w:id="7" w:name="YANDEX_399"/>
      <w:bookmarkEnd w:id="7"/>
      <w:r>
        <w:rPr>
          <w:sz w:val="28"/>
          <w:szCs w:val="28"/>
          <w:lang w:val="kk-KZ"/>
        </w:rPr>
        <w:t>жер</w:t>
      </w:r>
      <w:r w:rsidRPr="00565ABB">
        <w:rPr>
          <w:sz w:val="28"/>
          <w:szCs w:val="28"/>
          <w:lang w:val="kk-KZ"/>
        </w:rPr>
        <w:t xml:space="preserve"> учаскесін пайдалану құқығын бекіту және қорғауға бағытталған. </w:t>
      </w:r>
      <w:bookmarkStart w:id="8" w:name="YANDEX_400"/>
      <w:bookmarkEnd w:id="8"/>
      <w:r>
        <w:rPr>
          <w:sz w:val="28"/>
          <w:szCs w:val="28"/>
          <w:lang w:val="kk-KZ"/>
        </w:rPr>
        <w:t>Жер</w:t>
      </w:r>
      <w:r w:rsidRPr="00565ABB">
        <w:rPr>
          <w:sz w:val="28"/>
          <w:szCs w:val="28"/>
          <w:lang w:val="kk-KZ"/>
        </w:rPr>
        <w:t xml:space="preserve"> тіркеу деректері заңды күшке ие. Оның міндетіне </w:t>
      </w:r>
      <w:bookmarkStart w:id="9" w:name="YANDEX_401"/>
      <w:bookmarkEnd w:id="9"/>
      <w:r>
        <w:rPr>
          <w:sz w:val="28"/>
          <w:szCs w:val="28"/>
          <w:lang w:val="kk-KZ"/>
        </w:rPr>
        <w:t xml:space="preserve">жердің </w:t>
      </w:r>
      <w:r w:rsidRPr="00565ABB">
        <w:rPr>
          <w:sz w:val="28"/>
          <w:szCs w:val="28"/>
          <w:lang w:val="kk-KZ"/>
        </w:rPr>
        <w:t xml:space="preserve"> құқықтық және шаруашылық жағдайы туралы мәліметтерді жинау, жүйелі сақтау және жаңалау кіреді.</w:t>
      </w:r>
      <w:bookmarkStart w:id="10" w:name="YANDEX_402"/>
      <w:bookmarkEnd w:id="10"/>
    </w:p>
    <w:p w:rsidR="005C45AD" w:rsidRDefault="005C45AD" w:rsidP="005C45AD">
      <w:pPr>
        <w:ind w:firstLine="708"/>
        <w:jc w:val="both"/>
        <w:rPr>
          <w:sz w:val="28"/>
          <w:szCs w:val="28"/>
          <w:lang w:val="kk-KZ"/>
        </w:rPr>
      </w:pPr>
      <w:r>
        <w:rPr>
          <w:sz w:val="28"/>
          <w:szCs w:val="28"/>
          <w:lang w:val="kk-KZ"/>
        </w:rPr>
        <w:t>Жер</w:t>
      </w:r>
      <w:r w:rsidRPr="00565ABB">
        <w:rPr>
          <w:sz w:val="28"/>
          <w:szCs w:val="28"/>
          <w:lang w:val="kk-KZ"/>
        </w:rPr>
        <w:t xml:space="preserve"> пайдалану мен </w:t>
      </w:r>
      <w:bookmarkStart w:id="11" w:name="YANDEX_403"/>
      <w:bookmarkEnd w:id="11"/>
      <w:r>
        <w:rPr>
          <w:sz w:val="28"/>
          <w:szCs w:val="28"/>
          <w:lang w:val="kk-KZ"/>
        </w:rPr>
        <w:t>жер</w:t>
      </w:r>
      <w:r w:rsidRPr="00565ABB">
        <w:rPr>
          <w:sz w:val="28"/>
          <w:szCs w:val="28"/>
          <w:lang w:val="kk-KZ"/>
        </w:rPr>
        <w:t xml:space="preserve"> иеленуді тіркеу алдында заңды рәсімдеулер: жергілікті </w:t>
      </w:r>
      <w:bookmarkStart w:id="12" w:name="YANDEX_404"/>
      <w:bookmarkEnd w:id="12"/>
      <w:r>
        <w:rPr>
          <w:sz w:val="28"/>
          <w:szCs w:val="28"/>
          <w:lang w:val="kk-KZ"/>
        </w:rPr>
        <w:t>жерде</w:t>
      </w:r>
      <w:r w:rsidRPr="00565ABB">
        <w:rPr>
          <w:sz w:val="28"/>
          <w:szCs w:val="28"/>
          <w:lang w:val="kk-KZ"/>
        </w:rPr>
        <w:t xml:space="preserve"> учаскелердің белгіленген шекарасын бекіту, </w:t>
      </w:r>
      <w:bookmarkStart w:id="13" w:name="YANDEX_405"/>
      <w:bookmarkEnd w:id="13"/>
      <w:r>
        <w:rPr>
          <w:sz w:val="28"/>
          <w:szCs w:val="28"/>
          <w:lang w:val="kk-KZ"/>
        </w:rPr>
        <w:t>жер</w:t>
      </w:r>
      <w:r w:rsidRPr="00565ABB">
        <w:rPr>
          <w:sz w:val="28"/>
          <w:szCs w:val="28"/>
          <w:lang w:val="kk-KZ"/>
        </w:rPr>
        <w:t xml:space="preserve"> учаскелері ауданын анықтау және тиісті жоспарларды құру жүргізіледі. Бұл жұмыстар шаруашылық аралық </w:t>
      </w:r>
      <w:bookmarkStart w:id="14" w:name="YANDEX_406"/>
      <w:bookmarkEnd w:id="14"/>
      <w:r>
        <w:rPr>
          <w:sz w:val="28"/>
          <w:szCs w:val="28"/>
          <w:lang w:val="kk-KZ"/>
        </w:rPr>
        <w:t>жерге</w:t>
      </w:r>
      <w:r w:rsidRPr="00565ABB">
        <w:rPr>
          <w:sz w:val="28"/>
          <w:szCs w:val="28"/>
          <w:lang w:val="kk-KZ"/>
        </w:rPr>
        <w:t xml:space="preserve"> орналастыру тәртібімен орындалады. </w:t>
      </w:r>
      <w:bookmarkStart w:id="15" w:name="YANDEX_407"/>
      <w:bookmarkEnd w:id="15"/>
      <w:r>
        <w:rPr>
          <w:sz w:val="28"/>
          <w:szCs w:val="28"/>
          <w:lang w:val="kk-KZ"/>
        </w:rPr>
        <w:t>Жер</w:t>
      </w:r>
      <w:r w:rsidRPr="00565ABB">
        <w:rPr>
          <w:sz w:val="28"/>
          <w:szCs w:val="28"/>
          <w:lang w:val="kk-KZ"/>
        </w:rPr>
        <w:t xml:space="preserve"> пайдалану мен </w:t>
      </w:r>
      <w:bookmarkStart w:id="16" w:name="YANDEX_408"/>
      <w:bookmarkEnd w:id="16"/>
      <w:r>
        <w:rPr>
          <w:sz w:val="28"/>
          <w:szCs w:val="28"/>
          <w:lang w:val="kk-KZ"/>
        </w:rPr>
        <w:t>жер</w:t>
      </w:r>
      <w:r w:rsidRPr="00565ABB">
        <w:rPr>
          <w:sz w:val="28"/>
          <w:szCs w:val="28"/>
          <w:lang w:val="kk-KZ"/>
        </w:rPr>
        <w:t xml:space="preserve"> иеленуді тіркеу </w:t>
      </w:r>
      <w:bookmarkStart w:id="17" w:name="YANDEX_409"/>
      <w:bookmarkEnd w:id="17"/>
      <w:r>
        <w:rPr>
          <w:sz w:val="28"/>
          <w:szCs w:val="28"/>
          <w:lang w:val="kk-KZ"/>
        </w:rPr>
        <w:t>жерді</w:t>
      </w:r>
      <w:r w:rsidRPr="00565ABB">
        <w:rPr>
          <w:sz w:val="28"/>
          <w:szCs w:val="28"/>
          <w:lang w:val="kk-KZ"/>
        </w:rPr>
        <w:t xml:space="preserve"> есепке алумен тығыз байланысты жү</w:t>
      </w:r>
      <w:r>
        <w:rPr>
          <w:sz w:val="28"/>
          <w:szCs w:val="28"/>
          <w:lang w:val="kk-KZ"/>
        </w:rPr>
        <w:t>р</w:t>
      </w:r>
      <w:r w:rsidRPr="00565ABB">
        <w:rPr>
          <w:sz w:val="28"/>
          <w:szCs w:val="28"/>
          <w:lang w:val="kk-KZ"/>
        </w:rPr>
        <w:t>гізіледі.</w:t>
      </w:r>
      <w:bookmarkStart w:id="18" w:name="YANDEX_410"/>
      <w:bookmarkEnd w:id="18"/>
    </w:p>
    <w:p w:rsidR="005C45AD" w:rsidRPr="00681E54" w:rsidRDefault="005C45AD" w:rsidP="005C45AD">
      <w:pPr>
        <w:ind w:firstLine="540"/>
        <w:jc w:val="both"/>
        <w:rPr>
          <w:sz w:val="28"/>
          <w:szCs w:val="28"/>
          <w:lang w:val="kk-KZ"/>
        </w:rPr>
      </w:pPr>
      <w:r>
        <w:rPr>
          <w:sz w:val="28"/>
          <w:szCs w:val="28"/>
          <w:lang w:val="kk-KZ"/>
        </w:rPr>
        <w:t>Жерге меншік құқығын мен ж</w:t>
      </w:r>
      <w:r w:rsidRPr="00681E54">
        <w:rPr>
          <w:sz w:val="28"/>
          <w:szCs w:val="28"/>
          <w:lang w:val="kk-KZ"/>
        </w:rPr>
        <w:t>ер пайдалану</w:t>
      </w:r>
      <w:r>
        <w:rPr>
          <w:sz w:val="28"/>
          <w:szCs w:val="28"/>
          <w:lang w:val="kk-KZ"/>
        </w:rPr>
        <w:t xml:space="preserve"> құқығын </w:t>
      </w:r>
      <w:r w:rsidRPr="00681E54">
        <w:rPr>
          <w:sz w:val="28"/>
          <w:szCs w:val="28"/>
          <w:lang w:val="kk-KZ"/>
        </w:rPr>
        <w:t>тіркеу жер кадастрының құрамды бөлігі болып, тиісті мемлекеттік құжаттарға жазуларда енгізу мен нақты жер учаскесін меншік және пайдалану құқығын рәсімдеудің заңды шаралары ретінде қаралады. Қазақстан жағдайында ол мемлекеттік сипатқа ие.</w:t>
      </w:r>
    </w:p>
    <w:p w:rsidR="005C45AD" w:rsidRPr="00681E54" w:rsidRDefault="005C45AD" w:rsidP="005C45AD">
      <w:pPr>
        <w:ind w:firstLine="540"/>
        <w:jc w:val="both"/>
        <w:rPr>
          <w:sz w:val="28"/>
          <w:szCs w:val="28"/>
          <w:lang w:val="kk-KZ"/>
        </w:rPr>
      </w:pPr>
      <w:r w:rsidRPr="00681E54">
        <w:rPr>
          <w:sz w:val="28"/>
          <w:szCs w:val="28"/>
          <w:lang w:val="kk-KZ"/>
        </w:rPr>
        <w:t>Ол – жерге мемлекеттік және жеке меншік құқығы мен жер учаскесін пайдалану құқығын бекіту және қорғауға бағытталған. Жер тіркеу деректері заңды күшке ие. Оның міндетіне жердің құқықтық және шаруашылық жағдайы туралы мәліметтерді жинау, жүйелі сақтау және жаңалау кіреді. Жер пайдалану мен жер иеленуді тіркеу алдында заңды рәсімдеулер: жергілікті жерде учаскелердің белгіленген шекарасын бекіту, жер учаскелері ауданын анықтау және тиісті жоспарларды құру жүргізіледі. Бұл жұмысты шаруашылықаралық жерге орналастыру тәртібімен орындалады. Жер пайдалану мен жер иеленуді тіркеу жері есепке алумен тығыз байланыста жүргізіледі.</w:t>
      </w:r>
    </w:p>
    <w:p w:rsidR="005C45AD" w:rsidRDefault="005C45AD" w:rsidP="005C45AD">
      <w:pPr>
        <w:ind w:firstLine="540"/>
        <w:jc w:val="both"/>
        <w:rPr>
          <w:sz w:val="28"/>
          <w:szCs w:val="28"/>
          <w:lang w:val="kk-KZ"/>
        </w:rPr>
      </w:pPr>
      <w:r w:rsidRPr="00681E54">
        <w:rPr>
          <w:sz w:val="28"/>
          <w:szCs w:val="28"/>
          <w:lang w:val="kk-KZ"/>
        </w:rPr>
        <w:t>Жер қорын тиімді және ұтымды пайдаланудың маңызды шарты болып, жер пайдалану мен жер иеленудің олардың нысаналы мақсаттарына сә</w:t>
      </w:r>
      <w:r>
        <w:rPr>
          <w:sz w:val="28"/>
          <w:szCs w:val="28"/>
          <w:lang w:val="kk-KZ"/>
        </w:rPr>
        <w:t>й</w:t>
      </w:r>
      <w:r w:rsidRPr="00681E54">
        <w:rPr>
          <w:sz w:val="28"/>
          <w:szCs w:val="28"/>
          <w:lang w:val="kk-KZ"/>
        </w:rPr>
        <w:t xml:space="preserve">кес қатаң қорғау және тұрақтылығын құқықтық қамтамасыз ету жатады. Жер иелену мен жер пайдаланудың тұрақтылығын мемлекет қамтамасыз етеді. </w:t>
      </w:r>
    </w:p>
    <w:p w:rsidR="005C45AD" w:rsidRPr="00681E54" w:rsidRDefault="005C45AD" w:rsidP="005C45AD">
      <w:pPr>
        <w:ind w:firstLine="540"/>
        <w:jc w:val="both"/>
        <w:rPr>
          <w:sz w:val="28"/>
          <w:szCs w:val="28"/>
          <w:lang w:val="kk-KZ"/>
        </w:rPr>
      </w:pPr>
      <w:r w:rsidRPr="00681E54">
        <w:rPr>
          <w:sz w:val="28"/>
          <w:szCs w:val="28"/>
          <w:lang w:val="kk-KZ"/>
        </w:rPr>
        <w:t xml:space="preserve">Жер учаскелері, заңға сәйкес, жер пайдаланушылар мен иеленүшілердің республика жер заңдарын бұзған жағдайда алып қойылуы мүмкін. Жер пайдалану мен жер иеленуді қорғауды жүзеге асыру үшін кімнің жер пайдаланушы немесе иеленуші екендігін және олардың пайдалану немесе </w:t>
      </w:r>
      <w:r w:rsidRPr="00681E54">
        <w:rPr>
          <w:sz w:val="28"/>
          <w:szCs w:val="28"/>
          <w:lang w:val="kk-KZ"/>
        </w:rPr>
        <w:lastRenderedPageBreak/>
        <w:t>иелену құқығы қандай нақты аумақта тарғандағы т</w:t>
      </w:r>
      <w:r>
        <w:rPr>
          <w:sz w:val="28"/>
          <w:szCs w:val="28"/>
          <w:lang w:val="kk-KZ"/>
        </w:rPr>
        <w:t xml:space="preserve">уралы мәлеметтер болуы керек. </w:t>
      </w:r>
      <w:r w:rsidRPr="00681E54">
        <w:rPr>
          <w:sz w:val="28"/>
          <w:szCs w:val="28"/>
          <w:lang w:val="kk-KZ"/>
        </w:rPr>
        <w:t xml:space="preserve">Жер пайдалану мен жер иеленуді тіркеу, нақты жер учаскелеріне мемлекеттік құқығы мен пайдалану құқығын рәсімдеу және жер туралы тиісті құжаттарға мәлеметтерді жазу мен байланысты көптеген мәселелерді қамтиды. Ол бәрінен бұрын жер учаскелердің құқықтық жағдайы туралы мағлұматтарды қамтамасыз етеді. </w:t>
      </w:r>
    </w:p>
    <w:p w:rsidR="005C45AD" w:rsidRPr="003C1D1B" w:rsidRDefault="005C45AD" w:rsidP="005C45AD">
      <w:pPr>
        <w:ind w:firstLine="540"/>
        <w:jc w:val="both"/>
        <w:rPr>
          <w:sz w:val="28"/>
          <w:szCs w:val="28"/>
          <w:lang w:val="kk-KZ"/>
        </w:rPr>
      </w:pPr>
      <w:r w:rsidRPr="00681E54">
        <w:rPr>
          <w:sz w:val="28"/>
          <w:szCs w:val="28"/>
          <w:lang w:val="kk-KZ"/>
        </w:rPr>
        <w:t xml:space="preserve">Жер пайдлануды тіркеу үшін тиісті мемелекеттік органның шешімі заңмен қарастырылған қажетті мақсаттардың негізінде тиісті мақсаттармен заңды немесе жеке тұлға жер учаскесін беру туралы және жерге орналастыру жобасының нақты мәнін шығару мен жергілікті жерде учаске шекарасын </w:t>
      </w:r>
      <w:r w:rsidRPr="003C1D1B">
        <w:rPr>
          <w:sz w:val="28"/>
          <w:szCs w:val="28"/>
          <w:lang w:val="kk-KZ"/>
        </w:rPr>
        <w:t xml:space="preserve">бекіту туралы қарастырылған құжаттар негіз болады. </w:t>
      </w:r>
    </w:p>
    <w:p w:rsidR="005C45AD" w:rsidRPr="003C1D1B" w:rsidRDefault="005C45AD" w:rsidP="005C45AD">
      <w:pPr>
        <w:ind w:firstLine="540"/>
        <w:jc w:val="both"/>
        <w:rPr>
          <w:sz w:val="28"/>
          <w:szCs w:val="28"/>
          <w:lang w:val="kk-KZ"/>
        </w:rPr>
      </w:pPr>
      <w:r w:rsidRPr="003C1D1B">
        <w:rPr>
          <w:sz w:val="28"/>
          <w:szCs w:val="28"/>
          <w:lang w:val="kk-KZ"/>
        </w:rPr>
        <w:t>Жер пайдаланушы немесе жер иеленушілерді мемлекеттік тіркелу рәсімделгеннен кейін жер учаскесіне меншік құқығын немесе жер пайдалну құқығын беретін құжат пен бірге сол учаскенің жоспары беріледі. Жер учаскесін беру шешімінде қандай мақсат үшін бөліп берілетіні және жерді пайдаланудың негізгі шарттары көрсетіледі. Пайдалануға жер бөліп беру барысында ауыл шаруашылық жер пайдаланушылардың басымдылығы қарастырылады .</w:t>
      </w:r>
    </w:p>
    <w:p w:rsidR="005C45AD" w:rsidRPr="003C1D1B" w:rsidRDefault="005C45AD" w:rsidP="005C45AD">
      <w:pPr>
        <w:ind w:firstLine="540"/>
        <w:jc w:val="both"/>
        <w:rPr>
          <w:sz w:val="28"/>
          <w:szCs w:val="28"/>
          <w:lang w:val="kk-KZ"/>
        </w:rPr>
      </w:pPr>
      <w:r w:rsidRPr="003C1D1B">
        <w:rPr>
          <w:sz w:val="28"/>
          <w:szCs w:val="28"/>
          <w:lang w:val="kk-KZ"/>
        </w:rPr>
        <w:t>Жер пайдалану нем</w:t>
      </w:r>
      <w:r>
        <w:rPr>
          <w:sz w:val="28"/>
          <w:szCs w:val="28"/>
          <w:lang w:val="kk-KZ"/>
        </w:rPr>
        <w:t>е</w:t>
      </w:r>
      <w:r w:rsidRPr="003C1D1B">
        <w:rPr>
          <w:sz w:val="28"/>
          <w:szCs w:val="28"/>
          <w:lang w:val="kk-KZ"/>
        </w:rPr>
        <w:t xml:space="preserve">се меншік құқығын беретін құжатта учаскенің нысыналы міндет атқарылуы бөлінетіні немсе бөлінбейтіндігі, сервитуттер мен басқа да ауыртпашылықтар мен шектеулер көрсетіледі. </w:t>
      </w:r>
    </w:p>
    <w:p w:rsidR="005C45AD" w:rsidRPr="003C1D1B" w:rsidRDefault="005C45AD" w:rsidP="005C45AD">
      <w:pPr>
        <w:ind w:firstLine="540"/>
        <w:jc w:val="both"/>
        <w:rPr>
          <w:sz w:val="28"/>
          <w:szCs w:val="28"/>
          <w:lang w:val="kk-KZ"/>
        </w:rPr>
      </w:pPr>
      <w:r w:rsidRPr="003C1D1B">
        <w:rPr>
          <w:sz w:val="28"/>
          <w:szCs w:val="28"/>
          <w:lang w:val="kk-KZ"/>
        </w:rPr>
        <w:t xml:space="preserve">Азаматтар мен заңды тұлғалардың пайдалануымен иеленуі болуы мүмкін жер учаскелері бір немесе бірнеше бөлек орналасқан, бірақ бірыңғай жер пайдаланушылықты береді, бір субъект соншалықты құқыққа ие, барлық бұл жерлерге ие ету, пайдалану бойынша міндеттері мен белгілі бір құқыққа ие. </w:t>
      </w:r>
    </w:p>
    <w:p w:rsidR="005C45AD" w:rsidRPr="003C1D1B" w:rsidRDefault="005C45AD" w:rsidP="005C45AD">
      <w:pPr>
        <w:ind w:firstLine="540"/>
        <w:jc w:val="both"/>
        <w:rPr>
          <w:sz w:val="28"/>
          <w:szCs w:val="28"/>
          <w:lang w:val="kk-KZ"/>
        </w:rPr>
      </w:pPr>
      <w:r w:rsidRPr="003C1D1B">
        <w:rPr>
          <w:sz w:val="28"/>
          <w:szCs w:val="28"/>
          <w:lang w:val="kk-KZ"/>
        </w:rPr>
        <w:t xml:space="preserve">Жер пайдалану немесе жер иелену нақты жер учаскесі түріндегі Мемлекеттік тіркеуде болады яғни кез келген жылжымайтын мүлік обектісі сияқты тек қана жер кадастрлық кітабына енгізіліп қоймай, тиісті роганлардың мемелекеттік тіркеуінен өтеді </w:t>
      </w:r>
    </w:p>
    <w:p w:rsidR="005C45AD" w:rsidRPr="003C1D1B" w:rsidRDefault="005C45AD" w:rsidP="005C45AD">
      <w:pPr>
        <w:ind w:firstLine="540"/>
        <w:jc w:val="both"/>
        <w:rPr>
          <w:sz w:val="28"/>
          <w:szCs w:val="28"/>
          <w:lang w:val="kk-KZ"/>
        </w:rPr>
      </w:pPr>
      <w:r w:rsidRPr="003C1D1B">
        <w:rPr>
          <w:sz w:val="28"/>
          <w:szCs w:val="28"/>
          <w:lang w:val="kk-KZ"/>
        </w:rPr>
        <w:t xml:space="preserve">Жер пайдаланушылар </w:t>
      </w:r>
    </w:p>
    <w:p w:rsidR="005C45AD" w:rsidRPr="003C1D1B" w:rsidRDefault="005C45AD" w:rsidP="005C45AD">
      <w:pPr>
        <w:numPr>
          <w:ilvl w:val="0"/>
          <w:numId w:val="1"/>
        </w:numPr>
        <w:jc w:val="both"/>
        <w:rPr>
          <w:sz w:val="28"/>
          <w:szCs w:val="28"/>
          <w:lang w:val="kk-KZ"/>
        </w:rPr>
      </w:pPr>
      <w:r w:rsidRPr="003C1D1B">
        <w:rPr>
          <w:sz w:val="28"/>
          <w:szCs w:val="28"/>
          <w:lang w:val="kk-KZ"/>
        </w:rPr>
        <w:t>Мемлекеттік және ме</w:t>
      </w:r>
      <w:r>
        <w:rPr>
          <w:sz w:val="28"/>
          <w:szCs w:val="28"/>
          <w:lang w:val="kk-KZ"/>
        </w:rPr>
        <w:t>м</w:t>
      </w:r>
      <w:r w:rsidRPr="003C1D1B">
        <w:rPr>
          <w:sz w:val="28"/>
          <w:szCs w:val="28"/>
          <w:lang w:val="kk-KZ"/>
        </w:rPr>
        <w:t>лекеттік емес;</w:t>
      </w:r>
    </w:p>
    <w:p w:rsidR="005C45AD" w:rsidRPr="003C1D1B" w:rsidRDefault="005C45AD" w:rsidP="005C45AD">
      <w:pPr>
        <w:numPr>
          <w:ilvl w:val="0"/>
          <w:numId w:val="1"/>
        </w:numPr>
        <w:jc w:val="both"/>
        <w:rPr>
          <w:sz w:val="28"/>
          <w:szCs w:val="28"/>
          <w:lang w:val="kk-KZ"/>
        </w:rPr>
      </w:pPr>
      <w:r w:rsidRPr="003C1D1B">
        <w:rPr>
          <w:sz w:val="28"/>
          <w:szCs w:val="28"/>
          <w:lang w:val="kk-KZ"/>
        </w:rPr>
        <w:t>Ұлттық, шетелдік, сондай-ақ азаматтығы жоқ адамдар;</w:t>
      </w:r>
    </w:p>
    <w:p w:rsidR="005C45AD" w:rsidRPr="00CE0D48" w:rsidRDefault="005C45AD" w:rsidP="005C45AD">
      <w:pPr>
        <w:numPr>
          <w:ilvl w:val="0"/>
          <w:numId w:val="1"/>
        </w:numPr>
        <w:rPr>
          <w:sz w:val="28"/>
          <w:szCs w:val="28"/>
          <w:lang w:val="kk-KZ"/>
        </w:rPr>
      </w:pPr>
      <w:r>
        <w:rPr>
          <w:sz w:val="28"/>
          <w:szCs w:val="28"/>
          <w:lang w:val="kk-KZ"/>
        </w:rPr>
        <w:t>жеке және заңды тұлғалар</w:t>
      </w:r>
    </w:p>
    <w:p w:rsidR="005C45AD" w:rsidRPr="003C1D1B" w:rsidRDefault="005C45AD" w:rsidP="005C45AD">
      <w:pPr>
        <w:numPr>
          <w:ilvl w:val="0"/>
          <w:numId w:val="1"/>
        </w:numPr>
        <w:rPr>
          <w:sz w:val="28"/>
          <w:szCs w:val="28"/>
          <w:lang w:val="kk-KZ"/>
        </w:rPr>
      </w:pPr>
      <w:r w:rsidRPr="003C1D1B">
        <w:rPr>
          <w:sz w:val="28"/>
          <w:szCs w:val="28"/>
          <w:lang w:val="kk-KZ"/>
        </w:rPr>
        <w:t xml:space="preserve">Тұрақты және уақытша </w:t>
      </w:r>
    </w:p>
    <w:p w:rsidR="005C45AD" w:rsidRPr="003C1D1B" w:rsidRDefault="005C45AD" w:rsidP="005C45AD">
      <w:pPr>
        <w:numPr>
          <w:ilvl w:val="0"/>
          <w:numId w:val="1"/>
        </w:numPr>
        <w:jc w:val="both"/>
        <w:rPr>
          <w:sz w:val="28"/>
          <w:szCs w:val="28"/>
          <w:lang w:val="kk-KZ"/>
        </w:rPr>
      </w:pPr>
      <w:r w:rsidRPr="003C1D1B">
        <w:rPr>
          <w:sz w:val="28"/>
          <w:szCs w:val="28"/>
          <w:lang w:val="kk-KZ"/>
        </w:rPr>
        <w:t>Бастапқы және кейінгі болып бөлінеді.</w:t>
      </w:r>
    </w:p>
    <w:p w:rsidR="005C45AD" w:rsidRDefault="005C45AD" w:rsidP="005C45AD">
      <w:pPr>
        <w:jc w:val="center"/>
        <w:rPr>
          <w:b/>
          <w:bCs/>
          <w:sz w:val="28"/>
          <w:szCs w:val="28"/>
          <w:lang w:val="kk-KZ"/>
        </w:rPr>
      </w:pPr>
    </w:p>
    <w:p w:rsidR="005C45AD" w:rsidRDefault="005C45AD" w:rsidP="005C45AD">
      <w:pPr>
        <w:jc w:val="center"/>
        <w:rPr>
          <w:b/>
          <w:bCs/>
          <w:sz w:val="28"/>
          <w:szCs w:val="28"/>
          <w:lang w:val="kk-KZ"/>
        </w:rPr>
      </w:pPr>
    </w:p>
    <w:p w:rsidR="005C45AD" w:rsidRDefault="005C45AD" w:rsidP="005C45AD">
      <w:pPr>
        <w:jc w:val="center"/>
        <w:rPr>
          <w:b/>
          <w:bCs/>
          <w:sz w:val="28"/>
          <w:szCs w:val="28"/>
          <w:lang w:val="kk-KZ"/>
        </w:rPr>
      </w:pPr>
    </w:p>
    <w:p w:rsidR="00536241" w:rsidRPr="005C45AD" w:rsidRDefault="005C45AD" w:rsidP="005C45AD">
      <w:pPr>
        <w:rPr>
          <w:lang w:val="kk-KZ"/>
        </w:rPr>
      </w:pPr>
      <w:r>
        <w:rPr>
          <w:b/>
          <w:bCs/>
          <w:sz w:val="28"/>
          <w:szCs w:val="28"/>
          <w:lang w:val="kk-KZ"/>
        </w:rPr>
        <w:br w:type="page"/>
      </w:r>
      <w:bookmarkStart w:id="19" w:name="_GoBack"/>
      <w:bookmarkEnd w:id="19"/>
    </w:p>
    <w:sectPr w:rsidR="00536241" w:rsidRPr="005C45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E20BBC"/>
    <w:multiLevelType w:val="hybridMultilevel"/>
    <w:tmpl w:val="2608717C"/>
    <w:lvl w:ilvl="0" w:tplc="943E91C8">
      <w:start w:val="5"/>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6C2E682F"/>
    <w:multiLevelType w:val="hybridMultilevel"/>
    <w:tmpl w:val="FFD40A90"/>
    <w:lvl w:ilvl="0" w:tplc="FFA27D2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F5C"/>
    <w:rsid w:val="00303F8C"/>
    <w:rsid w:val="003C5F5C"/>
    <w:rsid w:val="005C45AD"/>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45A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5C45AD"/>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45A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5C45AD"/>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714</Words>
  <Characters>4076</Characters>
  <Application>Microsoft Office Word</Application>
  <DocSecurity>0</DocSecurity>
  <Lines>33</Lines>
  <Paragraphs>9</Paragraphs>
  <ScaleCrop>false</ScaleCrop>
  <Company/>
  <LinksUpToDate>false</LinksUpToDate>
  <CharactersWithSpaces>4781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2016-06-10T09:47:00Z</dcterms:created>
  <dcterms:modified xsi:type="dcterms:W3CDTF">2016-06-10T09:47:00Z</dcterms:modified>
</cp:coreProperties>
</file>