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3B105B" w14:textId="77777777" w:rsidR="00A23734" w:rsidRDefault="00A23734" w:rsidP="00A23734">
      <w:r w:rsidRPr="00A23734">
        <w:t xml:space="preserve">1.2.4 Аналитическое выражение 1-го закона термодинамики. </w:t>
      </w:r>
    </w:p>
    <w:p w14:paraId="186265EF" w14:textId="15CCB4A6" w:rsidR="00604AC0" w:rsidRPr="00A23734" w:rsidRDefault="00A23734" w:rsidP="00A23734">
      <w:r w:rsidRPr="00A23734">
        <w:t xml:space="preserve">Энтальпия Первый закон термодинамики представляет собой частный случай всеобщего закона сохранения и превращения энергии применительно к тепловым процессам. Этот закон является фундаментальным законом природы, который получен на основе обобщения огромного количества экспериментальных данных и применим ко всем явлениям природы. Он утверждает, что энергия не исчезает и не возникает вновь, она лишь переходит из одной формы в другую, причем убыль энергии одного вида дает эквивалентное количество энергии другого вида. Рассмотрим некоторое рабочее тело (газ) с объемом V и массой m, имеющее температуру Т и давление Р. Газу сообщается извне определенное количество тепла Q. В результате подвода теплоты газ будет нагреваться и расширяться. С энергетической точки зрения повышение температуры тела свидетельствует </w:t>
      </w:r>
      <w:proofErr w:type="gramStart"/>
      <w:r w:rsidRPr="00A23734">
        <w:t>о увеличении</w:t>
      </w:r>
      <w:proofErr w:type="gramEnd"/>
      <w:r w:rsidRPr="00A23734">
        <w:t xml:space="preserve"> внутренней энергии. Поскольку рабочее тело окружено средой, которая оказывает на него давление, то при своем расширении оно производит полезную работу против его внешнего давления. Так как никаких других изменений в системе не происходит, то по закону сохранения энергии можно записать: </w:t>
      </w:r>
      <w:proofErr w:type="spellStart"/>
      <w:r w:rsidRPr="00A23734">
        <w:t>dQ</w:t>
      </w:r>
      <w:proofErr w:type="spellEnd"/>
      <w:r w:rsidRPr="00A23734">
        <w:t xml:space="preserve"> = </w:t>
      </w:r>
      <w:proofErr w:type="spellStart"/>
      <w:r w:rsidRPr="00A23734">
        <w:t>dU</w:t>
      </w:r>
      <w:proofErr w:type="spellEnd"/>
      <w:r w:rsidRPr="00A23734">
        <w:t xml:space="preserve"> + </w:t>
      </w:r>
      <w:proofErr w:type="spellStart"/>
      <w:r w:rsidRPr="00A23734">
        <w:t>dL</w:t>
      </w:r>
      <w:proofErr w:type="spellEnd"/>
      <w:r w:rsidRPr="00A23734">
        <w:t xml:space="preserve"> (1.12) или, если масса равна 1кг, - </w:t>
      </w:r>
      <w:proofErr w:type="spellStart"/>
      <w:r w:rsidRPr="00A23734">
        <w:t>dq</w:t>
      </w:r>
      <w:proofErr w:type="spellEnd"/>
      <w:r w:rsidRPr="00A23734">
        <w:t xml:space="preserve"> = </w:t>
      </w:r>
      <w:proofErr w:type="spellStart"/>
      <w:r w:rsidRPr="00A23734">
        <w:t>du</w:t>
      </w:r>
      <w:proofErr w:type="spellEnd"/>
      <w:r w:rsidRPr="00A23734">
        <w:t xml:space="preserve"> + </w:t>
      </w:r>
      <w:proofErr w:type="spellStart"/>
      <w:r w:rsidRPr="00A23734">
        <w:t>dl</w:t>
      </w:r>
      <w:proofErr w:type="spellEnd"/>
      <w:r w:rsidRPr="00A23734">
        <w:t xml:space="preserve"> = </w:t>
      </w:r>
      <w:proofErr w:type="spellStart"/>
      <w:r w:rsidRPr="00A23734">
        <w:t>du</w:t>
      </w:r>
      <w:proofErr w:type="spellEnd"/>
      <w:r w:rsidRPr="00A23734">
        <w:t xml:space="preserve"> + p </w:t>
      </w:r>
      <w:proofErr w:type="spellStart"/>
      <w:r w:rsidRPr="00A23734">
        <w:t>dv</w:t>
      </w:r>
      <w:proofErr w:type="spellEnd"/>
      <w:r w:rsidRPr="00A23734">
        <w:t>, (1.13) т.е. теплота, сообщаемая системе, идет на приращение ее внутренней энергии и на совершение полезной работы. Полученное уравнение является математическим выражением первого закона термодинамики. Рассмотрим уравнение (1.13): работу запишем как произведение давления на изменение объема (</w:t>
      </w:r>
      <w:proofErr w:type="spellStart"/>
      <w:r w:rsidRPr="00A23734">
        <w:t>dl</w:t>
      </w:r>
      <w:proofErr w:type="spellEnd"/>
      <w:r w:rsidRPr="00A23734">
        <w:t>=</w:t>
      </w:r>
      <w:proofErr w:type="spellStart"/>
      <w:r w:rsidRPr="00A23734">
        <w:t>pdv</w:t>
      </w:r>
      <w:proofErr w:type="spellEnd"/>
      <w:r w:rsidRPr="00A23734">
        <w:t xml:space="preserve">) и, используя 2 21 двигатель, где к нему подводится теплота извне </w:t>
      </w:r>
      <w:proofErr w:type="spellStart"/>
      <w:r w:rsidRPr="00A23734">
        <w:t>q</w:t>
      </w:r>
      <w:proofErr w:type="gramStart"/>
      <w:r w:rsidRPr="00A23734">
        <w:t>н</w:t>
      </w:r>
      <w:proofErr w:type="spellEnd"/>
      <w:r w:rsidRPr="00A23734">
        <w:t xml:space="preserve"> .</w:t>
      </w:r>
      <w:proofErr w:type="gramEnd"/>
      <w:r w:rsidRPr="00A23734">
        <w:t xml:space="preserve"> После совершения полезной работы </w:t>
      </w:r>
      <w:proofErr w:type="spellStart"/>
      <w:r w:rsidRPr="00A23734">
        <w:t>газы</w:t>
      </w:r>
      <w:proofErr w:type="spellEnd"/>
      <w:r w:rsidRPr="00A23734">
        <w:t xml:space="preserve"> выходят через выхлопной патрубок с параметрами p</w:t>
      </w:r>
      <w:proofErr w:type="gramStart"/>
      <w:r w:rsidRPr="00A23734">
        <w:t>2,v</w:t>
      </w:r>
      <w:proofErr w:type="gramEnd"/>
      <w:r w:rsidRPr="00A23734">
        <w:t>2 и скоростью 2 . Запишем 1-й закон термодинамики в общем виде: q = u + l. (1.16</w:t>
      </w:r>
      <w:proofErr w:type="gramStart"/>
      <w:r w:rsidRPr="00A23734">
        <w:t>)</w:t>
      </w:r>
      <w:proofErr w:type="gramEnd"/>
      <w:r w:rsidRPr="00A23734">
        <w:t xml:space="preserve"> Проанализируем каждый член уравнения (1.16). Теплота q состоит из 2 частей: теплоты, подводимой к потоку извне, </w:t>
      </w:r>
      <w:proofErr w:type="spellStart"/>
      <w:r w:rsidRPr="00A23734">
        <w:t>qн</w:t>
      </w:r>
      <w:proofErr w:type="spellEnd"/>
      <w:r w:rsidRPr="00A23734">
        <w:t xml:space="preserve"> и теплоты, возникающей за счет трения подвижных частей о неподвижные, </w:t>
      </w:r>
      <w:proofErr w:type="spellStart"/>
      <w:r w:rsidRPr="00A23734">
        <w:t>qтр</w:t>
      </w:r>
      <w:proofErr w:type="spellEnd"/>
      <w:r w:rsidRPr="00A23734">
        <w:t xml:space="preserve">. Изменение внутренней энергии u определяется разностью внутренней энергии газа в конечном и начальном состоянии. Работа расширения газа состоит из 5 составных частей : - работа по вталкиванию порций газа во входном патрубке - работа выполняется за счет внешнего источника энергии, считается отрицательной, эта работа вталкивания равна р1v1 ; - работа, которую выполняет газ после агрегата по выталкиванию предыдущей порции газа из патрубка - эта работа положительная и равна р2v2 ; - часть работы расходуется на трение – </w:t>
      </w:r>
      <w:proofErr w:type="spellStart"/>
      <w:r w:rsidRPr="00A23734">
        <w:t>lтр</w:t>
      </w:r>
      <w:proofErr w:type="spellEnd"/>
      <w:r w:rsidRPr="00A23734">
        <w:t xml:space="preserve"> ; - полезная (техническая) работа, которая выполняется в агрегате – </w:t>
      </w:r>
      <w:proofErr w:type="spellStart"/>
      <w:r w:rsidRPr="00A23734">
        <w:t>lт</w:t>
      </w:r>
      <w:proofErr w:type="spellEnd"/>
      <w:r w:rsidRPr="00A23734">
        <w:t xml:space="preserve"> ; - работа, которая расходуется на увеличение кинетической энергии потока газа. Подставим полученную информацию в уравнение (1.16</w:t>
      </w:r>
      <w:proofErr w:type="gramStart"/>
      <w:r w:rsidRPr="00A23734">
        <w:t>) :</w:t>
      </w:r>
      <w:proofErr w:type="gramEnd"/>
      <w:r w:rsidRPr="00A23734">
        <w:t xml:space="preserve"> </w:t>
      </w:r>
      <w:proofErr w:type="spellStart"/>
      <w:r w:rsidRPr="00A23734">
        <w:t>qн+qтр</w:t>
      </w:r>
      <w:proofErr w:type="spellEnd"/>
      <w:r w:rsidRPr="00A23734">
        <w:t xml:space="preserve">= u2-u1 - p1v1 + p2v2 + </w:t>
      </w:r>
      <w:proofErr w:type="spellStart"/>
      <w:r w:rsidRPr="00A23734">
        <w:t>lтр</w:t>
      </w:r>
      <w:proofErr w:type="spellEnd"/>
      <w:r w:rsidRPr="00A23734">
        <w:t xml:space="preserve">+ </w:t>
      </w:r>
      <w:proofErr w:type="spellStart"/>
      <w:r w:rsidRPr="00A23734">
        <w:t>lт</w:t>
      </w:r>
      <w:proofErr w:type="spellEnd"/>
      <w:r w:rsidRPr="00A23734">
        <w:t xml:space="preserve"> + (ω2 2 – ω1 2 ) / 2. В данном выражении </w:t>
      </w:r>
      <w:proofErr w:type="spellStart"/>
      <w:r w:rsidRPr="00A23734">
        <w:t>qтр</w:t>
      </w:r>
      <w:proofErr w:type="spellEnd"/>
      <w:r w:rsidRPr="00A23734">
        <w:t xml:space="preserve">= </w:t>
      </w:r>
      <w:proofErr w:type="spellStart"/>
      <w:r w:rsidRPr="00A23734">
        <w:t>lтр</w:t>
      </w:r>
      <w:proofErr w:type="spellEnd"/>
      <w:r w:rsidRPr="00A23734">
        <w:t xml:space="preserve"> (согласно закону сохранения энергии), u2 + p2v2 = h2 и u1 + p1v1 = h</w:t>
      </w:r>
      <w:proofErr w:type="gramStart"/>
      <w:r w:rsidRPr="00A23734">
        <w:t>1 ,</w:t>
      </w:r>
      <w:proofErr w:type="gramEnd"/>
      <w:r w:rsidRPr="00A23734">
        <w:t xml:space="preserve"> тогда </w:t>
      </w:r>
      <w:proofErr w:type="spellStart"/>
      <w:r w:rsidRPr="00A23734">
        <w:t>qн</w:t>
      </w:r>
      <w:proofErr w:type="spellEnd"/>
      <w:r w:rsidRPr="00A23734">
        <w:t xml:space="preserve"> = h2 - h1 + </w:t>
      </w:r>
      <w:proofErr w:type="spellStart"/>
      <w:r w:rsidRPr="00A23734">
        <w:t>lт</w:t>
      </w:r>
      <w:proofErr w:type="spellEnd"/>
      <w:r w:rsidRPr="00A23734">
        <w:t xml:space="preserve"> + (ω2 2 – ω1 2 ) / 2 . (1.17) 22 Уравнение (1.17) является математическим выражением 1-го </w:t>
      </w:r>
      <w:proofErr w:type="spellStart"/>
      <w:r w:rsidRPr="00A23734">
        <w:t>законa</w:t>
      </w:r>
      <w:proofErr w:type="spellEnd"/>
      <w:r w:rsidRPr="00A23734">
        <w:t xml:space="preserve"> термодинамики для потока газа. В дифференциальном виде уравнение имеет вид </w:t>
      </w:r>
      <w:proofErr w:type="spellStart"/>
      <w:r w:rsidRPr="00A23734">
        <w:t>dqн</w:t>
      </w:r>
      <w:proofErr w:type="spellEnd"/>
      <w:r w:rsidRPr="00A23734">
        <w:t xml:space="preserve"> = </w:t>
      </w:r>
      <w:proofErr w:type="spellStart"/>
      <w:r w:rsidRPr="00A23734">
        <w:t>dh</w:t>
      </w:r>
      <w:proofErr w:type="spellEnd"/>
      <w:r w:rsidRPr="00A23734">
        <w:t xml:space="preserve"> + </w:t>
      </w:r>
      <w:proofErr w:type="spellStart"/>
      <w:r w:rsidRPr="00A23734">
        <w:t>dlт</w:t>
      </w:r>
      <w:proofErr w:type="spellEnd"/>
      <w:r w:rsidRPr="00A23734">
        <w:t xml:space="preserve"> + </w:t>
      </w:r>
      <w:proofErr w:type="gramStart"/>
      <w:r w:rsidRPr="00A23734">
        <w:t>d .</w:t>
      </w:r>
      <w:proofErr w:type="gramEnd"/>
      <w:r w:rsidRPr="00A23734">
        <w:t xml:space="preserve"> (1.18) Количество теплоты, подводимое к потоку газа извне, расходуется на увеличение энтальпии потока газа, увеличение кинетической энергии и на выполнение технической работы.</w:t>
      </w:r>
    </w:p>
    <w:sectPr w:rsidR="00604AC0" w:rsidRPr="00A237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472"/>
    <w:rsid w:val="00604AC0"/>
    <w:rsid w:val="00936842"/>
    <w:rsid w:val="00A23734"/>
    <w:rsid w:val="00EB7403"/>
    <w:rsid w:val="00ED5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DD8C3"/>
  <w15:chartTrackingRefBased/>
  <w15:docId w15:val="{D863FE03-7054-4648-A62D-849C9B3BB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486</Words>
  <Characters>2772</Characters>
  <Application>Microsoft Office Word</Application>
  <DocSecurity>0</DocSecurity>
  <Lines>23</Lines>
  <Paragraphs>6</Paragraphs>
  <ScaleCrop>false</ScaleCrop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4</cp:revision>
  <dcterms:created xsi:type="dcterms:W3CDTF">2020-09-10T08:16:00Z</dcterms:created>
  <dcterms:modified xsi:type="dcterms:W3CDTF">2020-09-10T08:34:00Z</dcterms:modified>
</cp:coreProperties>
</file>