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56B133" w14:textId="77777777" w:rsidR="00112A6D" w:rsidRDefault="00112A6D">
      <w:r>
        <w:t>1 Основы технической термодинамики</w:t>
      </w:r>
    </w:p>
    <w:p w14:paraId="5EC2E6F4" w14:textId="2F09217E" w:rsidR="006E183C" w:rsidRDefault="00112A6D">
      <w:r>
        <w:t xml:space="preserve"> 1.1 Свойства рабочих тел 1.1.1 Рабочее тело и его параметры Термодинамическая система представляет собой совокупность материальных тел, находящихся в механическом и тепловом взаимодействии друг с другом и с окружающими систему внешними телами. Все, что не входит в систему, называется окружающей средой. Термодинамические системы могут быть: открытые (обмен с окружающей средой и </w:t>
      </w:r>
      <w:proofErr w:type="gramStart"/>
      <w:r>
        <w:t>веществом</w:t>
      </w:r>
      <w:proofErr w:type="gramEnd"/>
      <w:r>
        <w:t xml:space="preserve"> и энергией); закрытые (обмен энергией); изолированные (без обмена с окружающей средой). Предметом технической термодинамики является изучение процессов взаимного преобразования теплоты и работы в различных тепловых машинах. Эти преобразования осуществляются с помощью рабочего тела. Рабочим телом могут быть твердые тела, жидкости и газы. Наиболее часто используются газы, т. к. они значительно изменяют свой объем под действием температуры. Физическое состояние тела определяется некоторыми величинами, которые характеризуют данное состояние и называются термодинамическими параметрами. Основными термодинамическими параметрами для газов являются: давление, температура, удельный объем. Давление с точки зрения молекулярно-кинетической теории есть средний результат ударов молекул газа, находящихся в непрерывном хаотическом движении, о стенки сосуда, в котором 5 заключен газ, и представляет собой отношение нормальной составляющей силы к поверхности, на которую действует сила: Р = N /F, где N - сила, Н; F - площадь поверхности, м2 . Единицы измерения давления - паскали: 1Па= 1 Н / м</w:t>
      </w:r>
      <w:proofErr w:type="gramStart"/>
      <w:r>
        <w:t>2 .</w:t>
      </w:r>
      <w:proofErr w:type="gramEnd"/>
      <w:r>
        <w:t xml:space="preserve"> Поскольку эта величина мала (1 ат = 98066,5 Па) удобнее использовать более крупные величины: 1 кПа = 103 Па; 1МПа = 106 Па; 1ГПа = 109 Па. На практике часто используют внесистемные единицы: 1 кгс / м2 = 1 мм.вод.ст. = 9.8066 Па ≈ 10 Па; 1мм. рт. ст. = 133.3 Па; 1 бар = 105 Па; 1 атм = 760 мм.рт.ст. = 101325 Па. Различают давление: атмосферное, избыточное, разряжение (вакуум). Барометрами измеряют атмосферное давление - давление окружающей среды. Манометрами измеряют давление, превышающее атмосферное, которое называют избыточным. Вакуум (разряжение) - давление в данном объеме, меньше атмосферного, его измеряют вакуумметрами. Термодинамическим параметром состояния является только абсолютное давление, </w:t>
      </w:r>
      <w:proofErr w:type="gramStart"/>
      <w:r>
        <w:t>т.е.</w:t>
      </w:r>
      <w:proofErr w:type="gramEnd"/>
      <w:r>
        <w:t xml:space="preserve"> давление, отсчитываемое от абсолютного нуля давления. Это связано с тем, что атмосферное давление постоянно изменяется, следовательно, изменяется величина вакуума или избыточного давления. При определении абсолютного давления различают два случая: давление в сосуде больше атмосферного - Рабс = Ратм + </w:t>
      </w:r>
      <w:proofErr w:type="gramStart"/>
      <w:r>
        <w:t>Ризб ;</w:t>
      </w:r>
      <w:proofErr w:type="gramEnd"/>
      <w:r>
        <w:t xml:space="preserve"> давление в сосуде меньше атмосферного - 6 Рабс = Ратм – Рв . Температура с качественной стороны характеризует степень нагретости тела, с количественной стороны температура является мерой интенсивности теплового движения молекул. В термодинамике используют абсолютную температуру. В системе СИ единицей измерения абсолютной температуры (Т) является кельвин (К). Абсолютная температура всегда положительна. При температуре абсолютного нуля прекращается тепловое движение молекул. Это предельная минимальная температура и является началом для отсчета абсолютных температур. Для измерения температуры используют различные свойства тел: расширение тел от нагревания (жидкостные термометры), изменение объема при P=const или изменение давления при V=const (в газовых термометрах), изменение электрического сопротивления проводника при нагревании (термометры сопротивления), изменение электродвижущей силы в цепи термопары при изменении температуры спая, законы излучения твердых тел (в оптических пирометрах). В настоящее время кроме шкалы Кельвина используется шкала Цельсия, в которой точкой отсчета является тройная точка воды (точка, где жидкая, парообразная и твердая фазы находятся в устойчивом равновесии), температура в кельвинах (Т) равна 273,15 К, а в градусах Цельсия (t) – 0.01оС. Следовательно, между температурами имеется следующее соотношение: Т = t + 273.15. Градус абсолютной шкалы Кельвина численно равен градусу шкалы Цельсия, поэтому dT = dt. Известны также шкалы 7 Фаренгейта (Ф), Реамюра (R), Ренкина (Rа). Соотношения между ними: t oФ=1.8 t oC+32; toR=0.8 toC; toRa=1.8 toC+273.15. Удельный объем (v) – объем единицы массы вещества, м3 / кг, v = V / m, где V – полный объем вещества, м3 ; m - масса вещества, кг. Плотность </w:t>
      </w:r>
      <w:r>
        <w:lastRenderedPageBreak/>
        <w:t>вещества – величина, обратная удельному объему, масса единицы объема вещества, кг / м</w:t>
      </w:r>
      <w:proofErr w:type="gramStart"/>
      <w:r>
        <w:t>3 ,</w:t>
      </w:r>
      <w:proofErr w:type="gramEnd"/>
      <w:r>
        <w:t xml:space="preserve"> ρ = 1 / v = m / V. Таким образом, мы рассмотрели три основных параметра: давление, температуру и удельный объем.</w:t>
      </w:r>
    </w:p>
    <w:sectPr w:rsidR="006E1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9CD"/>
    <w:rsid w:val="00112A6D"/>
    <w:rsid w:val="002239CD"/>
    <w:rsid w:val="006E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62728"/>
  <w15:chartTrackingRefBased/>
  <w15:docId w15:val="{B724031E-FE74-4A94-BEBB-CD5897C96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668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2020-09-10T07:20:00Z</dcterms:created>
  <dcterms:modified xsi:type="dcterms:W3CDTF">2020-09-10T07:21:00Z</dcterms:modified>
</cp:coreProperties>
</file>