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92E" w:rsidRPr="00825580" w:rsidRDefault="003E592E" w:rsidP="003E592E">
      <w:pPr>
        <w:tabs>
          <w:tab w:val="left" w:pos="284"/>
          <w:tab w:val="left" w:pos="426"/>
        </w:tabs>
        <w:spacing w:line="240" w:lineRule="auto"/>
        <w:ind w:firstLine="1276"/>
        <w:rPr>
          <w:lang w:val="kk-KZ"/>
        </w:rPr>
      </w:pPr>
    </w:p>
    <w:p w:rsidR="003E592E" w:rsidRPr="009549D4" w:rsidRDefault="003E592E" w:rsidP="003E592E">
      <w:pPr>
        <w:spacing w:line="240" w:lineRule="auto"/>
        <w:ind w:left="851" w:firstLine="0"/>
        <w:jc w:val="center"/>
        <w:rPr>
          <w:b/>
          <w:lang w:val="kk-KZ"/>
        </w:rPr>
      </w:pPr>
      <w:r w:rsidRPr="009549D4">
        <w:rPr>
          <w:b/>
          <w:lang w:val="kk-KZ"/>
        </w:rPr>
        <w:t>3. ПАЙДАЛАНУШЫ ПЕРСОНАЛ</w:t>
      </w:r>
    </w:p>
    <w:p w:rsidR="003E592E" w:rsidRPr="009549D4" w:rsidRDefault="003E592E" w:rsidP="003E592E">
      <w:pPr>
        <w:spacing w:line="240" w:lineRule="auto"/>
        <w:ind w:firstLine="0"/>
        <w:rPr>
          <w:b/>
          <w:lang w:val="kk-KZ"/>
        </w:rPr>
      </w:pPr>
    </w:p>
    <w:p w:rsidR="003E592E" w:rsidRPr="009549D4" w:rsidRDefault="003E592E" w:rsidP="003E592E">
      <w:pPr>
        <w:spacing w:line="240" w:lineRule="auto"/>
        <w:ind w:firstLine="1134"/>
        <w:rPr>
          <w:b/>
          <w:lang w:val="kk-KZ"/>
        </w:rPr>
      </w:pPr>
      <w:r w:rsidRPr="009549D4">
        <w:rPr>
          <w:b/>
          <w:lang w:val="kk-KZ"/>
        </w:rPr>
        <w:t>Персонал міндеттері және талаптардың орындалуын бақылау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Құрылғылар мен жүйелердің сенімді және қауіпсіз жұмысы көп мөлшерде пайдаланушы персоналдың дайындық сапасына және онымен тұрақты жұмыс жасауына байланысты.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Кәсіпорынның жылуэнергетикалық комплексін пайдаланушы персо-налдың негізгі міндеті: </w:t>
      </w:r>
    </w:p>
    <w:p w:rsidR="003E592E" w:rsidRDefault="003E592E" w:rsidP="003E592E">
      <w:pPr>
        <w:pStyle w:val="a3"/>
        <w:numPr>
          <w:ilvl w:val="0"/>
          <w:numId w:val="1"/>
        </w:numPr>
        <w:tabs>
          <w:tab w:val="left" w:pos="284"/>
        </w:tabs>
        <w:spacing w:line="240" w:lineRule="auto"/>
        <w:ind w:left="0" w:firstLine="851"/>
        <w:rPr>
          <w:lang w:val="kk-KZ"/>
        </w:rPr>
      </w:pPr>
      <w:r>
        <w:rPr>
          <w:lang w:val="kk-KZ"/>
        </w:rPr>
        <w:t>персонал қамтамасыз етуі керек:</w:t>
      </w:r>
    </w:p>
    <w:p w:rsidR="003E592E" w:rsidRDefault="003E592E" w:rsidP="003E592E">
      <w:pPr>
        <w:pStyle w:val="a3"/>
        <w:tabs>
          <w:tab w:val="left" w:pos="284"/>
        </w:tabs>
        <w:spacing w:line="240" w:lineRule="auto"/>
        <w:ind w:left="0" w:firstLine="851"/>
        <w:rPr>
          <w:lang w:val="kk-KZ"/>
        </w:rPr>
      </w:pPr>
      <w:r>
        <w:rPr>
          <w:lang w:val="kk-KZ"/>
        </w:rPr>
        <w:t xml:space="preserve">- құрылғылардың, жүйелер мен желілердің жұмысқа жарамды күйін; </w:t>
      </w:r>
    </w:p>
    <w:p w:rsidR="003E592E" w:rsidRDefault="003E592E" w:rsidP="003E592E">
      <w:pPr>
        <w:pStyle w:val="a3"/>
        <w:tabs>
          <w:tab w:val="left" w:pos="284"/>
        </w:tabs>
        <w:spacing w:line="240" w:lineRule="auto"/>
        <w:ind w:left="0" w:firstLine="851"/>
        <w:rPr>
          <w:lang w:val="kk-KZ"/>
        </w:rPr>
      </w:pPr>
      <w:r>
        <w:rPr>
          <w:lang w:val="kk-KZ"/>
        </w:rPr>
        <w:t>- қауіпсіз пайдалануды;</w:t>
      </w:r>
    </w:p>
    <w:p w:rsidR="003E592E" w:rsidRDefault="003E592E" w:rsidP="003E592E">
      <w:pPr>
        <w:pStyle w:val="a3"/>
        <w:tabs>
          <w:tab w:val="left" w:pos="284"/>
        </w:tabs>
        <w:spacing w:line="240" w:lineRule="auto"/>
        <w:ind w:left="0" w:firstLine="851"/>
        <w:rPr>
          <w:lang w:val="kk-KZ"/>
        </w:rPr>
      </w:pPr>
      <w:r>
        <w:rPr>
          <w:lang w:val="kk-KZ"/>
        </w:rPr>
        <w:t xml:space="preserve">- тұтынушыларды жылу энергиясымен сенімді жабдықтау. </w:t>
      </w:r>
    </w:p>
    <w:p w:rsidR="003E592E" w:rsidRPr="004E61C9" w:rsidRDefault="003E592E" w:rsidP="003E592E">
      <w:pPr>
        <w:pStyle w:val="a3"/>
        <w:numPr>
          <w:ilvl w:val="0"/>
          <w:numId w:val="1"/>
        </w:numPr>
        <w:tabs>
          <w:tab w:val="left" w:pos="284"/>
        </w:tabs>
        <w:spacing w:line="240" w:lineRule="auto"/>
        <w:ind w:left="0" w:firstLine="851"/>
        <w:rPr>
          <w:lang w:val="kk-KZ"/>
        </w:rPr>
      </w:pPr>
      <w:r>
        <w:rPr>
          <w:lang w:val="kk-KZ"/>
        </w:rPr>
        <w:t>персонал технологиялық тәртіпті және еңбек тәртібі ережелерін қатаң сақтауы тиіс, жұмыс орындарын тазалық пен тәртіпте сақтауы керек.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Персонал нақты келесі топтарға бөлінуі керек: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>- әкімшілік-техникалық;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>- кезекші;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- жедел-жөндеуші және жөндеуші.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Персоналдың «Қазандықты бақылау ережелерін» </w:t>
      </w:r>
      <w:r w:rsidRPr="004E61C9">
        <w:rPr>
          <w:lang w:val="kk-KZ"/>
        </w:rPr>
        <w:t>[5]</w:t>
      </w:r>
      <w:r>
        <w:rPr>
          <w:lang w:val="kk-KZ"/>
        </w:rPr>
        <w:t xml:space="preserve">, «Пайдалану ережелерін» </w:t>
      </w:r>
      <w:r w:rsidRPr="004E61C9">
        <w:rPr>
          <w:lang w:val="kk-KZ"/>
        </w:rPr>
        <w:t>[</w:t>
      </w:r>
      <w:r>
        <w:rPr>
          <w:lang w:val="kk-KZ"/>
        </w:rPr>
        <w:t>3,6,7</w:t>
      </w:r>
      <w:r w:rsidRPr="004E61C9">
        <w:rPr>
          <w:lang w:val="kk-KZ"/>
        </w:rPr>
        <w:t>]</w:t>
      </w:r>
      <w:r>
        <w:rPr>
          <w:lang w:val="kk-KZ"/>
        </w:rPr>
        <w:t xml:space="preserve">, қауіпсіздік техникасы ережелерін сақтау жауапкершілігі бекітілген тәртіпте бекітілген қызметтік нұсқаулықтарда көрсетілуі керек.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Кәсіпорын басшылығы бұйрығымен (қаулысымен) жауапкершіліктері келесідей тұлғалар тағайындалуы керек: кәсіпорынның жылуөндіруші және жылутұтынушы қондырғылары мен жылу желілерінің жұмысқа жарамды күйіне және оларды қауіпсіз пайдалануға жауапты бас энергетик қызметі немесе оның орынбасары; қазандықтардың, жылу желілерінің, жылу пункттерінің, сорғы станцияларының және т.б. жұмысқа жарамды күйде сақтауға және оларды қауіпсіз қолдануға жауапты болатын адамдар берілген цехтар мен учаскелердің дипломы бар мамандарының арасынан тағайындалуы керек.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Кәсіпорын және оның бөлімшелерінің жұмысқа жарамды күйі мен оларды қауіпсіз пайдалануға жауапты тұлғалар қамтамасыз етуге тиісті: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- қондырғылар мен желілерді «Ережелер» </w:t>
      </w:r>
      <w:r w:rsidRPr="00FE0D80">
        <w:rPr>
          <w:lang w:val="kk-KZ"/>
        </w:rPr>
        <w:t>[3, 5, 6, 7]</w:t>
      </w:r>
      <w:r>
        <w:rPr>
          <w:lang w:val="kk-KZ"/>
        </w:rPr>
        <w:t xml:space="preserve"> және осы қондырғылар мен желілерге қатысты нормативті-техникалық құжаттама талаптарына сәйкес жұмысқа жарамды және технологиялық дұрыс күйде сақтау және оларды пайдалану;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>- жылулық және гидравликалық тәртіптерді сақтау, жылу тасымал-дағыштарды рационалды тұтыну, жылу энергиясы шығыны нормаларын жасақтау, орындау және сараптау;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- тұтынатын жылу энергиясын есепке алу және тәртіптерін бақылаудың автоматтандырылған жүйелері мен құрылғыларын ендіру;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- заманауи және сапалы техникалық қызмет көрсету және жөндеу;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- бекітілген статистикалық есептерді жүргізу;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lastRenderedPageBreak/>
        <w:t xml:space="preserve">- персоналды дайындау және «Ережелерді», қауіпсіздік техникасын, қызметтік және өндірістік нұсқаулықтарды білуіне, техникалық білімін тексеру;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- кәсіпорынның және оның бөлімшелерінің энергетикалық баланстарын жасақтау;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- жылу тұтыну мөлшерін азайту жоспарларын жасақтау, энергоүнемдеуші және экологиялық таза технологияларды ендіру;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- пайдалануға жаңа және жетілдірілген қондырғылар мен жүйелерді қабылдау: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- бақылаушы органдардың нұсқаулықтарын көрсетілген мерзімдерде орындау, сонымен қатар өндірістегі істен шығулар мен жазатайым оқиғаларды уақытылы тексеру.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Жұмыстағы істен шығуларға жеке жауапты: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>- қондырғылар мен желілерге тікелей қызмет көрсетуші жұмысшылар – олардың кінәсі бойынша болған істен шығулар үшін, және/немесе істен шығуларды жою кезіндегі дұрыс емес әрекеттері үшін;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>- жөндеу жұмыстарын жүргізген жұмысшылар – жөндеу жұмыстарының төмен сапасы салдарынан болған істен шығулар үшін;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- әкімшілік-техникалық персонал – уақытылы жүргізілмеген жөндеу жұмыстары үшін немесе жөндеуден кейінгі қабылдаудың сапасыздығы үшін;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>- әкімшілік-техникалық басшылар – олардың кінәсі бойынша болған істен шығулар үшін, олардың қол астындағы персонал кінәсі бойынша болған істен шығулар үшін, сонымен қатар жөндеу жұмыстарын және алдын-алу шараларын қанағаттанарлық дәрежеде ұйымдастырмағаны үшін.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Істен шығудың әр жағдайы есепке алынуы және тексерілуі керек. Істен шығуларды тексерудің негізгі міндеті жеке кінәліні анықтау ғана емес, алдын-алу шараларын жасақтау мақсатында істен шығу себебін анықтау болып табылады.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Пайдаланумен байланысты әрбір жазатайым оқиға орнатылған тәртіпте есепке алынуы және тексерілуі керек. Олар үшін жауапкершілік ережені тікелей бұзған тұлғаларға және жазатайым оқиғаны болдырмайтын шараларды қамтамасыз етпеген тұлғаларға жатады. </w:t>
      </w:r>
    </w:p>
    <w:p w:rsidR="003E592E" w:rsidRDefault="003E592E" w:rsidP="003E592E">
      <w:pPr>
        <w:spacing w:line="240" w:lineRule="auto"/>
        <w:ind w:firstLine="851"/>
        <w:rPr>
          <w:lang w:val="kk-KZ"/>
        </w:rPr>
      </w:pPr>
      <w:r>
        <w:rPr>
          <w:lang w:val="kk-KZ"/>
        </w:rPr>
        <w:t xml:space="preserve">«Ережелердің» және басқа да нормативті-техникалық құжаттамалар (НТҚ) талаптарының орындалуын мемлекеттік бақылауды өзінің бағыттары бойынша Қазандық бақылау және Мемлекеттік энергобақылау жүзеге асырады. </w:t>
      </w:r>
    </w:p>
    <w:p w:rsidR="003E592E" w:rsidRDefault="003E592E" w:rsidP="003E592E">
      <w:pPr>
        <w:spacing w:line="240" w:lineRule="auto"/>
        <w:rPr>
          <w:lang w:val="kk-KZ"/>
        </w:rPr>
      </w:pPr>
    </w:p>
    <w:p w:rsidR="003E592E" w:rsidRDefault="003E592E" w:rsidP="003E592E">
      <w:pPr>
        <w:spacing w:line="240" w:lineRule="auto"/>
        <w:rPr>
          <w:lang w:val="kk-KZ"/>
        </w:rPr>
      </w:pPr>
    </w:p>
    <w:p w:rsidR="003E592E" w:rsidRDefault="003E592E" w:rsidP="003E592E">
      <w:pPr>
        <w:spacing w:line="240" w:lineRule="auto"/>
        <w:rPr>
          <w:lang w:val="kk-KZ"/>
        </w:rPr>
      </w:pPr>
    </w:p>
    <w:p w:rsidR="003E592E" w:rsidRDefault="003E592E" w:rsidP="003E592E">
      <w:pPr>
        <w:spacing w:line="240" w:lineRule="auto"/>
        <w:ind w:firstLine="0"/>
        <w:rPr>
          <w:lang w:val="kk-KZ"/>
        </w:rPr>
      </w:pPr>
    </w:p>
    <w:p w:rsidR="003E592E" w:rsidRDefault="003E592E" w:rsidP="003E592E">
      <w:pPr>
        <w:spacing w:line="240" w:lineRule="auto"/>
        <w:ind w:firstLine="0"/>
        <w:rPr>
          <w:lang w:val="kk-KZ"/>
        </w:rPr>
      </w:pPr>
    </w:p>
    <w:p w:rsidR="00C83893" w:rsidRDefault="00C83893" w:rsidP="003E592E">
      <w:pPr>
        <w:spacing w:line="240" w:lineRule="auto"/>
        <w:ind w:firstLine="0"/>
        <w:rPr>
          <w:lang w:val="kk-KZ"/>
        </w:rPr>
      </w:pPr>
    </w:p>
    <w:p w:rsidR="00C83893" w:rsidRDefault="00C83893" w:rsidP="003E592E">
      <w:pPr>
        <w:spacing w:line="240" w:lineRule="auto"/>
        <w:ind w:firstLine="0"/>
        <w:rPr>
          <w:lang w:val="kk-KZ"/>
        </w:rPr>
      </w:pPr>
    </w:p>
    <w:p w:rsidR="00762F32" w:rsidRPr="003E592E" w:rsidRDefault="00C83893">
      <w:pPr>
        <w:rPr>
          <w:lang w:val="kk-KZ"/>
        </w:rPr>
      </w:pPr>
      <w:bookmarkStart w:id="0" w:name="_GoBack"/>
      <w:bookmarkEnd w:id="0"/>
    </w:p>
    <w:sectPr w:rsidR="00762F32" w:rsidRPr="003E59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81233"/>
    <w:multiLevelType w:val="hybridMultilevel"/>
    <w:tmpl w:val="4B906BFC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92E"/>
    <w:rsid w:val="00097047"/>
    <w:rsid w:val="003E592E"/>
    <w:rsid w:val="007D5BD1"/>
    <w:rsid w:val="00BA5F3C"/>
    <w:rsid w:val="00C83893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92E"/>
    <w:pPr>
      <w:spacing w:after="0"/>
      <w:ind w:firstLine="709"/>
      <w:jc w:val="both"/>
    </w:pPr>
    <w:rPr>
      <w:rFonts w:ascii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59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92E"/>
    <w:pPr>
      <w:spacing w:after="0"/>
      <w:ind w:firstLine="709"/>
      <w:jc w:val="both"/>
    </w:pPr>
    <w:rPr>
      <w:rFonts w:ascii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59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632</Words>
  <Characters>3606</Characters>
  <Application>Microsoft Office Word</Application>
  <DocSecurity>0</DocSecurity>
  <Lines>30</Lines>
  <Paragraphs>8</Paragraphs>
  <ScaleCrop>false</ScaleCrop>
  <Company/>
  <LinksUpToDate>false</LinksUpToDate>
  <CharactersWithSpaces>4230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3</cp:revision>
  <dcterms:created xsi:type="dcterms:W3CDTF">2020-09-02T05:41:00Z</dcterms:created>
  <dcterms:modified xsi:type="dcterms:W3CDTF">2020-09-02T05:48:00Z</dcterms:modified>
</cp:coreProperties>
</file>