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AA2" w:rsidRPr="006D00D8" w:rsidRDefault="00D92AA2" w:rsidP="00D92AA2">
      <w:pPr>
        <w:spacing w:line="240" w:lineRule="auto"/>
        <w:ind w:firstLine="3969"/>
        <w:rPr>
          <w:b/>
          <w:lang w:val="kk-KZ"/>
        </w:rPr>
      </w:pPr>
      <w:r w:rsidRPr="006D00D8">
        <w:rPr>
          <w:b/>
          <w:lang w:val="kk-KZ"/>
        </w:rPr>
        <w:t>КІРІСПЕ</w:t>
      </w:r>
    </w:p>
    <w:p w:rsidR="00D92AA2" w:rsidRDefault="00D92AA2" w:rsidP="00D92AA2">
      <w:pPr>
        <w:spacing w:line="240" w:lineRule="auto"/>
        <w:rPr>
          <w:lang w:val="kk-KZ"/>
        </w:rPr>
      </w:pPr>
    </w:p>
    <w:p w:rsidR="00D92AA2" w:rsidRDefault="00D92AA2" w:rsidP="00D92AA2">
      <w:pPr>
        <w:spacing w:line="240" w:lineRule="auto"/>
        <w:ind w:firstLine="851"/>
        <w:rPr>
          <w:lang w:val="kk-KZ"/>
        </w:rPr>
      </w:pPr>
      <w:r>
        <w:rPr>
          <w:lang w:val="kk-KZ"/>
        </w:rPr>
        <w:t>Өндірістік кәсіпорындар және оларға тиесілі тұрғын үй</w:t>
      </w:r>
      <w:r w:rsidRPr="0058663A">
        <w:rPr>
          <w:lang w:val="kk-KZ"/>
        </w:rPr>
        <w:t>-</w:t>
      </w:r>
      <w:r>
        <w:rPr>
          <w:lang w:val="kk-KZ"/>
        </w:rPr>
        <w:t>коммуналдық сектор технологиялық қажеттіліктер үшін де, жылыту, желдету және ыстық сумен қамсыздандыру үшін де жылудың едәуір мөлшерін тұтынады. Кәсіпорынның технологиялық бағдарлануына, оның орналасу орнына, қуатына, орталықтандырылған жылумен қамсыздандырушы кәсіпорындардың бар</w:t>
      </w:r>
      <w:r w:rsidRPr="0058663A">
        <w:rPr>
          <w:lang w:val="kk-KZ"/>
        </w:rPr>
        <w:t>-</w:t>
      </w:r>
      <w:r>
        <w:rPr>
          <w:lang w:val="kk-KZ"/>
        </w:rPr>
        <w:t>жоқтығына және басқа да факторларға байланысты кәсіпорынның жылуэнергетикалық шаруашылығы (жүйесі) әр түрлі күрделілік деңгейіне ие болады. Дегенмен кез</w:t>
      </w:r>
      <w:r w:rsidRPr="0058663A">
        <w:rPr>
          <w:lang w:val="kk-KZ"/>
        </w:rPr>
        <w:t>-</w:t>
      </w:r>
      <w:r>
        <w:rPr>
          <w:lang w:val="kk-KZ"/>
        </w:rPr>
        <w:t xml:space="preserve">келген жағдайда жылуэнергетикалық жүйелердің және құрылғылардың сенімділігін, қауіпсіздігі мен үнемділігін арттыру ең маңызды шаруашылық міндеттердің бірі болып табылады. Сенімділік, қауіпсіздік және үнемділік көп мөлшерде өндіру, монтаждау, баптау, жөндеу және қызмет көрсету мәдениетіне, яғни өндіру және қолдану сапасына байланысты болады. </w:t>
      </w:r>
    </w:p>
    <w:p w:rsidR="00D92AA2" w:rsidRDefault="00D92AA2" w:rsidP="00D92AA2">
      <w:pPr>
        <w:spacing w:line="240" w:lineRule="auto"/>
        <w:ind w:firstLine="851"/>
        <w:rPr>
          <w:lang w:val="kk-KZ"/>
        </w:rPr>
      </w:pPr>
      <w:r>
        <w:rPr>
          <w:lang w:val="kk-KZ"/>
        </w:rPr>
        <w:t>Осыған орай өнеркәсіптік кәсіпорындардың жылуэнергетик- инженерлері жылутехникалық құрылғыларды рациональді қолдану тәсілдері мен әдістерін жақсы меңгеруі, нормативті техникалық құжаттамалар талаптарын жақсы білуі, жұмысты тиімді ұйымдастыра және эксплуатациялық персоналды дайындай білуі қажет. Берілген сұрақтардың барлығы ұсынылған жазбаша дәрістерде реттелген түрде келтірілген.</w:t>
      </w:r>
    </w:p>
    <w:p w:rsidR="00D92AA2" w:rsidRDefault="00D92AA2" w:rsidP="00D92AA2">
      <w:pPr>
        <w:spacing w:line="240" w:lineRule="auto"/>
        <w:ind w:firstLine="851"/>
        <w:rPr>
          <w:lang w:val="kk-KZ"/>
        </w:rPr>
      </w:pPr>
      <w:r>
        <w:rPr>
          <w:lang w:val="kk-KZ"/>
        </w:rPr>
        <w:br w:type="page"/>
      </w:r>
    </w:p>
    <w:p w:rsidR="00D92AA2" w:rsidRDefault="00D92AA2" w:rsidP="00D92AA2">
      <w:pPr>
        <w:spacing w:line="240" w:lineRule="auto"/>
        <w:rPr>
          <w:lang w:val="kk-KZ"/>
        </w:rPr>
      </w:pPr>
    </w:p>
    <w:p w:rsidR="00D92AA2" w:rsidRDefault="00D92AA2" w:rsidP="00D92AA2">
      <w:pPr>
        <w:tabs>
          <w:tab w:val="left" w:pos="567"/>
        </w:tabs>
        <w:spacing w:line="240" w:lineRule="auto"/>
        <w:ind w:firstLine="0"/>
        <w:jc w:val="center"/>
        <w:rPr>
          <w:b/>
          <w:lang w:val="kk-KZ"/>
        </w:rPr>
      </w:pPr>
      <w:r w:rsidRPr="00A07686">
        <w:rPr>
          <w:b/>
          <w:lang w:val="kk-KZ"/>
        </w:rPr>
        <w:t xml:space="preserve">1. КӘСІПОРЫННЫҢ ЖЫЛУЭНЕРГЕТИКАЛЫҚ ЖҮЙЕСІНІҢ </w:t>
      </w:r>
      <w:r>
        <w:rPr>
          <w:b/>
          <w:lang w:val="kk-KZ"/>
        </w:rPr>
        <w:t xml:space="preserve">  </w:t>
      </w:r>
    </w:p>
    <w:p w:rsidR="00D92AA2" w:rsidRDefault="00D92AA2" w:rsidP="00D92AA2">
      <w:pPr>
        <w:tabs>
          <w:tab w:val="left" w:pos="567"/>
        </w:tabs>
        <w:spacing w:line="240" w:lineRule="auto"/>
        <w:ind w:firstLine="0"/>
        <w:jc w:val="center"/>
        <w:rPr>
          <w:b/>
          <w:lang w:val="kk-KZ"/>
        </w:rPr>
      </w:pPr>
      <w:r>
        <w:rPr>
          <w:b/>
          <w:lang w:val="kk-KZ"/>
        </w:rPr>
        <w:t xml:space="preserve">  </w:t>
      </w:r>
      <w:r w:rsidRPr="00A07686">
        <w:rPr>
          <w:b/>
          <w:lang w:val="kk-KZ"/>
        </w:rPr>
        <w:t xml:space="preserve">ҚҰРЫЛЫМЫ ЖӘНЕ НЕГІЗГІ ЭКСПЛУАТАЦИЯЛЫҚ </w:t>
      </w:r>
      <w:r>
        <w:rPr>
          <w:b/>
          <w:lang w:val="kk-KZ"/>
        </w:rPr>
        <w:t xml:space="preserve">  </w:t>
      </w:r>
    </w:p>
    <w:p w:rsidR="00D92AA2" w:rsidRPr="00A07686" w:rsidRDefault="00D92AA2" w:rsidP="00D92AA2">
      <w:pPr>
        <w:tabs>
          <w:tab w:val="left" w:pos="567"/>
        </w:tabs>
        <w:spacing w:line="240" w:lineRule="auto"/>
        <w:ind w:firstLine="0"/>
        <w:jc w:val="center"/>
        <w:rPr>
          <w:b/>
          <w:lang w:val="kk-KZ"/>
        </w:rPr>
      </w:pPr>
      <w:r>
        <w:rPr>
          <w:b/>
          <w:lang w:val="kk-KZ"/>
        </w:rPr>
        <w:t xml:space="preserve">  </w:t>
      </w:r>
      <w:r w:rsidRPr="00A07686">
        <w:rPr>
          <w:b/>
          <w:lang w:val="kk-KZ"/>
        </w:rPr>
        <w:t>КӨРСЕТКІШТЕРІ</w:t>
      </w:r>
    </w:p>
    <w:p w:rsidR="00D92AA2" w:rsidRDefault="00D92AA2" w:rsidP="00D92AA2">
      <w:pPr>
        <w:spacing w:line="240" w:lineRule="auto"/>
        <w:rPr>
          <w:lang w:val="kk-KZ"/>
        </w:rPr>
      </w:pPr>
    </w:p>
    <w:p w:rsidR="00D92AA2" w:rsidRPr="00EA0AB6" w:rsidRDefault="00D92AA2" w:rsidP="00D92AA2">
      <w:pPr>
        <w:spacing w:line="240" w:lineRule="auto"/>
        <w:ind w:firstLine="851"/>
        <w:rPr>
          <w:b/>
          <w:lang w:val="kk-KZ"/>
        </w:rPr>
      </w:pPr>
      <w:r w:rsidRPr="00EA0AB6">
        <w:rPr>
          <w:b/>
          <w:lang w:val="kk-KZ"/>
        </w:rPr>
        <w:t xml:space="preserve"> Жылутехникалық жүйелер, олардың міндеттері, компоненттері және атқаратын қызметтері</w:t>
      </w:r>
    </w:p>
    <w:p w:rsidR="00D92AA2" w:rsidRDefault="00D92AA2" w:rsidP="00D92AA2">
      <w:pPr>
        <w:spacing w:line="240" w:lineRule="auto"/>
        <w:ind w:firstLine="851"/>
        <w:rPr>
          <w:lang w:val="kk-KZ"/>
        </w:rPr>
      </w:pPr>
    </w:p>
    <w:p w:rsidR="00D92AA2" w:rsidRDefault="00D92AA2" w:rsidP="00D92AA2">
      <w:pPr>
        <w:spacing w:line="240" w:lineRule="auto"/>
        <w:ind w:firstLine="851"/>
        <w:rPr>
          <w:lang w:val="kk-KZ"/>
        </w:rPr>
      </w:pPr>
      <w:r>
        <w:rPr>
          <w:lang w:val="kk-KZ"/>
        </w:rPr>
        <w:t xml:space="preserve">Қазіргі заманғы өндірістік кәсіпорынның жылуэнергетикалық шаруашылығы аса күрделі және көптүрлі комплекс болып табылады. Бұл комплекстің құрамы ең алдымен кәсіпорынның технологиялық арналуымен, сонымен қатар оның қуатымен, орналасу орнымен, энергожүйелермен және басқа кәсіпорындармен байланысымен, көліктік байланыстарымен және өзге де факторлармен анықталады. </w:t>
      </w:r>
    </w:p>
    <w:p w:rsidR="00D92AA2" w:rsidRDefault="00D92AA2" w:rsidP="00D92AA2">
      <w:pPr>
        <w:spacing w:line="240" w:lineRule="auto"/>
        <w:rPr>
          <w:lang w:val="kk-KZ"/>
        </w:rPr>
      </w:pPr>
    </w:p>
    <w:p w:rsidR="00D92AA2" w:rsidRPr="00EA0AB6" w:rsidRDefault="00D92AA2" w:rsidP="00D92AA2">
      <w:pPr>
        <w:spacing w:line="240" w:lineRule="auto"/>
        <w:ind w:firstLine="426"/>
        <w:rPr>
          <w:b/>
          <w:lang w:val="kk-KZ"/>
        </w:rPr>
      </w:pPr>
      <w:r>
        <w:rPr>
          <w:b/>
          <w:lang w:val="kk-KZ"/>
        </w:rPr>
        <w:t xml:space="preserve">                  </w:t>
      </w:r>
      <w:r w:rsidRPr="00EA0AB6">
        <w:rPr>
          <w:b/>
          <w:lang w:val="kk-KZ"/>
        </w:rPr>
        <w:t>Міндеттер және ұйымдастырушылық құрылым</w:t>
      </w:r>
    </w:p>
    <w:p w:rsidR="00D92AA2" w:rsidRDefault="00D92AA2" w:rsidP="00D92AA2">
      <w:pPr>
        <w:spacing w:line="240" w:lineRule="auto"/>
        <w:rPr>
          <w:lang w:val="kk-KZ"/>
        </w:rPr>
      </w:pPr>
    </w:p>
    <w:p w:rsidR="00D92AA2" w:rsidRDefault="00D92AA2" w:rsidP="00D92AA2">
      <w:pPr>
        <w:spacing w:line="240" w:lineRule="auto"/>
        <w:ind w:firstLine="851"/>
        <w:rPr>
          <w:lang w:val="kk-KZ"/>
        </w:rPr>
      </w:pPr>
      <w:r>
        <w:rPr>
          <w:lang w:val="kk-KZ"/>
        </w:rPr>
        <w:t xml:space="preserve">4. Электр станцияларының, қазандықтардың, электр және жылу желілерінің негізгі міндеттері электр энергиясын және жылуды өндіру, тарату, үйлестіру және тұтынушыларға жеткізу болып табылады (ары қарай - энергоөндіріс). </w:t>
      </w:r>
    </w:p>
    <w:p w:rsidR="00D92AA2" w:rsidRDefault="00D92AA2" w:rsidP="00D92AA2">
      <w:pPr>
        <w:spacing w:line="240" w:lineRule="auto"/>
        <w:ind w:firstLine="851"/>
        <w:rPr>
          <w:lang w:val="kk-KZ"/>
        </w:rPr>
      </w:pPr>
      <w:r>
        <w:rPr>
          <w:lang w:val="kk-KZ"/>
        </w:rPr>
        <w:t xml:space="preserve">5. Энергоөндірістің негізгі технологиялық бөліктері болып өзара біркелкілігімен және орталықтандырылған жедел-диспетчерлік басқарылуымен байланысқан энергоөндіруші ұйымдар (электр станциялары, қазандықтар), энерготаратушы ұйымдар (электрлік және жылу желілері) саналады. </w:t>
      </w:r>
    </w:p>
    <w:p w:rsidR="00D92AA2" w:rsidRDefault="00D92AA2" w:rsidP="00D92AA2">
      <w:pPr>
        <w:spacing w:line="240" w:lineRule="auto"/>
        <w:ind w:firstLine="851"/>
        <w:rPr>
          <w:lang w:val="kk-KZ"/>
        </w:rPr>
      </w:pPr>
      <w:r>
        <w:rPr>
          <w:lang w:val="kk-KZ"/>
        </w:rPr>
        <w:t xml:space="preserve">6. Сала қызметкерлерінің негізгі ережелері: </w:t>
      </w:r>
    </w:p>
    <w:p w:rsidR="00D92AA2" w:rsidRDefault="00D92AA2" w:rsidP="00D92AA2">
      <w:pPr>
        <w:spacing w:line="240" w:lineRule="auto"/>
        <w:ind w:firstLine="851"/>
        <w:rPr>
          <w:lang w:val="kk-KZ"/>
        </w:rPr>
      </w:pPr>
      <w:r>
        <w:rPr>
          <w:lang w:val="kk-KZ"/>
        </w:rPr>
        <w:t>1) тұтынушыларды энергоқамсыздандырудың келісімдік шарттарын орындау;</w:t>
      </w:r>
    </w:p>
    <w:p w:rsidR="00D92AA2" w:rsidRDefault="00D92AA2" w:rsidP="00D92AA2">
      <w:pPr>
        <w:spacing w:line="240" w:lineRule="auto"/>
        <w:ind w:firstLine="851"/>
        <w:rPr>
          <w:lang w:val="kk-KZ"/>
        </w:rPr>
      </w:pPr>
      <w:r>
        <w:rPr>
          <w:lang w:val="kk-KZ"/>
        </w:rPr>
        <w:t xml:space="preserve">2) таратылатын энергияның қалыпты сапасын </w:t>
      </w:r>
      <w:r w:rsidRPr="00FB7C70">
        <w:rPr>
          <w:lang w:val="kk-KZ"/>
        </w:rPr>
        <w:t>–</w:t>
      </w:r>
      <w:r>
        <w:rPr>
          <w:lang w:val="kk-KZ"/>
        </w:rPr>
        <w:t xml:space="preserve"> электр тогының стандартты жиілігін және кернеуін, жылу тасымалдағыш қысымы мен температурасын қамтамасыз ету;</w:t>
      </w:r>
    </w:p>
    <w:p w:rsidR="00D92AA2" w:rsidRDefault="00D92AA2" w:rsidP="00D92AA2">
      <w:pPr>
        <w:spacing w:line="240" w:lineRule="auto"/>
        <w:ind w:firstLine="851"/>
        <w:rPr>
          <w:lang w:val="kk-KZ"/>
        </w:rPr>
      </w:pPr>
      <w:r>
        <w:rPr>
          <w:lang w:val="kk-KZ"/>
        </w:rPr>
        <w:t xml:space="preserve">3) жедел-диспетчерлік тәртіпті сақтау; </w:t>
      </w:r>
    </w:p>
    <w:p w:rsidR="00D92AA2" w:rsidRDefault="00D92AA2" w:rsidP="00D92AA2">
      <w:pPr>
        <w:spacing w:line="240" w:lineRule="auto"/>
        <w:ind w:firstLine="851"/>
        <w:rPr>
          <w:lang w:val="kk-KZ"/>
        </w:rPr>
      </w:pPr>
      <w:r>
        <w:rPr>
          <w:lang w:val="kk-KZ"/>
        </w:rPr>
        <w:t xml:space="preserve">4) құрылғыларды, ғимараттар мен құрылыстарды эксплуатациялық дайындық күйінде сақтау; </w:t>
      </w:r>
    </w:p>
    <w:p w:rsidR="00D92AA2" w:rsidRDefault="00D92AA2" w:rsidP="00D92AA2">
      <w:pPr>
        <w:spacing w:line="240" w:lineRule="auto"/>
        <w:ind w:firstLine="851"/>
        <w:rPr>
          <w:lang w:val="kk-KZ"/>
        </w:rPr>
      </w:pPr>
      <w:r>
        <w:rPr>
          <w:lang w:val="kk-KZ"/>
        </w:rPr>
        <w:t xml:space="preserve">5) энергияны сақтау бойынша заңнамаға және берілген Ережелерге толық сәйкес энергия өндірісінің максималды сенімділігі мен үнемділігін қамтамасыз ету; </w:t>
      </w:r>
    </w:p>
    <w:p w:rsidR="00D92AA2" w:rsidRDefault="00D92AA2" w:rsidP="00D92AA2">
      <w:pPr>
        <w:spacing w:line="240" w:lineRule="auto"/>
        <w:ind w:firstLine="851"/>
        <w:rPr>
          <w:lang w:val="kk-KZ"/>
        </w:rPr>
      </w:pPr>
      <w:r>
        <w:rPr>
          <w:lang w:val="kk-KZ"/>
        </w:rPr>
        <w:t xml:space="preserve">6) құрылғылар мен ғимараттарды қолдану барысында өндірістік және өрт қауіпсіздігі талаптарын орындау; </w:t>
      </w:r>
    </w:p>
    <w:p w:rsidR="00D92AA2" w:rsidRDefault="00D92AA2" w:rsidP="00D92AA2">
      <w:pPr>
        <w:spacing w:line="240" w:lineRule="auto"/>
        <w:ind w:firstLine="851"/>
        <w:rPr>
          <w:lang w:val="kk-KZ"/>
        </w:rPr>
      </w:pPr>
      <w:r>
        <w:rPr>
          <w:lang w:val="kk-KZ"/>
        </w:rPr>
        <w:t xml:space="preserve">7) қауіпсіздік және еңбекті қорғау бойынша заңнама талаптарын орындау; </w:t>
      </w:r>
    </w:p>
    <w:p w:rsidR="00D92AA2" w:rsidRDefault="00D92AA2" w:rsidP="00D92AA2">
      <w:pPr>
        <w:spacing w:line="240" w:lineRule="auto"/>
        <w:ind w:firstLine="851"/>
        <w:rPr>
          <w:lang w:val="kk-KZ"/>
        </w:rPr>
      </w:pPr>
      <w:r>
        <w:rPr>
          <w:lang w:val="kk-KZ"/>
        </w:rPr>
        <w:t xml:space="preserve">8) өндірістің адамдар мен қоршаған ортаға зиянды әсерін төмендету; </w:t>
      </w:r>
    </w:p>
    <w:p w:rsidR="00D92AA2" w:rsidRDefault="00D92AA2" w:rsidP="00D92AA2">
      <w:pPr>
        <w:spacing w:line="240" w:lineRule="auto"/>
        <w:ind w:firstLine="851"/>
        <w:rPr>
          <w:lang w:val="kk-KZ"/>
        </w:rPr>
      </w:pPr>
    </w:p>
    <w:p w:rsidR="00D92AA2" w:rsidRDefault="00D92AA2" w:rsidP="00D92AA2">
      <w:pPr>
        <w:spacing w:line="240" w:lineRule="auto"/>
        <w:ind w:firstLine="851"/>
        <w:rPr>
          <w:lang w:val="kk-KZ"/>
        </w:rPr>
      </w:pPr>
    </w:p>
    <w:p w:rsidR="00D92AA2" w:rsidRDefault="00D92AA2" w:rsidP="00D92AA2">
      <w:pPr>
        <w:tabs>
          <w:tab w:val="left" w:pos="142"/>
          <w:tab w:val="left" w:pos="426"/>
        </w:tabs>
        <w:spacing w:line="240" w:lineRule="auto"/>
        <w:ind w:firstLine="851"/>
        <w:rPr>
          <w:lang w:val="kk-KZ"/>
        </w:rPr>
      </w:pPr>
      <w:r>
        <w:rPr>
          <w:lang w:val="kk-KZ"/>
        </w:rPr>
        <w:lastRenderedPageBreak/>
        <w:t xml:space="preserve">9) ғылыми-техникалық прогресс жетістіктерін үнемділікті, сенімділікті, қауіпсіздікті арттыру, энергообъектілердің экологиялық жағдайын жақсарту мақсатында қолдану. </w:t>
      </w:r>
    </w:p>
    <w:p w:rsidR="00D92AA2" w:rsidRDefault="00D92AA2" w:rsidP="00D92AA2">
      <w:pPr>
        <w:tabs>
          <w:tab w:val="left" w:pos="426"/>
        </w:tabs>
        <w:spacing w:line="240" w:lineRule="auto"/>
        <w:rPr>
          <w:lang w:val="kk-KZ"/>
        </w:rPr>
      </w:pPr>
    </w:p>
    <w:p w:rsidR="00D92AA2" w:rsidRDefault="00D92AA2" w:rsidP="00D92AA2">
      <w:pPr>
        <w:tabs>
          <w:tab w:val="left" w:pos="426"/>
        </w:tabs>
        <w:spacing w:line="240" w:lineRule="auto"/>
        <w:ind w:firstLine="851"/>
        <w:rPr>
          <w:lang w:val="kk-KZ"/>
        </w:rPr>
      </w:pPr>
      <w:r>
        <w:rPr>
          <w:lang w:val="kk-KZ"/>
        </w:rPr>
        <w:t xml:space="preserve"> Жүйенің негізгі компоненттері болып табылады: </w:t>
      </w:r>
    </w:p>
    <w:p w:rsidR="00D92AA2" w:rsidRDefault="00D92AA2" w:rsidP="00D92AA2">
      <w:pPr>
        <w:pStyle w:val="a3"/>
        <w:numPr>
          <w:ilvl w:val="0"/>
          <w:numId w:val="1"/>
        </w:numPr>
        <w:tabs>
          <w:tab w:val="left" w:pos="426"/>
        </w:tabs>
        <w:spacing w:line="240" w:lineRule="auto"/>
        <w:ind w:left="851" w:hanging="284"/>
        <w:rPr>
          <w:lang w:val="kk-KZ"/>
        </w:rPr>
      </w:pPr>
      <w:r>
        <w:rPr>
          <w:lang w:val="kk-KZ"/>
        </w:rPr>
        <w:t>жылу көздері (өндірістік және жылыту қазандықтары, энергетикалық қазандықтар, жылудың екінші ретті көздері және т.с.с.);</w:t>
      </w:r>
    </w:p>
    <w:p w:rsidR="00D92AA2" w:rsidRDefault="00D92AA2" w:rsidP="00D92AA2">
      <w:pPr>
        <w:pStyle w:val="a3"/>
        <w:numPr>
          <w:ilvl w:val="0"/>
          <w:numId w:val="1"/>
        </w:numPr>
        <w:tabs>
          <w:tab w:val="left" w:pos="426"/>
        </w:tabs>
        <w:spacing w:line="240" w:lineRule="auto"/>
        <w:ind w:left="851" w:hanging="284"/>
        <w:rPr>
          <w:lang w:val="kk-KZ"/>
        </w:rPr>
      </w:pPr>
      <w:r>
        <w:rPr>
          <w:lang w:val="kk-KZ"/>
        </w:rPr>
        <w:t>жылумасса алмастырғыш құрылғылар (жылу алмастырғыштар жылумасса алмастырғыш аппараттар);</w:t>
      </w:r>
    </w:p>
    <w:p w:rsidR="00D92AA2" w:rsidRDefault="00D92AA2" w:rsidP="00D92AA2">
      <w:pPr>
        <w:pStyle w:val="a3"/>
        <w:numPr>
          <w:ilvl w:val="0"/>
          <w:numId w:val="1"/>
        </w:numPr>
        <w:tabs>
          <w:tab w:val="left" w:pos="426"/>
        </w:tabs>
        <w:spacing w:line="240" w:lineRule="auto"/>
        <w:ind w:left="851" w:hanging="284"/>
        <w:rPr>
          <w:lang w:val="kk-KZ"/>
        </w:rPr>
      </w:pPr>
      <w:r>
        <w:rPr>
          <w:lang w:val="kk-KZ"/>
        </w:rPr>
        <w:t>жылумеханикалық құрылғылар (сорғыштар, желдеткіштер, түтін сорғыштар);</w:t>
      </w:r>
    </w:p>
    <w:p w:rsidR="00D92AA2" w:rsidRDefault="00D92AA2" w:rsidP="00D92AA2">
      <w:pPr>
        <w:pStyle w:val="a3"/>
        <w:numPr>
          <w:ilvl w:val="0"/>
          <w:numId w:val="1"/>
        </w:numPr>
        <w:tabs>
          <w:tab w:val="left" w:pos="426"/>
        </w:tabs>
        <w:spacing w:line="240" w:lineRule="auto"/>
        <w:ind w:left="851" w:hanging="284"/>
        <w:rPr>
          <w:lang w:val="kk-KZ"/>
        </w:rPr>
      </w:pPr>
      <w:r>
        <w:rPr>
          <w:lang w:val="kk-KZ"/>
        </w:rPr>
        <w:t>жылу желілері (бу құбырлары, ыстық және кері су құбырлары);</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жылуды тұтыну жүйелері;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негізгі және қосалқы жүйелердің қосалқы құрылғылары. </w:t>
      </w:r>
    </w:p>
    <w:p w:rsidR="00D92AA2" w:rsidRDefault="00D92AA2" w:rsidP="00D92AA2">
      <w:pPr>
        <w:tabs>
          <w:tab w:val="left" w:pos="426"/>
        </w:tabs>
        <w:spacing w:line="240" w:lineRule="auto"/>
        <w:ind w:firstLine="851"/>
        <w:rPr>
          <w:lang w:val="kk-KZ"/>
        </w:rPr>
      </w:pPr>
      <w:r>
        <w:rPr>
          <w:lang w:val="kk-KZ"/>
        </w:rPr>
        <w:t xml:space="preserve">Жылуэнергетикалық жүйелердің негізгі құраушыларының </w:t>
      </w:r>
      <w:r w:rsidRPr="00AD1781">
        <w:rPr>
          <w:u w:val="single"/>
          <w:lang w:val="kk-KZ"/>
        </w:rPr>
        <w:t>функционалдық арналуы</w:t>
      </w:r>
      <w:r>
        <w:rPr>
          <w:lang w:val="kk-KZ"/>
        </w:rPr>
        <w:t>:</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 көздері жылуды өндіруге және оны ары қарай жылу тасымалдағыштары арқылы (су, бу және т.б.) тікелей тұтынушыларға, немесе аралық жүйелерге жіберуге арналған;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 алмастырғыш құрылғылар жылуды бір жылу тасымалдағыштан екінші тасымалдағышқа жеткізуге; масса алмастырғыш құрылғылар – орталар арасындағы масса алмасу процестерін жүзеге асыруға арналған;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жылумеханикалық құрылғылардың негізгі арналуы жылу тасымалдағыштарды құрылғылар және құбырлар жүйесі арқылы айдау болып табылады;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 желілері жылу көздерін тұтынушылармен байланыстырады;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жылуды тұтыну жүйелері өзіне арматуралы және қосалқы құрылғылы таратқыш құбырларды қосады, олар жылу тұтынады; </w:t>
      </w:r>
    </w:p>
    <w:p w:rsidR="00D92AA2" w:rsidRDefault="00D92AA2" w:rsidP="00D92AA2">
      <w:pPr>
        <w:pStyle w:val="a3"/>
        <w:numPr>
          <w:ilvl w:val="0"/>
          <w:numId w:val="1"/>
        </w:numPr>
        <w:tabs>
          <w:tab w:val="left" w:pos="426"/>
        </w:tabs>
        <w:spacing w:line="240" w:lineRule="auto"/>
        <w:ind w:left="851" w:hanging="284"/>
        <w:rPr>
          <w:lang w:val="kk-KZ"/>
        </w:rPr>
      </w:pPr>
      <w:r>
        <w:rPr>
          <w:lang w:val="kk-KZ"/>
        </w:rPr>
        <w:t xml:space="preserve">қосалқы құрылғылардың арналуы шығындармен дренаждарды сақтау және тазарту және тағы да сол сияқты функциялар болып табылады. </w:t>
      </w:r>
    </w:p>
    <w:p w:rsidR="00D92AA2" w:rsidRDefault="00D92AA2" w:rsidP="00D92AA2">
      <w:pPr>
        <w:spacing w:line="240" w:lineRule="auto"/>
        <w:ind w:left="851" w:hanging="284"/>
        <w:rPr>
          <w:lang w:val="kk-KZ"/>
        </w:rPr>
      </w:pPr>
    </w:p>
    <w:p w:rsidR="00D92AA2" w:rsidRDefault="00D92AA2" w:rsidP="00D92AA2">
      <w:pPr>
        <w:spacing w:line="240" w:lineRule="auto"/>
        <w:rPr>
          <w:lang w:val="kk-KZ"/>
        </w:rPr>
      </w:pPr>
    </w:p>
    <w:p w:rsidR="00D92AA2" w:rsidRPr="00EA0AB6" w:rsidRDefault="00D92AA2" w:rsidP="00D92AA2">
      <w:pPr>
        <w:spacing w:line="240" w:lineRule="auto"/>
        <w:ind w:firstLine="2410"/>
        <w:rPr>
          <w:b/>
          <w:lang w:val="kk-KZ"/>
        </w:rPr>
      </w:pPr>
      <w:r>
        <w:rPr>
          <w:b/>
          <w:lang w:val="kk-KZ"/>
        </w:rPr>
        <w:t xml:space="preserve"> </w:t>
      </w:r>
      <w:r w:rsidRPr="00EA0AB6">
        <w:rPr>
          <w:b/>
          <w:lang w:val="kk-KZ"/>
        </w:rPr>
        <w:t>Негізгі эксплуатациялық көрсеткіштер</w:t>
      </w:r>
    </w:p>
    <w:p w:rsidR="00D92AA2" w:rsidRDefault="00D92AA2" w:rsidP="00D92AA2">
      <w:pPr>
        <w:spacing w:line="240" w:lineRule="auto"/>
        <w:rPr>
          <w:lang w:val="kk-KZ"/>
        </w:rPr>
      </w:pPr>
    </w:p>
    <w:p w:rsidR="00D92AA2" w:rsidRDefault="00D92AA2" w:rsidP="00D92AA2">
      <w:pPr>
        <w:spacing w:line="240" w:lineRule="auto"/>
        <w:ind w:firstLine="851"/>
        <w:rPr>
          <w:lang w:val="kk-KZ"/>
        </w:rPr>
      </w:pPr>
      <w:r>
        <w:rPr>
          <w:lang w:val="kk-KZ"/>
        </w:rPr>
        <w:t>Жылуэнергетикалық қондырғылар мен жүйелерді пайдалану кезінде</w:t>
      </w:r>
      <w:r w:rsidRPr="00C105A1">
        <w:rPr>
          <w:lang w:val="kk-KZ"/>
        </w:rPr>
        <w:t xml:space="preserve"> </w:t>
      </w:r>
      <w:r>
        <w:rPr>
          <w:lang w:val="kk-KZ"/>
        </w:rPr>
        <w:t xml:space="preserve">жалпы жүйелердің де, жүйеге енетін құрылғылардың да сенімділігі мен қауіпсіздігі қамтамасыз етілуі керек. </w:t>
      </w:r>
    </w:p>
    <w:p w:rsidR="00D92AA2" w:rsidRDefault="00D92AA2" w:rsidP="00D92AA2">
      <w:pPr>
        <w:spacing w:line="240" w:lineRule="auto"/>
        <w:ind w:firstLine="851"/>
        <w:rPr>
          <w:lang w:val="kk-KZ"/>
        </w:rPr>
      </w:pPr>
      <w:r w:rsidRPr="00EE0DE9">
        <w:rPr>
          <w:u w:val="single"/>
          <w:lang w:val="kk-KZ"/>
        </w:rPr>
        <w:t>Сенімділік</w:t>
      </w:r>
      <w:r>
        <w:rPr>
          <w:lang w:val="kk-KZ"/>
        </w:rPr>
        <w:t xml:space="preserve"> – жүйенің немесе агрегаттың уақыт өтуімен өзінің жұмыстық функцияларын (жылу және/немесе электр энергиясын өндіру; жылутасымалдағышты айдау және т.с.с.) техникалық өызмет көрсету және жөндеу жүйесінде жүктемелер графигі бойынша орындау қабілетін сақтау қасиеті. Сенімділік – өзіне ақаусыздық, төзімділік және жөндеуге жарамдылықты қосатын күрделі комплексті қасиет болып табылады. </w:t>
      </w:r>
    </w:p>
    <w:p w:rsidR="00D92AA2" w:rsidRDefault="00D92AA2" w:rsidP="00D92AA2">
      <w:pPr>
        <w:tabs>
          <w:tab w:val="left" w:pos="851"/>
        </w:tabs>
        <w:spacing w:line="240" w:lineRule="auto"/>
        <w:ind w:firstLine="851"/>
        <w:rPr>
          <w:lang w:val="kk-KZ"/>
        </w:rPr>
      </w:pPr>
      <w:r w:rsidRPr="00EE0DE9">
        <w:rPr>
          <w:u w:val="single"/>
          <w:lang w:val="kk-KZ"/>
        </w:rPr>
        <w:lastRenderedPageBreak/>
        <w:t>Ақаусыздық</w:t>
      </w:r>
      <w:r>
        <w:rPr>
          <w:lang w:val="kk-KZ"/>
        </w:rPr>
        <w:t xml:space="preserve"> – агрегаттың (жүйенің) берілген уақыт аралығында өзінің жұмысқа қабілетті күйін сақтау қасиеті (істен шығуға дейін жұмыс істеу параметрі). </w:t>
      </w:r>
    </w:p>
    <w:p w:rsidR="00D92AA2" w:rsidRDefault="00D92AA2" w:rsidP="00D92AA2">
      <w:pPr>
        <w:tabs>
          <w:tab w:val="left" w:pos="851"/>
        </w:tabs>
        <w:spacing w:line="240" w:lineRule="auto"/>
        <w:ind w:firstLine="851"/>
        <w:rPr>
          <w:lang w:val="kk-KZ"/>
        </w:rPr>
      </w:pPr>
      <w:r w:rsidRPr="00EE0DE9">
        <w:rPr>
          <w:u w:val="single"/>
          <w:lang w:val="kk-KZ"/>
        </w:rPr>
        <w:t>Төзімділік</w:t>
      </w:r>
      <w:r w:rsidRPr="00EE0DE9">
        <w:rPr>
          <w:lang w:val="kk-KZ"/>
        </w:rPr>
        <w:t xml:space="preserve"> – </w:t>
      </w:r>
      <w:r>
        <w:rPr>
          <w:lang w:val="kk-KZ"/>
        </w:rPr>
        <w:t xml:space="preserve">жұмысқа қабілеттілікті қирауға дейін немесе басқа шекті күйге (мысалы, алғашқы күрделі жөндеуге) дейін өзінің жұмысқа қабілетті күйін сақтау қасиеті. Төзімділіктің негізгі көрсеткіштері: </w:t>
      </w:r>
      <w:r w:rsidRPr="00EE0DE9">
        <w:rPr>
          <w:u w:val="single"/>
          <w:lang w:val="kk-KZ"/>
        </w:rPr>
        <w:t>техникалық ресурс</w:t>
      </w:r>
      <w:r>
        <w:rPr>
          <w:lang w:val="kk-KZ"/>
        </w:rPr>
        <w:t xml:space="preserve"> – агрегаттың қолданылу кезеңіндегі жиынтық жұмыс істеу уақыты; және </w:t>
      </w:r>
      <w:r w:rsidRPr="00EE0DE9">
        <w:rPr>
          <w:u w:val="single"/>
          <w:lang w:val="kk-KZ"/>
        </w:rPr>
        <w:t>қызмет ету мерзімі</w:t>
      </w:r>
      <w:r>
        <w:rPr>
          <w:lang w:val="kk-KZ"/>
        </w:rPr>
        <w:t xml:space="preserve"> – агрегаттың кирауға немесе басқа да шекті күйге жетуіне дейінгі қолданылуының күнтізбелік ұзақтығы. </w:t>
      </w:r>
    </w:p>
    <w:p w:rsidR="00D92AA2" w:rsidRDefault="00D92AA2" w:rsidP="00D92AA2">
      <w:pPr>
        <w:tabs>
          <w:tab w:val="left" w:pos="851"/>
        </w:tabs>
        <w:spacing w:line="240" w:lineRule="auto"/>
        <w:ind w:firstLine="851"/>
        <w:rPr>
          <w:lang w:val="kk-KZ"/>
        </w:rPr>
      </w:pPr>
      <w:r>
        <w:rPr>
          <w:lang w:val="kk-KZ"/>
        </w:rPr>
        <w:t xml:space="preserve">Жөндеуге жарамдылық -  бұл жүйенің немесе агрегаттың жұмысқа жарамдылығын бақылау арқылы істен шығулардың алдын алу және олардың себептерін анықтауға, сонымен қатар жұмысқа қабілеттілігін механикалық қызмет көрсету және жөндеу арқылы ұстап тұру және қалпына келтіру  қабілеттілігін сипаттайтын сипаты. </w:t>
      </w:r>
    </w:p>
    <w:p w:rsidR="00D92AA2" w:rsidRDefault="00D92AA2" w:rsidP="00D92AA2">
      <w:pPr>
        <w:tabs>
          <w:tab w:val="left" w:pos="851"/>
        </w:tabs>
        <w:spacing w:line="240" w:lineRule="auto"/>
        <w:ind w:firstLine="851"/>
        <w:rPr>
          <w:lang w:val="kk-KZ"/>
        </w:rPr>
      </w:pPr>
      <w:r w:rsidRPr="00FB1B7A">
        <w:rPr>
          <w:u w:val="single"/>
          <w:lang w:val="kk-KZ"/>
        </w:rPr>
        <w:t>Қауіпсіздік</w:t>
      </w:r>
      <w:r>
        <w:rPr>
          <w:lang w:val="kk-KZ"/>
        </w:rPr>
        <w:t xml:space="preserve"> белгілілі бір дәрежеде сенімділікке тәуелді болғанына қарамастан, оның құрамдас бөлігі болып табылмайды. Қауіпсіздік тек қана қалыпты қолдану кезінде ғана емес, құрылғылардың істен шығуымен, персонал қателіктерімен, стихиялық құбылыстармен және т.б. байланысты апаттық жағдайларда да қамтамасыз етілуі керек. </w:t>
      </w:r>
    </w:p>
    <w:p w:rsidR="00D92AA2" w:rsidRDefault="00D92AA2" w:rsidP="00D92AA2">
      <w:pPr>
        <w:tabs>
          <w:tab w:val="left" w:pos="851"/>
        </w:tabs>
        <w:spacing w:line="240" w:lineRule="auto"/>
        <w:ind w:firstLine="851"/>
        <w:rPr>
          <w:lang w:val="kk-KZ"/>
        </w:rPr>
      </w:pPr>
      <w:r>
        <w:rPr>
          <w:lang w:val="kk-KZ"/>
        </w:rPr>
        <w:t>Жылуэнергетикалық қондырғылардың көпшілігі потенциалды қауіпті, өйткені олар жылутасымалдағыш ретінде жоғары температуралы (500</w:t>
      </w:r>
      <w:r w:rsidRPr="00FB1B7A">
        <w:rPr>
          <w:vertAlign w:val="superscript"/>
          <w:lang w:val="kk-KZ"/>
        </w:rPr>
        <w:t>0</w:t>
      </w:r>
      <w:r>
        <w:rPr>
          <w:lang w:val="kk-KZ"/>
        </w:rPr>
        <w:t xml:space="preserve">С-қа дейін және жоғары) және жоғары қысымды (25 МПа-ға дейін және одан жоғары) су және басқа да заттарды қолданады, ал бұл аяқ асты тығыздану кезінде қызмет көрсетуші персонал, қоршаған орта және халық үшін қауіп тудырады. Жоғарыда аталған қондырғылардың қауіптілігі өрт қауіпті заттарды (майлар, қатты, сұйық және газтәріздес отындар және т.б.), сонымен қатар басқару, дабыл және электр қорғаныс жүйелерінде электр қауіпті кернеулердің қолданылуымен байланысты. </w:t>
      </w:r>
    </w:p>
    <w:p w:rsidR="00D92AA2" w:rsidRDefault="00D92AA2" w:rsidP="00D92AA2">
      <w:pPr>
        <w:spacing w:line="240" w:lineRule="auto"/>
        <w:ind w:firstLine="851"/>
        <w:rPr>
          <w:lang w:val="kk-KZ"/>
        </w:rPr>
      </w:pPr>
    </w:p>
    <w:p w:rsidR="00762F32" w:rsidRPr="00D92AA2" w:rsidRDefault="00F53F8A">
      <w:pPr>
        <w:rPr>
          <w:lang w:val="kk-KZ"/>
        </w:rPr>
      </w:pPr>
      <w:bookmarkStart w:id="0" w:name="_GoBack"/>
      <w:bookmarkEnd w:id="0"/>
    </w:p>
    <w:sectPr w:rsidR="00762F32" w:rsidRPr="00D92A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F432A"/>
    <w:multiLevelType w:val="hybridMultilevel"/>
    <w:tmpl w:val="00F2B108"/>
    <w:lvl w:ilvl="0" w:tplc="127219D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E287E64"/>
    <w:multiLevelType w:val="hybridMultilevel"/>
    <w:tmpl w:val="D592DD98"/>
    <w:lvl w:ilvl="0" w:tplc="8C4CC778">
      <w:start w:val="9"/>
      <w:numFmt w:val="bullet"/>
      <w:lvlText w:val="-"/>
      <w:lvlJc w:val="left"/>
      <w:pPr>
        <w:ind w:left="5606"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AA2"/>
    <w:rsid w:val="00097047"/>
    <w:rsid w:val="007D5BD1"/>
    <w:rsid w:val="00BA5F3C"/>
    <w:rsid w:val="00D07EAE"/>
    <w:rsid w:val="00D92AA2"/>
    <w:rsid w:val="00F53F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AA2"/>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2AA2"/>
    <w:pPr>
      <w:ind w:left="720"/>
      <w:contextualSpacing/>
    </w:pPr>
  </w:style>
  <w:style w:type="paragraph" w:styleId="a4">
    <w:name w:val="Body Text"/>
    <w:basedOn w:val="a"/>
    <w:link w:val="a5"/>
    <w:uiPriority w:val="1"/>
    <w:qFormat/>
    <w:rsid w:val="00D92AA2"/>
    <w:pPr>
      <w:widowControl w:val="0"/>
      <w:spacing w:line="240" w:lineRule="auto"/>
      <w:ind w:firstLine="0"/>
      <w:jc w:val="left"/>
    </w:pPr>
    <w:rPr>
      <w:rFonts w:eastAsia="Times New Roman"/>
      <w:szCs w:val="28"/>
      <w:lang w:val="en-US"/>
    </w:rPr>
  </w:style>
  <w:style w:type="character" w:customStyle="1" w:styleId="a5">
    <w:name w:val="Основной текст Знак"/>
    <w:basedOn w:val="a0"/>
    <w:link w:val="a4"/>
    <w:uiPriority w:val="1"/>
    <w:rsid w:val="00D92AA2"/>
    <w:rPr>
      <w:rFonts w:ascii="Times New Roman" w:eastAsia="Times New Roman" w:hAnsi="Times New Roman" w:cs="Times New Roman"/>
      <w:sz w:val="28"/>
      <w:szCs w:val="28"/>
      <w:lang w:val="en-US"/>
    </w:rPr>
  </w:style>
  <w:style w:type="paragraph" w:styleId="a6">
    <w:name w:val="Balloon Text"/>
    <w:basedOn w:val="a"/>
    <w:link w:val="a7"/>
    <w:uiPriority w:val="99"/>
    <w:semiHidden/>
    <w:unhideWhenUsed/>
    <w:rsid w:val="00D92AA2"/>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D92A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AA2"/>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2AA2"/>
    <w:pPr>
      <w:ind w:left="720"/>
      <w:contextualSpacing/>
    </w:pPr>
  </w:style>
  <w:style w:type="paragraph" w:styleId="a4">
    <w:name w:val="Body Text"/>
    <w:basedOn w:val="a"/>
    <w:link w:val="a5"/>
    <w:uiPriority w:val="1"/>
    <w:qFormat/>
    <w:rsid w:val="00D92AA2"/>
    <w:pPr>
      <w:widowControl w:val="0"/>
      <w:spacing w:line="240" w:lineRule="auto"/>
      <w:ind w:firstLine="0"/>
      <w:jc w:val="left"/>
    </w:pPr>
    <w:rPr>
      <w:rFonts w:eastAsia="Times New Roman"/>
      <w:szCs w:val="28"/>
      <w:lang w:val="en-US"/>
    </w:rPr>
  </w:style>
  <w:style w:type="character" w:customStyle="1" w:styleId="a5">
    <w:name w:val="Основной текст Знак"/>
    <w:basedOn w:val="a0"/>
    <w:link w:val="a4"/>
    <w:uiPriority w:val="1"/>
    <w:rsid w:val="00D92AA2"/>
    <w:rPr>
      <w:rFonts w:ascii="Times New Roman" w:eastAsia="Times New Roman" w:hAnsi="Times New Roman" w:cs="Times New Roman"/>
      <w:sz w:val="28"/>
      <w:szCs w:val="28"/>
      <w:lang w:val="en-US"/>
    </w:rPr>
  </w:style>
  <w:style w:type="paragraph" w:styleId="a6">
    <w:name w:val="Balloon Text"/>
    <w:basedOn w:val="a"/>
    <w:link w:val="a7"/>
    <w:uiPriority w:val="99"/>
    <w:semiHidden/>
    <w:unhideWhenUsed/>
    <w:rsid w:val="00D92AA2"/>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D92A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1044</Words>
  <Characters>5957</Characters>
  <Application>Microsoft Office Word</Application>
  <DocSecurity>0</DocSecurity>
  <Lines>49</Lines>
  <Paragraphs>13</Paragraphs>
  <ScaleCrop>false</ScaleCrop>
  <Company/>
  <LinksUpToDate>false</LinksUpToDate>
  <CharactersWithSpaces>6988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2</cp:revision>
  <dcterms:created xsi:type="dcterms:W3CDTF">2020-09-02T05:40:00Z</dcterms:created>
  <dcterms:modified xsi:type="dcterms:W3CDTF">2020-09-02T05:47:00Z</dcterms:modified>
</cp:coreProperties>
</file>