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FC5645" w14:textId="77777777" w:rsidR="001B5164" w:rsidRPr="00E36801" w:rsidRDefault="001B5164" w:rsidP="001B5164">
      <w:pPr>
        <w:widowControl w:val="0"/>
        <w:autoSpaceDE w:val="0"/>
        <w:autoSpaceDN w:val="0"/>
        <w:adjustRightInd w:val="0"/>
        <w:ind w:firstLine="567"/>
        <w:jc w:val="both"/>
        <w:rPr>
          <w:b/>
          <w:sz w:val="28"/>
          <w:szCs w:val="28"/>
          <w:lang w:val="kk-KZ"/>
        </w:rPr>
      </w:pPr>
      <w:r>
        <w:rPr>
          <w:b/>
          <w:sz w:val="28"/>
          <w:szCs w:val="28"/>
          <w:lang w:val="kk-KZ"/>
        </w:rPr>
        <w:t xml:space="preserve">Дәріс 7 </w:t>
      </w:r>
    </w:p>
    <w:p w14:paraId="57866E01" w14:textId="77777777" w:rsidR="001B5164" w:rsidRDefault="001B5164" w:rsidP="001B5164">
      <w:pPr>
        <w:widowControl w:val="0"/>
        <w:autoSpaceDE w:val="0"/>
        <w:autoSpaceDN w:val="0"/>
        <w:adjustRightInd w:val="0"/>
        <w:ind w:firstLine="567"/>
        <w:jc w:val="both"/>
        <w:rPr>
          <w:b/>
          <w:lang w:val="kk-KZ"/>
        </w:rPr>
      </w:pPr>
      <w:r>
        <w:rPr>
          <w:b/>
          <w:sz w:val="28"/>
          <w:szCs w:val="28"/>
          <w:lang w:val="kk-KZ"/>
        </w:rPr>
        <w:t xml:space="preserve">Тақырыбы: </w:t>
      </w:r>
      <w:r w:rsidRPr="003F3907">
        <w:rPr>
          <w:b/>
          <w:lang w:val="kk-KZ"/>
        </w:rPr>
        <w:t>ТЕХНОЛОГИЯЛЫҚ ЖАБДЫҚТАРМЕН ӨНДІРІСКЕ ҚЫЗМЕТ КӨРСЕТУДІ ҰЙЫМДАСТЫРУ</w:t>
      </w:r>
    </w:p>
    <w:p w14:paraId="5B370D81" w14:textId="77777777" w:rsidR="001B5164" w:rsidRPr="003F3907" w:rsidRDefault="001B5164" w:rsidP="001B5164">
      <w:pPr>
        <w:widowControl w:val="0"/>
        <w:autoSpaceDE w:val="0"/>
        <w:autoSpaceDN w:val="0"/>
        <w:adjustRightInd w:val="0"/>
        <w:ind w:firstLine="567"/>
        <w:jc w:val="both"/>
        <w:rPr>
          <w:b/>
          <w:sz w:val="28"/>
          <w:szCs w:val="28"/>
          <w:lang w:val="kk-KZ"/>
        </w:rPr>
      </w:pPr>
    </w:p>
    <w:p w14:paraId="6A0DF257" w14:textId="77777777" w:rsidR="001B5164" w:rsidRPr="008C6A63" w:rsidRDefault="001B5164" w:rsidP="001B5164">
      <w:pPr>
        <w:contextualSpacing/>
        <w:jc w:val="both"/>
        <w:rPr>
          <w:sz w:val="28"/>
          <w:szCs w:val="28"/>
          <w:lang w:val="kk-KZ"/>
        </w:rPr>
      </w:pPr>
      <w:r w:rsidRPr="003F3907">
        <w:rPr>
          <w:b/>
          <w:sz w:val="28"/>
          <w:szCs w:val="28"/>
          <w:lang w:val="kk-KZ"/>
        </w:rPr>
        <w:t>Лекциянын максаты</w:t>
      </w:r>
      <w:r>
        <w:rPr>
          <w:b/>
          <w:sz w:val="28"/>
          <w:szCs w:val="28"/>
          <w:lang w:val="kk-KZ"/>
        </w:rPr>
        <w:t xml:space="preserve">  </w:t>
      </w:r>
      <w:r w:rsidRPr="008C6A63">
        <w:rPr>
          <w:sz w:val="28"/>
          <w:szCs w:val="28"/>
          <w:lang w:val="kk-KZ"/>
        </w:rPr>
        <w:t>өндірісті ұйымдастырудың мәні мен қызметтерін қарастыру.</w:t>
      </w:r>
    </w:p>
    <w:p w14:paraId="3416E3B3" w14:textId="77777777" w:rsidR="001B5164" w:rsidRPr="003F3907" w:rsidRDefault="001B5164" w:rsidP="001B5164">
      <w:pPr>
        <w:pStyle w:val="a3"/>
        <w:spacing w:after="0" w:line="240" w:lineRule="auto"/>
        <w:ind w:left="0"/>
        <w:jc w:val="both"/>
        <w:rPr>
          <w:rFonts w:ascii="Times New Roman" w:hAnsi="Times New Roman"/>
          <w:sz w:val="24"/>
          <w:szCs w:val="24"/>
          <w:lang w:val="kk-KZ"/>
        </w:rPr>
      </w:pPr>
    </w:p>
    <w:p w14:paraId="6D2A19AC" w14:textId="77777777" w:rsidR="001B5164" w:rsidRPr="008C6A63" w:rsidRDefault="001B5164" w:rsidP="001B5164">
      <w:pPr>
        <w:pStyle w:val="a3"/>
        <w:spacing w:after="0" w:line="240" w:lineRule="auto"/>
        <w:ind w:left="0"/>
        <w:jc w:val="both"/>
        <w:rPr>
          <w:rFonts w:ascii="Times New Roman" w:hAnsi="Times New Roman"/>
          <w:sz w:val="28"/>
          <w:szCs w:val="28"/>
          <w:lang w:val="kk-KZ"/>
        </w:rPr>
      </w:pPr>
      <w:r w:rsidRPr="008C6A63">
        <w:rPr>
          <w:rFonts w:ascii="Times New Roman" w:hAnsi="Times New Roman"/>
          <w:sz w:val="28"/>
          <w:szCs w:val="28"/>
          <w:lang w:val="kk-KZ"/>
        </w:rPr>
        <w:t xml:space="preserve">     Шығарылған өнімнің сипатына,өндіріс ауқымына және жер участогінің конфигурациясына байланысты материалды ағындарды әртүрлі кеңістікті ұйымдастырумен кәсіпорынның әртүрлі жоспарлық сызбалары қолданылады.</w:t>
      </w:r>
    </w:p>
    <w:p w14:paraId="0327DEEA" w14:textId="77777777" w:rsidR="001B5164" w:rsidRPr="008C6A63" w:rsidRDefault="001B5164" w:rsidP="001B5164">
      <w:pPr>
        <w:pStyle w:val="a3"/>
        <w:spacing w:after="0" w:line="240" w:lineRule="auto"/>
        <w:ind w:left="0"/>
        <w:jc w:val="both"/>
        <w:rPr>
          <w:rFonts w:ascii="Times New Roman" w:hAnsi="Times New Roman"/>
          <w:sz w:val="28"/>
          <w:szCs w:val="28"/>
          <w:lang w:val="kk-KZ"/>
        </w:rPr>
      </w:pPr>
      <w:r w:rsidRPr="008C6A63">
        <w:rPr>
          <w:rFonts w:ascii="Times New Roman" w:hAnsi="Times New Roman"/>
          <w:sz w:val="28"/>
          <w:szCs w:val="28"/>
          <w:lang w:val="kk-KZ"/>
        </w:rPr>
        <w:t xml:space="preserve">Жүктерді жиі кіргізіп шығару үшін бір подьезді жолдар қолданылады. Бұл кеңістіктің бір нүктесінде кәсіпорынның шығып кіруін байланыстырып,тұйық контур бойынша материалды ағынды  ұйымдастыру қажеттілігін көрсетеді(әртүрлі нұсқадағы қозғалыстың шеңберлік сызбасы). </w:t>
      </w:r>
    </w:p>
    <w:p w14:paraId="2B9F5B33" w14:textId="77777777" w:rsidR="001B5164" w:rsidRPr="008C6A63" w:rsidRDefault="001B5164" w:rsidP="001B5164">
      <w:pPr>
        <w:pStyle w:val="a3"/>
        <w:spacing w:after="0" w:line="240" w:lineRule="auto"/>
        <w:ind w:left="0"/>
        <w:jc w:val="both"/>
        <w:rPr>
          <w:rFonts w:ascii="Times New Roman" w:hAnsi="Times New Roman"/>
          <w:sz w:val="28"/>
          <w:szCs w:val="28"/>
          <w:lang w:val="kk-KZ"/>
        </w:rPr>
      </w:pPr>
      <w:r w:rsidRPr="008C6A63">
        <w:rPr>
          <w:rFonts w:ascii="Times New Roman" w:hAnsi="Times New Roman"/>
          <w:sz w:val="28"/>
          <w:szCs w:val="28"/>
          <w:lang w:val="kk-KZ"/>
        </w:rPr>
        <w:t>Кәсіпорынның қабылданған  өндірістік құрылымы кәсіпорын төл құжатында бекітіліп,кәсіпорынның бас жоспарында көрініс табады.кәсіпорынның бас жоспары – бұл жобаланған немесе территория қолайлығының  талаптарымен және сол жердің бедерпішін ерекшеліктеріне сай жер участігінің жоспарында оның барлық өндірістік және инфрақұрылымдық нысындарын фактілі түрде орналастыру.</w:t>
      </w:r>
    </w:p>
    <w:p w14:paraId="1B7A831B" w14:textId="77777777" w:rsidR="001B5164" w:rsidRPr="008C6A63" w:rsidRDefault="001B5164" w:rsidP="001B5164">
      <w:pPr>
        <w:ind w:firstLine="708"/>
        <w:contextualSpacing/>
        <w:jc w:val="both"/>
        <w:rPr>
          <w:sz w:val="28"/>
          <w:szCs w:val="28"/>
          <w:lang w:val="kk-KZ"/>
        </w:rPr>
      </w:pPr>
      <w:r w:rsidRPr="008C6A63">
        <w:rPr>
          <w:sz w:val="28"/>
          <w:szCs w:val="28"/>
          <w:lang w:val="kk-KZ"/>
        </w:rPr>
        <w:t xml:space="preserve">Кәсіпорынның өндірістік құрылымы көп жағдайда оның өндірістік бөлімшелерін (жұмыс орталықтарын) кооперациялау мен мамандандыру деңгейімен анықталады. Жұмыс орталықтарының арасындағы қызметті бөлу негізіне маманданудың екі формасының бірі- технологиялық немесе заттық түрі қойылған. Мамандандыру әртүрлілікті шектеу дегенді білдіреді. Кәсіпорынның мамандануы мен оның өндірісін кооперациялау деңгейі жоғары болған сайын зауыттың өндірістік құрылымы қарапайым, өндіріс технологиясы біртекті, шығарылған өнімнің номенклатурасы шектеулі болады. </w:t>
      </w:r>
    </w:p>
    <w:p w14:paraId="4604698A" w14:textId="77777777" w:rsidR="001B5164" w:rsidRPr="008C6A63" w:rsidRDefault="001B5164" w:rsidP="001B5164">
      <w:pPr>
        <w:ind w:firstLine="708"/>
        <w:contextualSpacing/>
        <w:jc w:val="both"/>
        <w:rPr>
          <w:sz w:val="28"/>
          <w:szCs w:val="28"/>
          <w:lang w:val="kk-KZ"/>
        </w:rPr>
      </w:pPr>
      <w:r w:rsidRPr="008C6A63">
        <w:rPr>
          <w:sz w:val="28"/>
          <w:szCs w:val="28"/>
          <w:lang w:val="kk-KZ"/>
        </w:rPr>
        <w:t>Өндірістік құрылым кәсіпорынды құрған кезде қалыптасады. Ұйымдастыру құрылымы сияқты кәсіпорын жаңа өнім өндірісіне көшкен кезде өндірістің құрылымы да өзгереді. Ол кәсіпорын мен цехты басқару органдарының құрылымына, жұмыстың техника-экономикалық көрсеткіштеріне, өндіріс үрдісін құруды ұйымдастыру формасына маңызды әсер етеді. Зауыт ішілік мамандану формасы мен кооперациялау деңгейіне байланысты кәсіпорында өндірістік құрылымның 3 типін көрсетуге болады:</w:t>
      </w:r>
    </w:p>
    <w:p w14:paraId="3251BEF5" w14:textId="77777777" w:rsidR="001B5164" w:rsidRPr="008C6A63" w:rsidRDefault="001B5164" w:rsidP="001B5164">
      <w:pPr>
        <w:pStyle w:val="a3"/>
        <w:numPr>
          <w:ilvl w:val="0"/>
          <w:numId w:val="1"/>
        </w:numPr>
        <w:spacing w:after="0" w:line="240" w:lineRule="auto"/>
        <w:jc w:val="both"/>
        <w:rPr>
          <w:rFonts w:ascii="Times New Roman" w:hAnsi="Times New Roman"/>
          <w:sz w:val="28"/>
          <w:szCs w:val="28"/>
          <w:lang w:val="kk-KZ"/>
        </w:rPr>
      </w:pPr>
      <w:r w:rsidRPr="008C6A63">
        <w:rPr>
          <w:rFonts w:ascii="Times New Roman" w:hAnsi="Times New Roman"/>
          <w:sz w:val="28"/>
          <w:szCs w:val="28"/>
          <w:lang w:val="kk-KZ"/>
        </w:rPr>
        <w:t>Заттық: негізгі цехтар мен олардың участоктары әрбір бөлімшенің бір немесе бірнеше өнім түрін не олардың бөлшектерін дайындау белгілері бойынша құрылады. Бұл жағдайда бір цехта бірнеше әртүрлі технологиялық үрдістер қосылып,өнімді дайындау бойынша операцияның барлық немесе негізгі кешенін орындау үшін әртипті жабдықтар жинақталады. Өндірістік құрылымның бұл типі ірі сериялы немесе    көлемді өндіріске тән (мысалы, автокөлік құрылысына).</w:t>
      </w:r>
    </w:p>
    <w:p w14:paraId="05177F18" w14:textId="77777777" w:rsidR="001B5164" w:rsidRPr="008C6A63" w:rsidRDefault="001B5164" w:rsidP="001B5164">
      <w:pPr>
        <w:ind w:firstLine="708"/>
        <w:contextualSpacing/>
        <w:jc w:val="both"/>
        <w:rPr>
          <w:sz w:val="28"/>
          <w:szCs w:val="28"/>
          <w:lang w:val="kk-KZ"/>
        </w:rPr>
      </w:pPr>
      <w:r w:rsidRPr="008C6A63">
        <w:rPr>
          <w:sz w:val="28"/>
          <w:szCs w:val="28"/>
          <w:lang w:val="kk-KZ"/>
        </w:rPr>
        <w:lastRenderedPageBreak/>
        <w:t>Заттық құрылымның артықшылықтарына: зауыт ішілік кооперацияны қысқарту немесе қарапайымдау, өндіріс циклінің ұзақтығын қысқарту, жұмысшылардың атқарылған жұмыс сапасына,  ал бөлімше басшыларына -  бекітілген мерзімде арнайы мөлшерде тапсырылған сападағы өнімді дайындауға жауапкершіліктерін арттыру, өндірісті жоспарлауды жеңілдету, өндірістің ағынды әдістерін, өнімділігі жоғары жабдықтарды, өндіріс үрдістерін кешенді автоматтау мен механизациялауды қолдану. Бұл артықшылықтар еңбек өнімділігін арттырып, өнімнің өзіндік құнын төмендетіп, өнімді шығару мөлшерін арттырады.</w:t>
      </w:r>
    </w:p>
    <w:p w14:paraId="71737722" w14:textId="77777777" w:rsidR="001B5164" w:rsidRDefault="001B5164" w:rsidP="001B5164">
      <w:pPr>
        <w:pStyle w:val="a3"/>
        <w:numPr>
          <w:ilvl w:val="0"/>
          <w:numId w:val="1"/>
        </w:numPr>
        <w:spacing w:after="0" w:line="240" w:lineRule="auto"/>
        <w:jc w:val="both"/>
        <w:rPr>
          <w:rFonts w:ascii="Times New Roman" w:hAnsi="Times New Roman"/>
          <w:sz w:val="28"/>
          <w:szCs w:val="28"/>
          <w:lang w:val="kk-KZ"/>
        </w:rPr>
      </w:pPr>
      <w:r w:rsidRPr="008C6A63">
        <w:rPr>
          <w:rFonts w:ascii="Times New Roman" w:hAnsi="Times New Roman"/>
          <w:sz w:val="28"/>
          <w:szCs w:val="28"/>
          <w:lang w:val="kk-KZ"/>
        </w:rPr>
        <w:t>Технологиялық құрылымда цехтар белгілі біртекті технологиялық үрдістерді (құю, механикалық, гальванды жабынды, құрастыру және т.б.) орындауға маманданады.   Оларда әдетте  дайындаушының номенклатурасы немесе бөлшектері дайындалады немесе бұйымды жинайды. Өндірістің ауқымы артқан сайын  технологиялық мамандану да (ірі, орта және ұсақ құю цехтары, болат және түсті металл құю және т.б.) тереңдейді. Мұндай құрылымның жетістіктеріне мыналар жатады: өндіріс звеносын басқарудың қарапайымдылығы, өнімнің бір номенклатурасынан екіншісіне тез көшу мүмкіндігі. Технологиялық өндіріс құрылымының кемшіліктеріне мыналар жатады</w:t>
      </w:r>
      <w:r>
        <w:rPr>
          <w:rFonts w:ascii="Times New Roman" w:hAnsi="Times New Roman"/>
          <w:sz w:val="28"/>
          <w:szCs w:val="28"/>
          <w:lang w:val="kk-KZ"/>
        </w:rPr>
        <w:t>.</w:t>
      </w:r>
    </w:p>
    <w:p w14:paraId="2F3CDC5E" w14:textId="77777777" w:rsidR="00595D12" w:rsidRDefault="00595D12">
      <w:bookmarkStart w:id="0" w:name="_GoBack"/>
      <w:bookmarkEnd w:id="0"/>
    </w:p>
    <w:sectPr w:rsidR="00595D1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32508A0"/>
    <w:multiLevelType w:val="hybridMultilevel"/>
    <w:tmpl w:val="AA283550"/>
    <w:lvl w:ilvl="0" w:tplc="1C08A202">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1CD5"/>
    <w:rsid w:val="001B5164"/>
    <w:rsid w:val="00595D12"/>
    <w:rsid w:val="00DE1CD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063F07F-C73B-4449-B2FD-071997FEC5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1B516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B5164"/>
    <w:pPr>
      <w:spacing w:after="200" w:line="276" w:lineRule="auto"/>
      <w:ind w:left="720"/>
      <w:contextualSpacing/>
    </w:pPr>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543</Words>
  <Characters>3097</Characters>
  <Application>Microsoft Office Word</Application>
  <DocSecurity>0</DocSecurity>
  <Lines>25</Lines>
  <Paragraphs>7</Paragraphs>
  <ScaleCrop>false</ScaleCrop>
  <Company/>
  <LinksUpToDate>false</LinksUpToDate>
  <CharactersWithSpaces>3633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2020-03-31T14:59:00Z</dcterms:created>
  <dcterms:modified xsi:type="dcterms:W3CDTF">2020-03-31T14:59:00Z</dcterms:modified>
</cp:coreProperties>
</file>