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DBD" w:rsidRDefault="008C7DBD" w:rsidP="008C7DBD">
      <w:pPr>
        <w:numPr>
          <w:ilvl w:val="0"/>
          <w:numId w:val="1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9D5EF4">
        <w:rPr>
          <w:rFonts w:ascii="Times New Roman" w:hAnsi="Times New Roman"/>
          <w:color w:val="000000"/>
          <w:sz w:val="28"/>
          <w:szCs w:val="28"/>
        </w:rPr>
        <w:t>ПОРЯДОК ПРОВЕДЕНИЯ ПРОВЕРОК</w:t>
      </w:r>
    </w:p>
    <w:p w:rsidR="008C7DBD" w:rsidRPr="009D5EF4" w:rsidRDefault="008C7DBD" w:rsidP="008C7DBD">
      <w:pPr>
        <w:suppressAutoHyphens/>
        <w:spacing w:before="0" w:beforeAutospacing="0" w:after="0" w:afterAutospacing="0"/>
        <w:ind w:left="450"/>
        <w:rPr>
          <w:rFonts w:ascii="Times New Roman" w:hAnsi="Times New Roman"/>
          <w:color w:val="000000"/>
          <w:sz w:val="28"/>
          <w:szCs w:val="28"/>
        </w:rPr>
      </w:pPr>
    </w:p>
    <w:p w:rsidR="008C7DBD" w:rsidRPr="009D5EF4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6</w:t>
      </w:r>
      <w:r w:rsidRPr="009D5EF4">
        <w:rPr>
          <w:rFonts w:ascii="Times New Roman" w:hAnsi="Times New Roman"/>
          <w:i/>
          <w:color w:val="000000"/>
          <w:sz w:val="28"/>
          <w:szCs w:val="28"/>
        </w:rPr>
        <w:t>.1 Порядок проведения проверки и профилактического  контроля и надзора с посещ</w:t>
      </w:r>
      <w:r w:rsidRPr="009D5EF4">
        <w:rPr>
          <w:rFonts w:ascii="Times New Roman" w:hAnsi="Times New Roman"/>
          <w:i/>
          <w:color w:val="000000"/>
          <w:sz w:val="28"/>
          <w:szCs w:val="28"/>
        </w:rPr>
        <w:t>е</w:t>
      </w:r>
      <w:r w:rsidRPr="009D5EF4">
        <w:rPr>
          <w:rFonts w:ascii="Times New Roman" w:hAnsi="Times New Roman"/>
          <w:i/>
          <w:color w:val="000000"/>
          <w:sz w:val="28"/>
          <w:szCs w:val="28"/>
        </w:rPr>
        <w:t>нием субъекта (объекта)  контроля и надзора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0" w:name="z1589"/>
      <w:r w:rsidRPr="00C51F5E">
        <w:rPr>
          <w:rFonts w:ascii="Times New Roman" w:hAnsi="Times New Roman"/>
          <w:color w:val="000000"/>
          <w:sz w:val="28"/>
          <w:szCs w:val="28"/>
        </w:rPr>
        <w:t>Орган контроля обязан известить в письменном виде субъект контроля и надзора (руководителя юридического лица либо его уполномоченное лицо, физическое лицо) о начале проведения не менее чем за тридцать календарных дней до начала проверки по особому порядку проведения проверок с ук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занием даты начала проверки и предмета проведения проверки.</w:t>
      </w:r>
      <w:bookmarkStart w:id="1" w:name="z1590"/>
      <w:bookmarkEnd w:id="0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 проведении внеплановой проверки и профилактического контроля и надзора с посещением субъект</w:t>
      </w:r>
      <w:r>
        <w:rPr>
          <w:rFonts w:ascii="Times New Roman" w:hAnsi="Times New Roman"/>
          <w:color w:val="000000"/>
          <w:sz w:val="28"/>
          <w:szCs w:val="28"/>
        </w:rPr>
        <w:t xml:space="preserve">а (объекта) контроля и надзора, орган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обязан известить субъект контроля и надзора о начале проведения внеплановой проверки и профилактического контроля и надзора с посещением субъекта (объекта) контроля и надзора не менее чем за сутки до их начала с указанием предмета проведения проверки и профилактического контроля и надзора с посещением субъекта (объекта) контроля и надзора.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" w:name="z1591"/>
      <w:bookmarkEnd w:id="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Извещение о начале проведения проверки и профилактического контроля и надзора с посещением субъекта (объекта) контроля и надзора органом контроля и надзора вручается нарочно, направляется в форме заказного почтового отправления с уведомлением о вручении либо посредством электронного документа, подписанного электронной цифровой подписью, по адресу электронной почты субъекта контроля и надзора, если такой адрес ранее был представлен субъектом в орган контроля и надзора, или иным доступным способом.</w:t>
      </w:r>
      <w:bookmarkStart w:id="3" w:name="z1592"/>
      <w:bookmarkEnd w:id="2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Проверки по особому порядку проведения проверок, внеплановые проверки, а также профилактический контроль и надзор с посещением субъекта (объекта) контроля и надзора осуществляются в рабочее время субъекта (объекта) контроля и надзора, установленное правилами внутреннего трудового расп</w:t>
      </w:r>
      <w:r>
        <w:rPr>
          <w:rFonts w:ascii="Times New Roman" w:hAnsi="Times New Roman"/>
          <w:color w:val="000000"/>
          <w:sz w:val="28"/>
          <w:szCs w:val="28"/>
        </w:rPr>
        <w:t>орядка</w:t>
      </w:r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4" w:name="z1593"/>
      <w:bookmarkEnd w:id="3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Внеплановая проверка может проводиться во внеурочное время (ночное время, выходные или праздничные дни) в силу необходимости пресечения нарушений непосредственно в момент их совершения.</w:t>
      </w:r>
      <w:bookmarkStart w:id="5" w:name="z1594"/>
      <w:bookmarkEnd w:id="4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Должностные лица органа контроля и надзора, прибывшие на объект для проверки или профилактического контроля и надзора с посещением субъекта (объекта) контроля и надзора, обязаны предъявить субъекту контроля и надзора:</w:t>
      </w:r>
      <w:bookmarkStart w:id="6" w:name="z1595"/>
      <w:bookmarkEnd w:id="5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акт о назначении проверки или профилактического контроля и надзора с посещением субъекта (объекта) контроля и надзора с отметкой о регистрации в уполномоченном органе в области правовой статистики и специальных уч</w:t>
      </w:r>
      <w:r w:rsidRPr="00C51F5E">
        <w:rPr>
          <w:rFonts w:ascii="Times New Roman" w:hAnsi="Times New Roman"/>
          <w:color w:val="000000"/>
          <w:sz w:val="28"/>
          <w:szCs w:val="28"/>
        </w:rPr>
        <w:t>е</w:t>
      </w:r>
      <w:r w:rsidRPr="00C51F5E">
        <w:rPr>
          <w:rFonts w:ascii="Times New Roman" w:hAnsi="Times New Roman"/>
          <w:color w:val="000000"/>
          <w:sz w:val="28"/>
          <w:szCs w:val="28"/>
        </w:rPr>
        <w:t>тов;</w:t>
      </w:r>
      <w:bookmarkStart w:id="7" w:name="z1596"/>
      <w:bookmarkEnd w:id="6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служебное удостоверение;</w:t>
      </w:r>
      <w:bookmarkStart w:id="8" w:name="z1597"/>
      <w:bookmarkEnd w:id="7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при необходимости – разрешение компетентного органа на посещение режимных объектов</w:t>
      </w:r>
      <w:r>
        <w:rPr>
          <w:rFonts w:ascii="Times New Roman" w:hAnsi="Times New Roman"/>
          <w:color w:val="000000"/>
          <w:sz w:val="28"/>
          <w:szCs w:val="28"/>
        </w:rPr>
        <w:t>.</w:t>
      </w:r>
      <w:bookmarkStart w:id="9" w:name="z1598"/>
      <w:bookmarkEnd w:id="8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0" w:name="z1599"/>
      <w:bookmarkEnd w:id="9"/>
      <w:r w:rsidRPr="00C51F5E">
        <w:rPr>
          <w:rFonts w:ascii="Times New Roman" w:hAnsi="Times New Roman"/>
          <w:color w:val="000000"/>
          <w:sz w:val="28"/>
          <w:szCs w:val="28"/>
        </w:rPr>
        <w:t xml:space="preserve">Началом проведения проверки или профилактического контроля и надзора с посещением субъекта (объекта) контроля и надзора считается дата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вручения субъекту контроля и надзора (руководителю юридического лица либо его уполномоченному лицу, физическому лицу) акта о назначении проверки или профилактического контроля и надзора с посещением субъекта (объекта) контроля и надзора, а также ознакомления субъекта контроля и надзора с проверочным ли</w:t>
      </w:r>
      <w:r w:rsidRPr="00C51F5E">
        <w:rPr>
          <w:rFonts w:ascii="Times New Roman" w:hAnsi="Times New Roman"/>
          <w:color w:val="000000"/>
          <w:sz w:val="28"/>
          <w:szCs w:val="28"/>
        </w:rPr>
        <w:t>с</w:t>
      </w:r>
      <w:r w:rsidRPr="00C51F5E">
        <w:rPr>
          <w:rFonts w:ascii="Times New Roman" w:hAnsi="Times New Roman"/>
          <w:color w:val="000000"/>
          <w:sz w:val="28"/>
          <w:szCs w:val="28"/>
        </w:rPr>
        <w:t>том с указанием пунктов требований, подлежащих проверке и профилактическому контролю и надзору с посещением субъекта (объекта) контроля и надзора.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1" w:name="z1600"/>
      <w:bookmarkEnd w:id="10"/>
      <w:r w:rsidRPr="00C51F5E">
        <w:rPr>
          <w:rFonts w:ascii="Times New Roman" w:hAnsi="Times New Roman"/>
          <w:color w:val="000000"/>
          <w:sz w:val="28"/>
          <w:szCs w:val="28"/>
        </w:rPr>
        <w:t>В случаях отказа в принятии акта о назначении проверки или профилактического контроля и надзора с посещением субъекта (объекта) контроля и надзора, ознакомлении с проверочным листом, а также воспрепятствования доступу должностного лица органа контроля и надзора, осуществляющего проверку или профилактический контроль и надзор с посещением субъекта (объекта) ко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>троля и надзора, к материалам, необходимым для проведения проверки или профилактического контроля и надзора с посещением субъекта (объекта) контроля и надзора, составляется протокол. Протокол подписывается должностным лицом органа контроля и надзора, осуществляющим проверку или профилактический контроль и надзор с посещением субъекта (объекта) контроля и надзора, и руководителем юридического лица либо его уполномоченным лицом, физическим лицом.</w:t>
      </w:r>
      <w:bookmarkStart w:id="12" w:name="z1601"/>
      <w:bookmarkEnd w:id="11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Руководитель юридического лица либо его уполномоченное лицо, физическое лицо вправе отказаться от подписания протокола, дав письменное объяснение причины отказа. Отказ от получения акта о назначении проверки или профилактического контроля и надзора с посещением субъекта (объекта) контроля и надзора не является основанием для отмены проверки или профилактического контроля и надзора с посещением субъекта (объекта) контроля и надзора.</w:t>
      </w:r>
      <w:bookmarkStart w:id="13" w:name="z1602"/>
      <w:bookmarkEnd w:id="12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Проверка и профилактический контроль и надзор с посещением субъекта (объекта) контроля и надзора могут проводиться только тем должностным лицом (лицами), которое (которые) указано (указаны) в акте о назначении проверки или профилактического контроля и надзора с посещением субъекта (объекта) контроля и надзора. При этом состав должностных лиц, проводящих проверку или профилактический контроль и надзор с посещением субъекта (объекта) контроля и надзора, может изменяться по решению органа контроля и на</w:t>
      </w:r>
      <w:r w:rsidRPr="00C51F5E">
        <w:rPr>
          <w:rFonts w:ascii="Times New Roman" w:hAnsi="Times New Roman"/>
          <w:color w:val="000000"/>
          <w:sz w:val="28"/>
          <w:szCs w:val="28"/>
        </w:rPr>
        <w:t>д</w:t>
      </w:r>
      <w:r w:rsidRPr="00C51F5E">
        <w:rPr>
          <w:rFonts w:ascii="Times New Roman" w:hAnsi="Times New Roman"/>
          <w:color w:val="000000"/>
          <w:sz w:val="28"/>
          <w:szCs w:val="28"/>
        </w:rPr>
        <w:t>зора, о чем субъект контроля и надзора и уполномоченный орган в области правовой статистики и специальных учетов уведомляются до начала участия в проверке лиц, не указанных в акте о назначении проверки или профилактического контроля и надзора с посещением субъекта (объекта) контроля и надзора, с указанием причины замены.</w:t>
      </w:r>
    </w:p>
    <w:p w:rsidR="008C7DBD" w:rsidRPr="00812588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14" w:name="z1603"/>
      <w:bookmarkEnd w:id="13"/>
      <w:r w:rsidRPr="00C51F5E">
        <w:rPr>
          <w:rFonts w:ascii="Times New Roman" w:hAnsi="Times New Roman"/>
          <w:color w:val="000000"/>
          <w:sz w:val="28"/>
          <w:szCs w:val="28"/>
        </w:rPr>
        <w:t>     </w:t>
      </w:r>
      <w:bookmarkEnd w:id="14"/>
    </w:p>
    <w:p w:rsidR="008C7DBD" w:rsidRPr="00707299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bookmarkStart w:id="15" w:name="z148"/>
      <w:r>
        <w:rPr>
          <w:rFonts w:ascii="Times New Roman" w:hAnsi="Times New Roman"/>
          <w:i/>
          <w:color w:val="000000"/>
          <w:sz w:val="28"/>
          <w:szCs w:val="28"/>
        </w:rPr>
        <w:t>6</w:t>
      </w:r>
      <w:r w:rsidRPr="00707299">
        <w:rPr>
          <w:rFonts w:ascii="Times New Roman" w:hAnsi="Times New Roman"/>
          <w:i/>
          <w:color w:val="000000"/>
          <w:sz w:val="28"/>
          <w:szCs w:val="28"/>
        </w:rPr>
        <w:t>.2. Сроки проведения проверки и проф</w:t>
      </w:r>
      <w:r>
        <w:rPr>
          <w:rFonts w:ascii="Times New Roman" w:hAnsi="Times New Roman"/>
          <w:i/>
          <w:color w:val="000000"/>
          <w:sz w:val="28"/>
          <w:szCs w:val="28"/>
        </w:rPr>
        <w:t>илактического контроля</w:t>
      </w:r>
      <w:r w:rsidRPr="00707299">
        <w:rPr>
          <w:rFonts w:ascii="Times New Roman" w:hAnsi="Times New Roman"/>
          <w:i/>
          <w:color w:val="000000"/>
          <w:sz w:val="28"/>
          <w:szCs w:val="28"/>
        </w:rPr>
        <w:t xml:space="preserve"> с посещением субъекта (объекта) контроля</w:t>
      </w:r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6" w:name="z1613"/>
      <w:bookmarkEnd w:id="15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Сроки проведения проверки и профилактического контроля с посещением субъекта (объекта) контроля устанавливаются с учетом объема предстоящих работ, а также поставленных задач и не должны превышать: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7" w:name="z1614"/>
      <w:bookmarkEnd w:id="16"/>
      <w:r>
        <w:rPr>
          <w:rFonts w:ascii="Times New Roman" w:hAnsi="Times New Roman"/>
          <w:color w:val="000000"/>
          <w:sz w:val="28"/>
          <w:szCs w:val="28"/>
        </w:rPr>
        <w:lastRenderedPageBreak/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1) для субъектов микропредпринимательства – не более пяти рабочих дней и с продлением до пяти рабочих дней;</w:t>
      </w:r>
      <w:bookmarkStart w:id="18" w:name="z1615"/>
      <w:bookmarkEnd w:id="17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2) для субъектов малого, среднего и крупного предпринимательства, а также субъектов контроля и надзора, не являющихся субъектами частного предпринимательства: </w:t>
      </w:r>
      <w:bookmarkStart w:id="19" w:name="z1616"/>
      <w:bookmarkEnd w:id="18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 проведении внеплановых проверок – не более десяти рабочих дней и с продлением до десяти рабочих дней;</w:t>
      </w:r>
      <w:bookmarkStart w:id="20" w:name="z1617"/>
      <w:bookmarkEnd w:id="19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 проведении проверок, проводимых по особому порядку, и профилактического контроля и надзора с посещением субъекта (объекта) контроля и надзора – не более пятнадцати рабочих дней и с продлением до пятнадцати раб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чих дней</w:t>
      </w:r>
      <w:bookmarkStart w:id="21" w:name="z1621"/>
      <w:bookmarkEnd w:id="20"/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2" w:name="z1622"/>
      <w:bookmarkEnd w:id="2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Сроки проведения проверки и профилактического контроля и надзора с посещением субъе</w:t>
      </w:r>
      <w:r>
        <w:rPr>
          <w:rFonts w:ascii="Times New Roman" w:hAnsi="Times New Roman"/>
          <w:color w:val="000000"/>
          <w:sz w:val="28"/>
          <w:szCs w:val="28"/>
        </w:rPr>
        <w:t xml:space="preserve">кта (объекта)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могут быть продлены только</w:t>
      </w:r>
      <w:r>
        <w:rPr>
          <w:rFonts w:ascii="Times New Roman" w:hAnsi="Times New Roman"/>
          <w:color w:val="000000"/>
          <w:sz w:val="28"/>
          <w:szCs w:val="28"/>
        </w:rPr>
        <w:t xml:space="preserve"> один раз в сроки</w:t>
      </w:r>
      <w:r w:rsidRPr="00C51F5E">
        <w:rPr>
          <w:rFonts w:ascii="Times New Roman" w:hAnsi="Times New Roman"/>
          <w:color w:val="000000"/>
          <w:sz w:val="28"/>
          <w:szCs w:val="28"/>
        </w:rPr>
        <w:t>:</w:t>
      </w:r>
      <w:bookmarkStart w:id="23" w:name="z1623"/>
      <w:bookmarkEnd w:id="22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получения информации от иностранных государственных органов в рамках международных договоров Республики Казахстан;</w:t>
      </w:r>
      <w:bookmarkStart w:id="24" w:name="z1624"/>
      <w:bookmarkEnd w:id="23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установления местонахождения лица, в отношении которого проводятся проверка и профилактический контроль и надзор с посещением субъекта (объекта) контроля и надзора</w:t>
      </w:r>
      <w:bookmarkStart w:id="25" w:name="z1625"/>
      <w:bookmarkEnd w:id="24"/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26" w:name="z1626"/>
      <w:bookmarkEnd w:id="25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случае продления сроков проверки и профилактического контроля и надзора с посещением субъекта (объекта) контроля и надзора орган контроля и надзора в обязательном порядке оформляет дополнительный акт о продлении проверки и профилактического контроля с регистрацией в уполномоченном органе в области правовой статистики и специальных учетов, в котором указываются номер и дата регистрации предыдущего акта о назначении проверки или профилактического контроля и надзора с посещением субъекта (объекта) контроля и надзора и причина продления.</w:t>
      </w:r>
      <w:bookmarkStart w:id="27" w:name="z1627"/>
      <w:bookmarkEnd w:id="26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 случае продления сроков проверки и профилактического контроля орган контроля и на</w:t>
      </w:r>
      <w:r w:rsidRPr="00C51F5E">
        <w:rPr>
          <w:rFonts w:ascii="Times New Roman" w:hAnsi="Times New Roman"/>
          <w:color w:val="000000"/>
          <w:sz w:val="28"/>
          <w:szCs w:val="28"/>
        </w:rPr>
        <w:t>д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зора в обязательном порядке уведомляет об этом субъект контроля (руководителя юридического лица либо его уполномоченное лицо, физическое лицо). </w:t>
      </w:r>
      <w:bookmarkStart w:id="28" w:name="z1628"/>
      <w:bookmarkEnd w:id="27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Уведомление о продлении сроков проверки и профилактического контроля и надзора с посещением субъекта (объекта) контроля направляется органом контроля и надзора за один рабочий день до продления в форме заказного почтового отправления с уведомлением о вручении либо посредством электронного документа, подписанного электронной цифровой подписью, по адресу электронной почты субъекта контроля и надзора, если такой адрес ранее был представлен субъектом в орган контроля и надзора, или иным доступным спос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бом.</w:t>
      </w:r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9" w:name="z1629"/>
      <w:bookmarkEnd w:id="28"/>
      <w:r w:rsidRPr="00C51F5E">
        <w:rPr>
          <w:rFonts w:ascii="Times New Roman" w:hAnsi="Times New Roman"/>
          <w:color w:val="000000"/>
          <w:sz w:val="28"/>
          <w:szCs w:val="28"/>
        </w:rPr>
        <w:t xml:space="preserve">      </w:t>
      </w:r>
      <w:bookmarkEnd w:id="29"/>
    </w:p>
    <w:p w:rsidR="008C7DBD" w:rsidRPr="00BB4BB6" w:rsidRDefault="008C7DBD" w:rsidP="008C7DBD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</w:rPr>
      </w:pPr>
      <w:bookmarkStart w:id="30" w:name="z152"/>
      <w:r>
        <w:rPr>
          <w:rFonts w:ascii="Times New Roman" w:hAnsi="Times New Roman"/>
          <w:i/>
          <w:color w:val="000000"/>
          <w:sz w:val="28"/>
          <w:szCs w:val="28"/>
        </w:rPr>
        <w:t>6</w:t>
      </w:r>
      <w:r w:rsidRPr="00BB4BB6">
        <w:rPr>
          <w:rFonts w:ascii="Times New Roman" w:hAnsi="Times New Roman"/>
          <w:i/>
          <w:color w:val="000000"/>
          <w:sz w:val="28"/>
          <w:szCs w:val="28"/>
        </w:rPr>
        <w:t>.3 Порядок оформления результатов проверки</w:t>
      </w:r>
    </w:p>
    <w:bookmarkEnd w:id="30"/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FF0000"/>
          <w:sz w:val="28"/>
          <w:szCs w:val="28"/>
        </w:rPr>
        <w:t xml:space="preserve"> </w:t>
      </w:r>
      <w:bookmarkStart w:id="31" w:name="z721"/>
      <w:r w:rsidRPr="00C51F5E">
        <w:rPr>
          <w:rFonts w:ascii="Times New Roman" w:hAnsi="Times New Roman"/>
          <w:color w:val="000000"/>
          <w:sz w:val="28"/>
          <w:szCs w:val="28"/>
        </w:rPr>
        <w:t>По результатам проверки должностным лицом органа контроля и надзора составляются:</w:t>
      </w:r>
      <w:bookmarkEnd w:id="31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акт о результатах проверки;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2) предписание об устранении выявленных нарушений в случаях выявления нарушений.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акте о результатах проверки указываются: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дата, время и место составления акта;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органа контроля и надзора;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дата и номер акта о назначении проверки, на основании которого проведена проверка;</w:t>
      </w:r>
    </w:p>
    <w:p w:rsidR="008C7DBD" w:rsidRPr="00BB4BB6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4) фамилия, имя, отчество (если оно указано в документе, удостоверяющем личность) и должность лица (лиц), проводившего проверку;</w:t>
      </w:r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5) наименование или фамилия, имя, отчество (если оно указано в документе, удостоверяющем личность) проверяемого субъекта, должность представителя физического или юридического лица, присутствовавшего при проведении проверки;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6) дата, место и период проведения проверки;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сведения о результатах проверки, в том числе о выявленных нарушениях, их характере;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8) наименование проверочного листа и пункты требований, по которым выявлены нарушения;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9) сведения об ознакомлении или отказе в ознакомлении с актом представителя проверяемого субъекта, а также лиц, присутствовавших при проведении проверки, их подписи или отказ от подписи;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10) подпись должностного лица (лиц), проводившего проверку.</w:t>
      </w:r>
      <w:bookmarkStart w:id="32" w:name="z1630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К акту о результатах провер</w:t>
      </w:r>
      <w:r>
        <w:rPr>
          <w:rFonts w:ascii="Times New Roman" w:hAnsi="Times New Roman"/>
          <w:color w:val="000000"/>
          <w:sz w:val="28"/>
          <w:szCs w:val="28"/>
        </w:rPr>
        <w:t>ки прилагае</w:t>
      </w:r>
      <w:r w:rsidRPr="00C51F5E">
        <w:rPr>
          <w:rFonts w:ascii="Times New Roman" w:hAnsi="Times New Roman"/>
          <w:color w:val="000000"/>
          <w:sz w:val="28"/>
          <w:szCs w:val="28"/>
        </w:rPr>
        <w:t>тся</w:t>
      </w:r>
      <w:bookmarkStart w:id="33" w:name="z1631"/>
      <w:bookmarkEnd w:id="32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предписание об устранении выявленных нарушений в случаях выявления нарушений</w:t>
      </w:r>
    </w:p>
    <w:bookmarkEnd w:id="33"/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Формы акта о назначении проверки, акта о результатах проверки, предписания об устранении выявленных нарушений определяются Генеральной прокуратурой Республики Казахстан, за исключением акта (уведомлений) о назначении, резул</w:t>
      </w:r>
      <w:r w:rsidRPr="00C51F5E">
        <w:rPr>
          <w:rFonts w:ascii="Times New Roman" w:hAnsi="Times New Roman"/>
          <w:color w:val="000000"/>
          <w:sz w:val="28"/>
          <w:szCs w:val="28"/>
        </w:rPr>
        <w:t>ь</w:t>
      </w:r>
      <w:r w:rsidRPr="00C51F5E">
        <w:rPr>
          <w:rFonts w:ascii="Times New Roman" w:hAnsi="Times New Roman"/>
          <w:color w:val="000000"/>
          <w:sz w:val="28"/>
          <w:szCs w:val="28"/>
        </w:rPr>
        <w:t>татах проверок, осуществляемых органами государственных доходов.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4" w:name="z722"/>
      <w:r w:rsidRPr="00C51F5E">
        <w:rPr>
          <w:rFonts w:ascii="Times New Roman" w:hAnsi="Times New Roman"/>
          <w:color w:val="000000"/>
          <w:sz w:val="28"/>
          <w:szCs w:val="28"/>
        </w:rPr>
        <w:t>В случае наличия замечаний и (или) возражений по результатам проверки руководитель юридического лица или физическое лицо либо их представители излагают замечания и (или) возражения в письменном виде.</w:t>
      </w:r>
      <w:bookmarkEnd w:id="34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Замечания и (или) возражения прилагаются к акту о результатах проведения проверки, о чем делается соответствующая отметка.</w:t>
      </w:r>
      <w:bookmarkStart w:id="35" w:name="z723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Акт о результатах проверки и предписание составляются в трех экземплярах.</w:t>
      </w:r>
      <w:bookmarkEnd w:id="35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Органом контроля первый экземпляр акта о результатах проверки в электронной форме сдается в уполномоченный орган в области правовой статистики и специальных учетов и его территориальные органы, второй экземпляр на бумажном носителе передается под роспись субъекту контроля и надзора (руководителю юридического лица либо его уполномоченному лицу, физическому лицу) для ознакомления и принятия мер по устранению выявленных наруш</w:t>
      </w:r>
      <w:r w:rsidRPr="00C51F5E">
        <w:rPr>
          <w:rFonts w:ascii="Times New Roman" w:hAnsi="Times New Roman"/>
          <w:color w:val="000000"/>
          <w:sz w:val="28"/>
          <w:szCs w:val="28"/>
        </w:rPr>
        <w:t>е</w:t>
      </w:r>
      <w:r w:rsidRPr="00C51F5E">
        <w:rPr>
          <w:rFonts w:ascii="Times New Roman" w:hAnsi="Times New Roman"/>
          <w:color w:val="000000"/>
          <w:sz w:val="28"/>
          <w:szCs w:val="28"/>
        </w:rPr>
        <w:t>ний и других действий, третий остается у органа контроля и надзора.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6" w:name="z724"/>
      <w:r w:rsidRPr="00C51F5E">
        <w:rPr>
          <w:rFonts w:ascii="Times New Roman" w:hAnsi="Times New Roman"/>
          <w:color w:val="000000"/>
          <w:sz w:val="28"/>
          <w:szCs w:val="28"/>
        </w:rPr>
        <w:t xml:space="preserve">По выявленным в результате проверки нарушениям в случае необходимости дополнительных временных и (или) финансовых затрат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субъект контроля и надзора вправе не позднее трех рабочих дней обратиться в государственный о</w:t>
      </w:r>
      <w:r w:rsidRPr="00C51F5E">
        <w:rPr>
          <w:rFonts w:ascii="Times New Roman" w:hAnsi="Times New Roman"/>
          <w:color w:val="000000"/>
          <w:sz w:val="28"/>
          <w:szCs w:val="28"/>
        </w:rPr>
        <w:t>р</w:t>
      </w:r>
      <w:r w:rsidRPr="00C51F5E">
        <w:rPr>
          <w:rFonts w:ascii="Times New Roman" w:hAnsi="Times New Roman"/>
          <w:color w:val="000000"/>
          <w:sz w:val="28"/>
          <w:szCs w:val="28"/>
        </w:rPr>
        <w:t>ган, проводивший проверку, с заявлением о продлении сроков устранения нар</w:t>
      </w:r>
      <w:r w:rsidRPr="00C51F5E">
        <w:rPr>
          <w:rFonts w:ascii="Times New Roman" w:hAnsi="Times New Roman"/>
          <w:color w:val="000000"/>
          <w:sz w:val="28"/>
          <w:szCs w:val="28"/>
        </w:rPr>
        <w:t>у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шений. </w:t>
      </w:r>
      <w:bookmarkEnd w:id="36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 заявлении субъект контроля и надзора обязан изложить меры, которые будут приняты по устранению нарушений, и объективные причины продления сроков устранения нарушений.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Государственный орган, проводивший проверку, в течение трех рабочих дней с учетом изложенных в заявлении доводов принимает решение о продлении сроков устранения нарушений или отказе в продлении с мотивированным обоснованием.</w:t>
      </w:r>
      <w:bookmarkStart w:id="37" w:name="z725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Проверяемые субъекты имеют право вести книгу учета посещений и проверок. Должностные лица органов контроля и надзора обязаны в книге учета пос</w:t>
      </w:r>
      <w:r w:rsidRPr="00C51F5E">
        <w:rPr>
          <w:rFonts w:ascii="Times New Roman" w:hAnsi="Times New Roman"/>
          <w:color w:val="000000"/>
          <w:sz w:val="28"/>
          <w:szCs w:val="28"/>
        </w:rPr>
        <w:t>е</w:t>
      </w:r>
      <w:r w:rsidRPr="00C51F5E">
        <w:rPr>
          <w:rFonts w:ascii="Times New Roman" w:hAnsi="Times New Roman"/>
          <w:color w:val="000000"/>
          <w:sz w:val="28"/>
          <w:szCs w:val="28"/>
        </w:rPr>
        <w:t>щений и проверок проверяемых субъектов произвести запись о проводимых действиях с указанием фамилий, должностей и данных, изложенных в акте.</w:t>
      </w:r>
      <w:bookmarkStart w:id="38" w:name="z726"/>
      <w:bookmarkEnd w:id="37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9" w:name="z727"/>
      <w:bookmarkEnd w:id="38"/>
      <w:r w:rsidRPr="00C51F5E">
        <w:rPr>
          <w:rFonts w:ascii="Times New Roman" w:hAnsi="Times New Roman"/>
          <w:color w:val="000000"/>
          <w:sz w:val="28"/>
          <w:szCs w:val="28"/>
        </w:rPr>
        <w:t>В случае отсутствия нарушений требований, установленных законодательством Республики Казахстан при проведении проверки в акте о результатах проверки производится соответствующая запись.</w:t>
      </w:r>
      <w:bookmarkStart w:id="40" w:name="z728"/>
      <w:bookmarkEnd w:id="39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Завершением срока проверки считается день вручения проверяемому субъекту акта о результатах проверки не позднее срока окончания проверки, указанн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го в акте о назначении проверки.</w:t>
      </w:r>
      <w:bookmarkStart w:id="41" w:name="z1633"/>
      <w:bookmarkEnd w:id="40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 истечении срока устранения нарушений, установленных в предписании об устранении выявленных нарушений, субъект контроля и надзора в течение срока, установленного в предписании, обязан предоставить в орган контроля и надзора, проводивший проверку, информацию об устранении выявленных нарушений. </w:t>
      </w:r>
      <w:bookmarkStart w:id="42" w:name="z1634"/>
      <w:bookmarkEnd w:id="41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В случае непредоставления субъектом контроля и надзора в установленный срок информации об исполнении предписания об устранении значительных и незначительных нарушений, определенных в критериях оценки степени рисков, выявленных в результате проверки, орган контроля и надзора в течение двух рабочих дней направляет субъекту контроля и надзора запрос о необходимости предоставления информации об исполнении предписания. </w:t>
      </w:r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3" w:name="z1635"/>
      <w:bookmarkEnd w:id="42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После получения запроса о необходимости предоставления информации </w:t>
      </w:r>
      <w:r>
        <w:rPr>
          <w:rFonts w:ascii="Times New Roman" w:hAnsi="Times New Roman"/>
          <w:color w:val="000000"/>
          <w:sz w:val="28"/>
          <w:szCs w:val="28"/>
        </w:rPr>
        <w:t xml:space="preserve">субъект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в течение трех рабочих дней обязан предоставить соответствующую инфо</w:t>
      </w:r>
      <w:r w:rsidRPr="00C51F5E">
        <w:rPr>
          <w:rFonts w:ascii="Times New Roman" w:hAnsi="Times New Roman"/>
          <w:color w:val="000000"/>
          <w:sz w:val="28"/>
          <w:szCs w:val="28"/>
        </w:rPr>
        <w:t>р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мацию в орган контроля и надзора. </w:t>
      </w:r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4" w:name="z1636"/>
      <w:bookmarkEnd w:id="43"/>
      <w:r w:rsidRPr="00C51F5E">
        <w:rPr>
          <w:rFonts w:ascii="Times New Roman" w:hAnsi="Times New Roman"/>
          <w:color w:val="000000"/>
          <w:sz w:val="28"/>
          <w:szCs w:val="28"/>
        </w:rPr>
        <w:t xml:space="preserve">       В случае непредоставления информации в соответствии с частью второй настоящего пункта орган контроля и надзора вправе назначить внеплановую проверку.</w:t>
      </w:r>
    </w:p>
    <w:bookmarkEnd w:id="44"/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  <w:r w:rsidRPr="00C51F5E">
        <w:rPr>
          <w:rFonts w:ascii="Times New Roman" w:hAnsi="Times New Roman"/>
          <w:color w:val="FF0000"/>
          <w:sz w:val="28"/>
          <w:szCs w:val="28"/>
        </w:rPr>
        <w:t>     </w:t>
      </w:r>
      <w:bookmarkStart w:id="45" w:name="z1637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6</w:t>
      </w:r>
      <w:r w:rsidRPr="00F056C5">
        <w:rPr>
          <w:rFonts w:ascii="Times New Roman" w:hAnsi="Times New Roman"/>
          <w:i/>
          <w:color w:val="000000"/>
          <w:sz w:val="28"/>
          <w:szCs w:val="28"/>
        </w:rPr>
        <w:t>.4 Порядок оформления результатов профилактического контроля и надзора с посещением субъекта (объекта)  контроля и надзора</w:t>
      </w:r>
      <w:bookmarkStart w:id="46" w:name="z1638"/>
      <w:bookmarkEnd w:id="45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По результатам профилактического контроля и надзора с посещением субъекта (объекта) контроля и надзора, проведенных на основании системы оценки рисков, должностным лицом органа контроля и надзора в случае наличия нарушений составляется предписание об устранении выявленных нарушений.</w:t>
      </w:r>
      <w:bookmarkStart w:id="47" w:name="z1639"/>
      <w:bookmarkEnd w:id="46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В предписании об устранении выявленных нарушений указываются:</w:t>
      </w:r>
      <w:bookmarkStart w:id="48" w:name="z1640"/>
      <w:bookmarkEnd w:id="47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дата, время и место составления предписания;</w:t>
      </w:r>
      <w:bookmarkStart w:id="49" w:name="z1641"/>
      <w:bookmarkEnd w:id="48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органа контроля и надзора;</w:t>
      </w:r>
      <w:bookmarkStart w:id="50" w:name="z1642"/>
      <w:bookmarkEnd w:id="49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фамилия, имя, отчество (если оно указано в документе, удостоверяющем личность) и должность лица (лиц), проводившего (проводивших) профилактический контроль и надзор с посещением субъекта (объекта) контроля и надзора;</w:t>
      </w:r>
      <w:bookmarkStart w:id="51" w:name="z1643"/>
      <w:bookmarkEnd w:id="50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4) наименование или фамилия, имя, отчество (если оно указано в документе, удостоверяющем личность) субъекта контроля и надзора, должность представителя физического или юридического лица, присутствовавшего при проведении профилактического контроля и надзора с посещением субъекта (объекта) контроля и надзора;</w:t>
      </w:r>
      <w:bookmarkStart w:id="52" w:name="z1644"/>
      <w:bookmarkEnd w:id="51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5) дата, место и период проведения профилактического контроля и надзора с посещением субъекта (объекта) контроля и надзора;</w:t>
      </w:r>
      <w:bookmarkStart w:id="53" w:name="z1645"/>
      <w:bookmarkEnd w:id="52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6) перечень выявленных нарушений в соответствии с пунктами проверочного листа с обязательным указанием степени тяжести нарушения в соответствии с субъективными критериями оценки степени риска; </w:t>
      </w:r>
      <w:bookmarkStart w:id="54" w:name="z1646"/>
      <w:bookmarkEnd w:id="53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рекомендации и указания на возможные действия по устранению выявленных нарушений с указанием сроков их устранения;</w:t>
      </w:r>
      <w:bookmarkStart w:id="55" w:name="z1647"/>
      <w:bookmarkEnd w:id="54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8) сведения об ознакомлении или отказе в ознакомлении с предписанием представителя субъекта контроля и надзора (руководителя юридического лица либо его уполномоченного лица, физического лица), а также лиц, присутствовавших при проведении профилактического контроля и надзора с посещением субъекта (объекта) контроля и надзора, их подписи или отказ от подписи;</w:t>
      </w:r>
      <w:bookmarkStart w:id="56" w:name="z1648"/>
      <w:bookmarkEnd w:id="55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9) подпись должностного лица (лиц), проводившего (проводивших) профилактический контроль и надзор с посещением субъекта (объекта) контроля и надзора.</w:t>
      </w:r>
      <w:bookmarkStart w:id="57" w:name="z1649"/>
      <w:bookmarkEnd w:id="56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Сроки исполнения предписания об устранении выявленных нарушений определяются с учетом обстоятельств, оказывающих влияние на реальную возможность его исполнения, но не менее десяти календарных дней со дня вручения предписания об устранении выявленных нарушений. </w:t>
      </w:r>
      <w:bookmarkStart w:id="58" w:name="z1654"/>
      <w:bookmarkEnd w:id="57"/>
    </w:p>
    <w:p w:rsidR="008C7DBD" w:rsidRPr="00F056C5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Предписание об устранении выявленных нарушений составляется в трех экземплярах.</w:t>
      </w:r>
      <w:bookmarkStart w:id="59" w:name="z1655"/>
      <w:bookmarkEnd w:id="58"/>
      <w:r>
        <w:rPr>
          <w:rFonts w:ascii="Times New Roman" w:hAnsi="Times New Roman"/>
          <w:i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Органом контроля первый экземпляр предписания об устранении выявленных нарушений сдается в электронной форме в уполномоченный орган в области правовой статистики и специальных учетов и его территориальные органы, второй экземпляр на бумажном носителе вручается под роспись субъекту контроля и надзора (руководителю юридического лица либо его уполномоченному лицу, физическому лицу) для ознакомления и принятия мер по ус</w:t>
      </w:r>
      <w:r w:rsidRPr="00C51F5E">
        <w:rPr>
          <w:rFonts w:ascii="Times New Roman" w:hAnsi="Times New Roman"/>
          <w:color w:val="000000"/>
          <w:sz w:val="28"/>
          <w:szCs w:val="28"/>
        </w:rPr>
        <w:t>т</w:t>
      </w:r>
      <w:r w:rsidRPr="00C51F5E">
        <w:rPr>
          <w:rFonts w:ascii="Times New Roman" w:hAnsi="Times New Roman"/>
          <w:color w:val="000000"/>
          <w:sz w:val="28"/>
          <w:szCs w:val="28"/>
        </w:rPr>
        <w:t>ранению выявленных нарушений и других действий, третий остается у органа контроля и надзора.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60" w:name="z1656"/>
      <w:bookmarkEnd w:id="59"/>
      <w:r w:rsidRPr="00C51F5E">
        <w:rPr>
          <w:rFonts w:ascii="Times New Roman" w:hAnsi="Times New Roman"/>
          <w:color w:val="000000"/>
          <w:sz w:val="28"/>
          <w:szCs w:val="28"/>
        </w:rPr>
        <w:t xml:space="preserve"> По выявленным в результате профилактического контроля с посещением субъекта (объекта) нарушениям в случае необходимости дополнительных временных и (или) финансовых затрат субъект контроля и надзора вправе не позднее трех рабочих дней предоставить информацию о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мерах, которые будут приняты по устранению выявленных нарушений, с указанием сроков, которые согласовываются с руководителем государственного органа, проводившего п</w:t>
      </w:r>
      <w:r>
        <w:rPr>
          <w:rFonts w:ascii="Times New Roman" w:hAnsi="Times New Roman"/>
          <w:color w:val="000000"/>
          <w:sz w:val="28"/>
          <w:szCs w:val="28"/>
        </w:rPr>
        <w:t>роверку</w:t>
      </w:r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61" w:name="z1657"/>
      <w:bookmarkEnd w:id="60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Завершением срока профилактического контроля с посещением субъекта (объекта) контроля считается день вручения субъекту заключения (в случае отсутствия нарушений) либо предписания об устранении выявленных нарушений не позднее срока окончания профилактического контроля с посещением субъекта (объекта) контроля, указанного в акте о назначении профилактического контроля с посещением субъекта (объекта) контроля.</w:t>
      </w:r>
      <w:bookmarkStart w:id="62" w:name="z1658"/>
      <w:bookmarkEnd w:id="61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По истечении срока устранения нарушений, установленного в предписании об устранении выявленных нарушений, субъект контроля в течение срока, установленного в предписании, обязан предоставить в орган контроля, проводивший профилактический контроль с посещением субъекта (объекта) контроля, информацию об устранении выявленных нарушений. </w:t>
      </w:r>
      <w:bookmarkStart w:id="63" w:name="z1659"/>
      <w:bookmarkEnd w:id="62"/>
      <w:r w:rsidRPr="00C51F5E">
        <w:rPr>
          <w:rFonts w:ascii="Times New Roman" w:hAnsi="Times New Roman"/>
          <w:color w:val="000000"/>
          <w:sz w:val="28"/>
          <w:szCs w:val="28"/>
        </w:rPr>
        <w:t>В случае непредоставления субъектом в установленный срок информации об исполнении предписания об устранении значитель</w:t>
      </w:r>
      <w:r>
        <w:rPr>
          <w:rFonts w:ascii="Times New Roman" w:hAnsi="Times New Roman"/>
          <w:color w:val="000000"/>
          <w:sz w:val="28"/>
          <w:szCs w:val="28"/>
        </w:rPr>
        <w:t>ных и незначительных нарушений</w:t>
      </w:r>
      <w:r w:rsidRPr="00C51F5E">
        <w:rPr>
          <w:rFonts w:ascii="Times New Roman" w:hAnsi="Times New Roman"/>
          <w:color w:val="000000"/>
          <w:sz w:val="28"/>
          <w:szCs w:val="28"/>
        </w:rPr>
        <w:t>, выявленных в результате профилактического контроля, орган контроля в течение двух рабочих дней направляет субъекту контроля запрос о необходимости предоставления информации об исполнении предписания.</w:t>
      </w:r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64" w:name="z1660"/>
      <w:bookmarkEnd w:id="63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После получения запроса о необходимости предоставления информации субъект контроля в течение трех рабочих дней обязан предоставить соответствующую информацию в орган контроля и надзора. </w:t>
      </w:r>
      <w:bookmarkStart w:id="65" w:name="z1661"/>
      <w:bookmarkEnd w:id="64"/>
      <w:r w:rsidRPr="00C51F5E">
        <w:rPr>
          <w:rFonts w:ascii="Times New Roman" w:hAnsi="Times New Roman"/>
          <w:color w:val="000000"/>
          <w:sz w:val="28"/>
          <w:szCs w:val="28"/>
        </w:rPr>
        <w:t>В случае непредоставления информации орган контроля вправе назначить внеплановую проверку.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66" w:name="z155"/>
      <w:bookmarkEnd w:id="65"/>
    </w:p>
    <w:p w:rsidR="008C7DBD" w:rsidRDefault="008C7DBD" w:rsidP="008C7DBD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F056C5">
        <w:rPr>
          <w:rFonts w:ascii="Times New Roman" w:hAnsi="Times New Roman"/>
          <w:i/>
          <w:color w:val="000000"/>
          <w:sz w:val="28"/>
          <w:szCs w:val="28"/>
        </w:rPr>
        <w:t xml:space="preserve">Права и обязанности субъекта контроля либо его уполномоченного представителя при  осуществлении контроля </w:t>
      </w:r>
      <w:bookmarkStart w:id="67" w:name="z1663"/>
      <w:bookmarkEnd w:id="66"/>
    </w:p>
    <w:p w:rsidR="008C7DBD" w:rsidRDefault="008C7DBD" w:rsidP="008C7DBD">
      <w:pPr>
        <w:suppressAutoHyphens/>
        <w:spacing w:before="0" w:beforeAutospacing="0" w:after="0" w:afterAutospacing="0"/>
        <w:ind w:left="1460"/>
        <w:rPr>
          <w:rFonts w:ascii="Times New Roman" w:hAnsi="Times New Roman"/>
          <w:i/>
          <w:sz w:val="28"/>
          <w:szCs w:val="28"/>
        </w:rPr>
      </w:pP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Субъекты контроля и надзора либо их уполномоченные представители при осуществлении контроля вправе:</w:t>
      </w:r>
      <w:bookmarkStart w:id="68" w:name="z1664"/>
      <w:bookmarkEnd w:id="67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не допускать к проверке и профилактическому контролю с посещением субъекта (объекта) контроля должностных лиц органов контроля, прибывших для проведения проверки или профилактического контроля на объект, в случаях:</w:t>
      </w:r>
      <w:bookmarkStart w:id="69" w:name="z1665"/>
      <w:bookmarkEnd w:id="68"/>
    </w:p>
    <w:p w:rsidR="008C7DBD" w:rsidRPr="00F056C5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несоблюдения периодич</w:t>
      </w:r>
      <w:r>
        <w:rPr>
          <w:rFonts w:ascii="Times New Roman" w:hAnsi="Times New Roman"/>
          <w:color w:val="000000"/>
          <w:sz w:val="28"/>
          <w:szCs w:val="28"/>
        </w:rPr>
        <w:t>ности проведения проверок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; </w:t>
      </w:r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70" w:name="z1666"/>
      <w:bookmarkEnd w:id="69"/>
      <w:r w:rsidRPr="00C51F5E">
        <w:rPr>
          <w:rFonts w:ascii="Times New Roman" w:hAnsi="Times New Roman"/>
          <w:color w:val="000000"/>
          <w:sz w:val="28"/>
          <w:szCs w:val="28"/>
        </w:rPr>
        <w:t>     </w:t>
      </w:r>
      <w:r>
        <w:rPr>
          <w:rFonts w:ascii="Times New Roman" w:hAnsi="Times New Roman"/>
          <w:color w:val="000000"/>
          <w:sz w:val="28"/>
          <w:szCs w:val="28"/>
        </w:rPr>
        <w:t>-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превышения либо истечения указанных в акте о назначении проверки и профилактического контроля с посещением субъекта (объекта) контроля сроков, не соответствующих срок</w:t>
      </w:r>
      <w:r>
        <w:rPr>
          <w:rFonts w:ascii="Times New Roman" w:hAnsi="Times New Roman"/>
          <w:color w:val="000000"/>
          <w:sz w:val="28"/>
          <w:szCs w:val="28"/>
        </w:rPr>
        <w:t>ам</w:t>
      </w:r>
      <w:r w:rsidRPr="00C51F5E">
        <w:rPr>
          <w:rFonts w:ascii="Times New Roman" w:hAnsi="Times New Roman"/>
          <w:color w:val="000000"/>
          <w:sz w:val="28"/>
          <w:szCs w:val="28"/>
        </w:rPr>
        <w:t>;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71" w:name="z1667"/>
      <w:bookmarkEnd w:id="70"/>
      <w:r>
        <w:rPr>
          <w:rFonts w:ascii="Times New Roman" w:hAnsi="Times New Roman"/>
          <w:color w:val="000000"/>
          <w:sz w:val="28"/>
          <w:szCs w:val="28"/>
        </w:rPr>
        <w:t xml:space="preserve">    - </w:t>
      </w:r>
      <w:r w:rsidRPr="00C51F5E">
        <w:rPr>
          <w:rFonts w:ascii="Times New Roman" w:hAnsi="Times New Roman"/>
          <w:color w:val="000000"/>
          <w:sz w:val="28"/>
          <w:szCs w:val="28"/>
        </w:rPr>
        <w:t>назначения органом контроля и надзора проверки или профилактического контроля и надзора с посещением субъекта (объекта) контроля и надзора, в отношении которого ранее проводились проверка или профилактический ко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троль и надзор с посещением субъекта (объекта) контроля и надзора по одному и тому же </w:t>
      </w:r>
      <w:r>
        <w:rPr>
          <w:rFonts w:ascii="Times New Roman" w:hAnsi="Times New Roman"/>
          <w:color w:val="000000"/>
          <w:sz w:val="28"/>
          <w:szCs w:val="28"/>
        </w:rPr>
        <w:t>вопросу за один и тот же период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; </w:t>
      </w:r>
      <w:bookmarkStart w:id="72" w:name="z1668"/>
      <w:bookmarkEnd w:id="71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назначения внеплановой проверки, если предшествующей проверкой или профилактическим контролем и надзором с посещением субъекта (объекта) контроля и надзора не были выявлены нарушения;</w:t>
      </w:r>
      <w:bookmarkStart w:id="73" w:name="z1669"/>
      <w:bookmarkEnd w:id="72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отсутствия информации и документов;</w:t>
      </w:r>
      <w:bookmarkStart w:id="74" w:name="z1670"/>
      <w:bookmarkEnd w:id="73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назначения проверки за период, выходящий за рамки промежутка времени, указанного в заявлении или сообщении о совершенных либо готовящихся уголовных правонарушениях, в иных обращениях о нарушениях прав и законных интересов физических, юридических лиц и государства; </w:t>
      </w:r>
      <w:bookmarkStart w:id="75" w:name="z1671"/>
      <w:bookmarkEnd w:id="74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поручения проведения проверки или профилактического контроля и надзора с посещением субъекта (объекта) контроля и надзора лицам, не имеющим на то соответствующих полномочий;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76" w:name="z1673"/>
      <w:bookmarkEnd w:id="75"/>
      <w:r>
        <w:rPr>
          <w:rFonts w:ascii="Times New Roman" w:hAnsi="Times New Roman"/>
          <w:color w:val="000000"/>
          <w:sz w:val="28"/>
          <w:szCs w:val="28"/>
        </w:rPr>
        <w:t> 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 xml:space="preserve">- </w:t>
      </w:r>
      <w:r w:rsidRPr="00C51F5E">
        <w:rPr>
          <w:rFonts w:ascii="Times New Roman" w:hAnsi="Times New Roman"/>
          <w:color w:val="000000"/>
          <w:sz w:val="28"/>
          <w:szCs w:val="28"/>
        </w:rPr>
        <w:t>продления сроков проверки или профилактического контроля и надзора с посещением субъекта (объекта) контроля и надзора свыше срока, установленного</w:t>
      </w:r>
      <w:r>
        <w:rPr>
          <w:rFonts w:ascii="Times New Roman" w:hAnsi="Times New Roman"/>
          <w:color w:val="000000"/>
          <w:sz w:val="28"/>
          <w:szCs w:val="28"/>
        </w:rPr>
        <w:t xml:space="preserve"> законодательно</w:t>
      </w:r>
      <w:r w:rsidRPr="00C51F5E">
        <w:rPr>
          <w:rFonts w:ascii="Times New Roman" w:hAnsi="Times New Roman"/>
          <w:color w:val="000000"/>
          <w:sz w:val="28"/>
          <w:szCs w:val="28"/>
        </w:rPr>
        <w:t>;</w:t>
      </w:r>
      <w:bookmarkStart w:id="77" w:name="z1675"/>
      <w:bookmarkEnd w:id="76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не представлять сведения, если они не относятся к предмету проводимой проверки или профилактического контроля и надзора с посещением субъекта (объекта) контроля и надзора, а также к периоду, указанному в акте;</w:t>
      </w:r>
      <w:bookmarkStart w:id="78" w:name="z1676"/>
      <w:bookmarkEnd w:id="77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обжаловать акт о назначении проверки и профилактического контроля и надзора с посещением субъекта (объекта) контроля и надзора, акт о результатах проверки, предписание об устранении выявленных нарушений и действия (бездействие) должностных лиц государственных органов;</w:t>
      </w:r>
      <w:bookmarkStart w:id="79" w:name="z1677"/>
      <w:bookmarkEnd w:id="78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4) не исполнять не основанные на законе запреты органов контроля и надзора или должностных лиц, ограничивающие деятельность субъектов (объектов) ко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>троля и надзора;</w:t>
      </w:r>
      <w:bookmarkStart w:id="80" w:name="z1678"/>
      <w:bookmarkEnd w:id="79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5) фиксировать процесс осуществления проверки и профилактического контроля и надзора с посещением субъекта (объекта) контроля и надзора, а также отдельные действия должностного лица, проводимые им в рамках проверки и профилактического контроля и надзора с посещением субъекта (объекта) контроля и надзора, с помощью средств аудио- и видеотехники, не создавая препятствий деятельности должностного лица;</w:t>
      </w:r>
      <w:bookmarkStart w:id="81" w:name="z1679"/>
      <w:bookmarkEnd w:id="80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6) привлекать третьих лиц к участию в проверке и профилактическом контроле и надзоре с посещением субъекта (объекта) контроля и надзора в целях представления своих интересов и прав.</w:t>
      </w:r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82" w:name="z1680"/>
      <w:bookmarkEnd w:id="81"/>
      <w:r w:rsidRPr="00C51F5E">
        <w:rPr>
          <w:rFonts w:ascii="Times New Roman" w:hAnsi="Times New Roman"/>
          <w:color w:val="000000"/>
          <w:sz w:val="28"/>
          <w:szCs w:val="28"/>
        </w:rPr>
        <w:t>Субъекты контроля и надзора либо их уполномоченные представители при проведении органами контроля и надзора проверок и профилактического контроля и надзора с посещением субъекта (объекта) контроля и надзора обязаны: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83" w:name="z1681"/>
      <w:bookmarkEnd w:id="82"/>
      <w:r w:rsidRPr="00C51F5E">
        <w:rPr>
          <w:rFonts w:ascii="Times New Roman" w:hAnsi="Times New Roman"/>
          <w:color w:val="000000"/>
          <w:sz w:val="28"/>
          <w:szCs w:val="28"/>
        </w:rPr>
        <w:t>1) обеспечить беспрепятственный доступ должностных лиц органов контроля и надзора на территорию и в помещения субъекта (объекта) контроля;</w:t>
      </w:r>
      <w:bookmarkStart w:id="84" w:name="z1683"/>
      <w:bookmarkEnd w:id="83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</w:t>
      </w:r>
      <w:r w:rsidRPr="00C51F5E">
        <w:rPr>
          <w:rFonts w:ascii="Times New Roman" w:hAnsi="Times New Roman"/>
          <w:color w:val="000000"/>
          <w:sz w:val="28"/>
          <w:szCs w:val="28"/>
        </w:rPr>
        <w:t>) сделать отметку о получении на втором экземпляре акта о назначении проверки и профилактического контроля и надзора с посещением субъекта (объекта) контроля и надзора;</w:t>
      </w:r>
      <w:bookmarkStart w:id="85" w:name="z1684"/>
      <w:bookmarkEnd w:id="84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3</w:t>
      </w:r>
      <w:r w:rsidRPr="00C51F5E">
        <w:rPr>
          <w:rFonts w:ascii="Times New Roman" w:hAnsi="Times New Roman"/>
          <w:color w:val="000000"/>
          <w:sz w:val="28"/>
          <w:szCs w:val="28"/>
        </w:rPr>
        <w:t>) сделать отметку о получении на втором экземпляре акта о результатах проведенной проверки и предписания об устранении выявленных нарушений в день окончания проверки и профилактического контроля и надзора с посещением субъекта (объекта) контроля и надзора;</w:t>
      </w:r>
      <w:bookmarkStart w:id="86" w:name="z1686"/>
      <w:bookmarkEnd w:id="85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</w:t>
      </w:r>
      <w:r w:rsidRPr="00C51F5E">
        <w:rPr>
          <w:rFonts w:ascii="Times New Roman" w:hAnsi="Times New Roman"/>
          <w:color w:val="000000"/>
          <w:sz w:val="28"/>
          <w:szCs w:val="28"/>
        </w:rPr>
        <w:t>) обеспечить безопасность лиц, прибывших для проведения проверки и профилактического контроля и надзора с посещением субъекта (объекта) контроля и надзора на объект, от вредных и опасных производственных факторов воздействия в соответствии с установленными для данного объекта нормативами;</w:t>
      </w:r>
      <w:bookmarkStart w:id="87" w:name="z1687"/>
      <w:bookmarkEnd w:id="86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C51F5E">
        <w:rPr>
          <w:rFonts w:ascii="Times New Roman" w:hAnsi="Times New Roman"/>
          <w:color w:val="000000"/>
          <w:sz w:val="28"/>
          <w:szCs w:val="28"/>
        </w:rPr>
        <w:t>) в случае получения уведомления находиться на месте нахождения объекта контроля и надзора в назначенные сроки проверки и профилактического контроля и надзора с посещением субъекта (объекта) контроля и надзора.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88" w:name="z156"/>
      <w:bookmarkEnd w:id="87"/>
    </w:p>
    <w:p w:rsidR="008C7DBD" w:rsidRDefault="008C7DBD" w:rsidP="008C7DBD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D712EC">
        <w:rPr>
          <w:rFonts w:ascii="Times New Roman" w:hAnsi="Times New Roman"/>
          <w:i/>
          <w:color w:val="000000"/>
          <w:sz w:val="28"/>
          <w:szCs w:val="28"/>
        </w:rPr>
        <w:t xml:space="preserve">Недействительность проверки и профилактического контроля с посещением субъекта (объекта) контроля и надзора, проведенных с грубым нарушением </w:t>
      </w:r>
    </w:p>
    <w:p w:rsidR="008C7DBD" w:rsidRPr="00D712EC" w:rsidRDefault="008C7DBD" w:rsidP="008C7DBD">
      <w:pPr>
        <w:suppressAutoHyphens/>
        <w:spacing w:before="0" w:beforeAutospacing="0" w:after="0" w:afterAutospacing="0"/>
        <w:ind w:left="1460"/>
        <w:rPr>
          <w:rFonts w:ascii="Times New Roman" w:hAnsi="Times New Roman"/>
          <w:i/>
          <w:sz w:val="28"/>
          <w:szCs w:val="28"/>
        </w:rPr>
      </w:pP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89" w:name="z1688"/>
      <w:bookmarkEnd w:id="88"/>
      <w:r>
        <w:rPr>
          <w:rFonts w:ascii="Times New Roman" w:hAnsi="Times New Roman"/>
          <w:color w:val="000000"/>
          <w:sz w:val="28"/>
          <w:szCs w:val="28"/>
        </w:rPr>
        <w:t>   </w:t>
      </w:r>
      <w:r w:rsidRPr="00C51F5E">
        <w:rPr>
          <w:rFonts w:ascii="Times New Roman" w:hAnsi="Times New Roman"/>
          <w:color w:val="000000"/>
          <w:sz w:val="28"/>
          <w:szCs w:val="28"/>
        </w:rPr>
        <w:t>Проверка и профилактический контроль и надзор с посещением субъекта (объекта) контроля и надзора признаются недействительными, если они проведены органом контроля и надзора с грубым нарушением требований к организации и проведению проверок и профилактического контроля и надзора с посещением субъекта (объекта) контроля.</w:t>
      </w:r>
      <w:bookmarkStart w:id="90" w:name="z1689"/>
      <w:bookmarkEnd w:id="89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Акт проверки и предписание об устранении выявленных нарушений по итогам профилактического контроля и надзора с посещением субъекта (объекта) контроля и надзора, признанных недействительными, не могут являться доказательством нарушения субъектами контроля </w:t>
      </w:r>
      <w:r>
        <w:rPr>
          <w:rFonts w:ascii="Times New Roman" w:hAnsi="Times New Roman"/>
          <w:color w:val="000000"/>
          <w:sz w:val="28"/>
          <w:szCs w:val="28"/>
        </w:rPr>
        <w:t>требований</w:t>
      </w:r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91" w:name="z1690"/>
      <w:bookmarkEnd w:id="90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Признание проверки и профилактического контроля с посещением субъекта (объекта) контроля недействительными является основанием для отмены вышестоящим государственным органом или судом акта данной проверки и предписания об устранении выявленных нарушений по результатам профилактического контроля.</w:t>
      </w:r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92" w:name="z1691"/>
      <w:bookmarkEnd w:id="9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Рассмотрение вышестоящим государственным органом заявления субъекта контроля об отмене акта в связи с недействительностью проверки и отмене предписания об устранении выявленных нарушений в связи с недействительностью профилактического контроля осуществляется в течение десяти рабочих дней со дня подачи заявления.</w:t>
      </w:r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93" w:name="z1692"/>
      <w:bookmarkEnd w:id="92"/>
      <w:r w:rsidRPr="00C51F5E">
        <w:rPr>
          <w:rFonts w:ascii="Times New Roman" w:hAnsi="Times New Roman"/>
          <w:color w:val="000000"/>
          <w:sz w:val="28"/>
          <w:szCs w:val="28"/>
        </w:rPr>
        <w:t> </w:t>
      </w:r>
      <w:bookmarkStart w:id="94" w:name="z1693"/>
      <w:bookmarkEnd w:id="93"/>
      <w:r w:rsidRPr="00C51F5E">
        <w:rPr>
          <w:rFonts w:ascii="Times New Roman" w:hAnsi="Times New Roman"/>
          <w:color w:val="000000"/>
          <w:sz w:val="28"/>
          <w:szCs w:val="28"/>
        </w:rPr>
        <w:t>К грубым нарушениям относятся:</w:t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95" w:name="z1694"/>
      <w:bookmarkEnd w:id="94"/>
      <w:r w:rsidRPr="00C51F5E">
        <w:rPr>
          <w:rFonts w:ascii="Times New Roman" w:hAnsi="Times New Roman"/>
          <w:color w:val="000000"/>
          <w:sz w:val="28"/>
          <w:szCs w:val="28"/>
        </w:rPr>
        <w:t>1) отсутствие оснований проведения проверки и профилактического контроля с посещением субъекта (объекта) контроля;</w:t>
      </w:r>
      <w:bookmarkStart w:id="96" w:name="z1695"/>
      <w:bookmarkEnd w:id="95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отсутствие акта о назначении проверки и профилактического контроля с посещением субъекта (объекта) контроля;</w:t>
      </w:r>
      <w:bookmarkStart w:id="97" w:name="z1696"/>
      <w:bookmarkEnd w:id="96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отсутствие уведомления, а равно несоблюдение сроков уведомления о проведении проверки и профилактического контроля с посещением субъекта (объекта) контроля;</w:t>
      </w:r>
      <w:bookmarkStart w:id="98" w:name="z1698"/>
      <w:bookmarkEnd w:id="97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 4</w:t>
      </w:r>
      <w:r w:rsidRPr="00C51F5E">
        <w:rPr>
          <w:rFonts w:ascii="Times New Roman" w:hAnsi="Times New Roman"/>
          <w:color w:val="000000"/>
          <w:sz w:val="28"/>
          <w:szCs w:val="28"/>
        </w:rPr>
        <w:t>) нарушение периодичности проведения проверок по особому порядку проведения проверок и профилактического контроля с посещением субъекта (объекта) контроля;</w:t>
      </w:r>
      <w:bookmarkStart w:id="99" w:name="z1699"/>
      <w:bookmarkEnd w:id="98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</w:t>
      </w:r>
      <w:r w:rsidRPr="00C51F5E">
        <w:rPr>
          <w:rFonts w:ascii="Times New Roman" w:hAnsi="Times New Roman"/>
          <w:color w:val="000000"/>
          <w:sz w:val="28"/>
          <w:szCs w:val="28"/>
        </w:rPr>
        <w:t>) непредставление субъекту контроля и надзора акта о назначении проверки и профилактического контроля с посещением субъекта (объекта) контроля;</w:t>
      </w:r>
      <w:bookmarkStart w:id="100" w:name="z1700"/>
      <w:bookmarkEnd w:id="99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</w:t>
      </w:r>
      <w:r w:rsidRPr="00C51F5E">
        <w:rPr>
          <w:rFonts w:ascii="Times New Roman" w:hAnsi="Times New Roman"/>
          <w:color w:val="000000"/>
          <w:sz w:val="28"/>
          <w:szCs w:val="28"/>
        </w:rPr>
        <w:t>) назначение государственными органами проверок и профилактического контроля и надзора с посещением субъекта (объекта) контроля и надзора по вопросам, не входящим в их компетенцию;</w:t>
      </w:r>
      <w:bookmarkStart w:id="101" w:name="z1701"/>
      <w:bookmarkEnd w:id="100"/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7</w:t>
      </w:r>
      <w:r w:rsidRPr="00C51F5E">
        <w:rPr>
          <w:rFonts w:ascii="Times New Roman" w:hAnsi="Times New Roman"/>
          <w:color w:val="000000"/>
          <w:sz w:val="28"/>
          <w:szCs w:val="28"/>
        </w:rPr>
        <w:t>) проведение проверки и профилактического контроля с посещением субъекта (объекта) контроля без регистрации акта о назначении проверки и профилактического контроля в уполномоченном органе в области правовой статистики и специальных учетов, когда такая регистрация обязательна;</w:t>
      </w:r>
      <w:bookmarkStart w:id="102" w:name="z1702"/>
      <w:bookmarkEnd w:id="101"/>
    </w:p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</w:t>
      </w:r>
      <w:r w:rsidRPr="00C51F5E">
        <w:rPr>
          <w:rFonts w:ascii="Times New Roman" w:hAnsi="Times New Roman"/>
          <w:color w:val="000000"/>
          <w:sz w:val="28"/>
          <w:szCs w:val="28"/>
        </w:rPr>
        <w:t>) нарушение сроков проведения проверок и профилактического контроля с посещением субъекта (объекта) контроля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bookmarkEnd w:id="102"/>
    <w:p w:rsidR="008C7DBD" w:rsidRPr="00C51F5E" w:rsidRDefault="008C7DBD" w:rsidP="008C7DBD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sz w:val="28"/>
          <w:szCs w:val="28"/>
        </w:rPr>
        <w:br/>
      </w:r>
    </w:p>
    <w:p w:rsidR="008C7DBD" w:rsidRDefault="008C7DBD" w:rsidP="008C7DBD">
      <w:pPr>
        <w:suppressAutoHyphens/>
        <w:spacing w:before="0" w:beforeAutospacing="0" w:after="0" w:afterAutospacing="0"/>
        <w:ind w:firstLine="851"/>
        <w:rPr>
          <w:sz w:val="28"/>
          <w:szCs w:val="32"/>
        </w:rPr>
      </w:pPr>
      <w:bookmarkStart w:id="103" w:name="z157"/>
      <w:r w:rsidRPr="00C51F5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bookmarkEnd w:id="103"/>
    </w:p>
    <w:p w:rsidR="008C7DBD" w:rsidRDefault="008C7DBD" w:rsidP="008C7DBD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8C7DBD" w:rsidRDefault="008C7DBD" w:rsidP="008C7DBD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8C7DBD" w:rsidRDefault="008C7DBD" w:rsidP="008C7DBD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8C7DBD" w:rsidRDefault="008C7DBD" w:rsidP="008C7DBD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8C7DBD" w:rsidRDefault="008C7DBD" w:rsidP="008C7DBD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8C7DBD" w:rsidRDefault="008C7DBD" w:rsidP="008C7DBD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8C7DBD" w:rsidRDefault="008C7DBD" w:rsidP="008C7DBD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8C7DBD" w:rsidRDefault="008C7DBD" w:rsidP="008C7DBD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D9645E" w:rsidRDefault="00D9645E">
      <w:bookmarkStart w:id="104" w:name="_GoBack"/>
      <w:bookmarkEnd w:id="104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160"/>
    <w:rsid w:val="00700160"/>
    <w:rsid w:val="008C7DBD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B388D1-AFD9-4086-98A9-922E5571C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DBD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7DBD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3654</Words>
  <Characters>20830</Characters>
  <Application>Microsoft Office Word</Application>
  <DocSecurity>0</DocSecurity>
  <Lines>173</Lines>
  <Paragraphs>48</Paragraphs>
  <ScaleCrop>false</ScaleCrop>
  <Company>diakov.net</Company>
  <LinksUpToDate>false</LinksUpToDate>
  <CharactersWithSpaces>24436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2020-04-08T13:53:00Z</dcterms:created>
  <dcterms:modified xsi:type="dcterms:W3CDTF">2020-04-08T13:53:00Z</dcterms:modified>
</cp:coreProperties>
</file>