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0F3" w:rsidRDefault="005F20F3" w:rsidP="005F20F3">
      <w:pPr>
        <w:numPr>
          <w:ilvl w:val="0"/>
          <w:numId w:val="1"/>
        </w:numPr>
        <w:jc w:val="center"/>
        <w:rPr>
          <w:color w:val="000000"/>
          <w:sz w:val="28"/>
          <w:szCs w:val="28"/>
          <w:lang w:val="kk-KZ"/>
        </w:rPr>
      </w:pPr>
      <w:r w:rsidRPr="0083231E">
        <w:rPr>
          <w:sz w:val="28"/>
          <w:szCs w:val="28"/>
          <w:lang w:val="kk-KZ"/>
        </w:rPr>
        <w:t xml:space="preserve">МЕМЛЕКЕТТІК </w:t>
      </w:r>
      <w:r w:rsidRPr="0083231E">
        <w:rPr>
          <w:color w:val="000000"/>
          <w:sz w:val="28"/>
          <w:szCs w:val="28"/>
          <w:lang w:val="kk-KZ"/>
        </w:rPr>
        <w:t>БАҚЫЛАУ ЖӘНЕ ҚАДАҒАЛАУ</w:t>
      </w:r>
    </w:p>
    <w:p w:rsidR="005F20F3" w:rsidRDefault="005F20F3" w:rsidP="005F20F3">
      <w:pPr>
        <w:ind w:left="375"/>
        <w:rPr>
          <w:sz w:val="28"/>
          <w:szCs w:val="28"/>
          <w:lang w:val="kk-KZ"/>
        </w:rPr>
      </w:pPr>
    </w:p>
    <w:p w:rsidR="005F20F3" w:rsidRPr="00151A34" w:rsidRDefault="005F20F3" w:rsidP="005F20F3">
      <w:pPr>
        <w:ind w:firstLine="851"/>
        <w:jc w:val="both"/>
        <w:rPr>
          <w:i/>
          <w:sz w:val="28"/>
          <w:szCs w:val="28"/>
          <w:lang w:val="kk-KZ"/>
        </w:rPr>
      </w:pPr>
      <w:r w:rsidRPr="00151A34">
        <w:rPr>
          <w:i/>
          <w:color w:val="000000"/>
          <w:sz w:val="28"/>
          <w:szCs w:val="28"/>
          <w:lang w:val="kk-KZ"/>
        </w:rPr>
        <w:t>4.1 Мемлекеттік бақылау және қадағалау саласындағы қатынастар</w:t>
      </w:r>
    </w:p>
    <w:p w:rsidR="005F20F3" w:rsidRPr="00151A34" w:rsidRDefault="005F20F3" w:rsidP="005F20F3">
      <w:pPr>
        <w:ind w:firstLine="851"/>
        <w:jc w:val="both"/>
        <w:rPr>
          <w:color w:val="000000"/>
          <w:sz w:val="28"/>
          <w:szCs w:val="28"/>
          <w:lang w:val="kk-KZ"/>
        </w:rPr>
      </w:pPr>
      <w:r w:rsidRPr="00151A34">
        <w:rPr>
          <w:color w:val="000000"/>
          <w:sz w:val="28"/>
          <w:szCs w:val="28"/>
          <w:lang w:val="kk-KZ"/>
        </w:rPr>
        <w:t>Мемлекеттік бақылау және қадағалау саласындағы қатынастарды реттеу Қазақстан Республикасындағы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асырылатын жеке және заңды тұлғалардың құқықтары мен заңды мүдделерiн қорғауға бағытталады</w:t>
      </w:r>
    </w:p>
    <w:p w:rsidR="005F20F3" w:rsidRDefault="005F20F3" w:rsidP="005F20F3">
      <w:pPr>
        <w:ind w:firstLine="851"/>
        <w:jc w:val="both"/>
        <w:rPr>
          <w:color w:val="000000"/>
          <w:sz w:val="28"/>
          <w:lang w:val="kk-KZ"/>
        </w:rPr>
      </w:pPr>
    </w:p>
    <w:p w:rsidR="005F20F3" w:rsidRPr="00151A34" w:rsidRDefault="005F20F3" w:rsidP="005F20F3">
      <w:pPr>
        <w:jc w:val="center"/>
        <w:rPr>
          <w:i/>
          <w:sz w:val="28"/>
          <w:szCs w:val="28"/>
          <w:lang w:val="kk-KZ"/>
        </w:rPr>
      </w:pPr>
      <w:r>
        <w:rPr>
          <w:i/>
          <w:color w:val="000000"/>
          <w:sz w:val="28"/>
          <w:szCs w:val="28"/>
          <w:lang w:val="kk-KZ"/>
        </w:rPr>
        <w:t xml:space="preserve">4.2 </w:t>
      </w:r>
      <w:r w:rsidRPr="00151A34">
        <w:rPr>
          <w:i/>
          <w:color w:val="000000"/>
          <w:sz w:val="28"/>
          <w:szCs w:val="28"/>
          <w:lang w:val="kk-KZ"/>
        </w:rPr>
        <w:t>Мемлекеттік бақылаудың және қадағалаудың міндеттері</w:t>
      </w:r>
    </w:p>
    <w:p w:rsidR="005F20F3" w:rsidRPr="00151A34" w:rsidRDefault="005F20F3" w:rsidP="005F20F3">
      <w:pPr>
        <w:jc w:val="both"/>
        <w:rPr>
          <w:lang w:val="kk-KZ"/>
        </w:rPr>
      </w:pPr>
      <w:bookmarkStart w:id="0" w:name="z1143"/>
      <w:r>
        <w:rPr>
          <w:color w:val="000000"/>
          <w:sz w:val="28"/>
          <w:lang w:val="kk-KZ"/>
        </w:rPr>
        <w:t> </w:t>
      </w:r>
      <w:r>
        <w:rPr>
          <w:color w:val="000000"/>
          <w:sz w:val="28"/>
          <w:lang w:val="kk-KZ"/>
        </w:rPr>
        <w:tab/>
      </w:r>
      <w:r w:rsidRPr="00151A34">
        <w:rPr>
          <w:color w:val="000000"/>
          <w:sz w:val="28"/>
          <w:lang w:val="kk-KZ"/>
        </w:rPr>
        <w:t>Экономикалық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Қазақстан Республикасының ұлттық қауiпсiздiгiн қамтамасыз ету мемлекеттік бақылаудың және қадағалаудың мiндетi болып табылады.</w:t>
      </w:r>
    </w:p>
    <w:bookmarkEnd w:id="0"/>
    <w:p w:rsidR="005F20F3" w:rsidRDefault="005F20F3" w:rsidP="005F20F3">
      <w:pPr>
        <w:ind w:left="375"/>
        <w:rPr>
          <w:sz w:val="28"/>
          <w:szCs w:val="28"/>
          <w:lang w:val="kk-KZ"/>
        </w:rPr>
      </w:pPr>
    </w:p>
    <w:p w:rsidR="005F20F3" w:rsidRDefault="005F20F3" w:rsidP="005F20F3">
      <w:pPr>
        <w:jc w:val="center"/>
        <w:rPr>
          <w:i/>
          <w:color w:val="000000"/>
          <w:sz w:val="28"/>
          <w:lang w:val="kk-KZ"/>
        </w:rPr>
      </w:pPr>
      <w:r w:rsidRPr="00151A34">
        <w:rPr>
          <w:i/>
          <w:sz w:val="28"/>
          <w:szCs w:val="28"/>
          <w:lang w:val="kk-KZ"/>
        </w:rPr>
        <w:t>4.3</w:t>
      </w:r>
      <w:r>
        <w:rPr>
          <w:i/>
          <w:sz w:val="28"/>
          <w:szCs w:val="28"/>
          <w:lang w:val="kk-KZ"/>
        </w:rPr>
        <w:t xml:space="preserve"> </w:t>
      </w:r>
      <w:r w:rsidRPr="00501BCE">
        <w:rPr>
          <w:i/>
          <w:color w:val="000000"/>
          <w:sz w:val="28"/>
          <w:lang w:val="kk-KZ"/>
        </w:rPr>
        <w:t>Бақылау және қадағалау субъектілерінің</w:t>
      </w:r>
    </w:p>
    <w:p w:rsidR="005F20F3" w:rsidRPr="00151A34" w:rsidRDefault="005F20F3" w:rsidP="005F20F3">
      <w:pPr>
        <w:ind w:firstLine="851"/>
        <w:jc w:val="both"/>
        <w:rPr>
          <w:lang w:val="kk-KZ"/>
        </w:rPr>
      </w:pPr>
      <w:r w:rsidRPr="00151A34">
        <w:rPr>
          <w:color w:val="000000"/>
          <w:sz w:val="28"/>
          <w:lang w:val="kk-KZ"/>
        </w:rPr>
        <w:t>Қызметіне мемлекеттік бақылау мен қадағалау жүзеге асырылатын жеке тұлғалар, заңды тұлғалар, оның ішінде мемлекеттік органдар, заңды тұлғалардың филиалдары мен өкілдіктері мемлекеттік бақылау және қадағалау субъектілері болып табылады.</w:t>
      </w:r>
    </w:p>
    <w:p w:rsidR="005F20F3" w:rsidRPr="00151A34" w:rsidRDefault="005F20F3" w:rsidP="005F20F3">
      <w:pPr>
        <w:ind w:firstLine="851"/>
        <w:jc w:val="both"/>
        <w:rPr>
          <w:i/>
          <w:sz w:val="28"/>
          <w:szCs w:val="28"/>
          <w:lang w:val="kk-KZ"/>
        </w:rPr>
      </w:pPr>
      <w:r>
        <w:rPr>
          <w:color w:val="000000"/>
          <w:sz w:val="28"/>
          <w:lang w:val="kk-KZ"/>
        </w:rPr>
        <w:t xml:space="preserve"> </w:t>
      </w:r>
      <w:r w:rsidRPr="00151A34">
        <w:rPr>
          <w:color w:val="000000"/>
          <w:sz w:val="28"/>
          <w:lang w:val="kk-KZ"/>
        </w:rPr>
        <w:t>Мемлекеттік бақылау және қадағалау субъектiсінде меншік құқығымен немесе өзге де заңды негізде болатын, мемлекеттік бақылауға және қадағалауға жататын мүлік мемлекеттік бақылау және қадағалау объектісі болып табылады</w:t>
      </w:r>
      <w:r>
        <w:rPr>
          <w:color w:val="000000"/>
          <w:sz w:val="28"/>
          <w:lang w:val="kk-KZ"/>
        </w:rPr>
        <w:t>.</w:t>
      </w:r>
    </w:p>
    <w:p w:rsidR="005F20F3" w:rsidRDefault="005F20F3" w:rsidP="005F20F3">
      <w:pPr>
        <w:jc w:val="center"/>
        <w:rPr>
          <w:color w:val="000000"/>
          <w:sz w:val="28"/>
          <w:lang w:val="kk-KZ"/>
        </w:rPr>
      </w:pPr>
    </w:p>
    <w:p w:rsidR="005F20F3" w:rsidRDefault="005F20F3" w:rsidP="005F20F3">
      <w:pPr>
        <w:jc w:val="center"/>
        <w:rPr>
          <w:i/>
          <w:color w:val="000000"/>
          <w:sz w:val="28"/>
          <w:lang w:val="kk-KZ"/>
        </w:rPr>
      </w:pPr>
      <w:r>
        <w:rPr>
          <w:i/>
          <w:color w:val="000000"/>
          <w:sz w:val="28"/>
          <w:lang w:val="kk-KZ"/>
        </w:rPr>
        <w:t>4.4 Мемлекеттік бақылау</w:t>
      </w:r>
    </w:p>
    <w:p w:rsidR="005F20F3" w:rsidRDefault="005F20F3" w:rsidP="005F20F3">
      <w:pPr>
        <w:ind w:firstLine="851"/>
        <w:jc w:val="both"/>
        <w:rPr>
          <w:color w:val="000000"/>
          <w:sz w:val="28"/>
          <w:lang w:val="kk-KZ"/>
        </w:rPr>
      </w:pPr>
      <w:r w:rsidRPr="001F499C">
        <w:rPr>
          <w:color w:val="000000"/>
          <w:sz w:val="28"/>
          <w:lang w:val="kk-KZ"/>
        </w:rPr>
        <w:t>Бақылау және қадағалау органының тексерiлетiн субъектiлер қызметiнiң Қазақстан Республикасының заңнамасында белгiленген талаптарға сәйкестiгi тұрғысынан тексеру және байқау жөнiндегi қызметi мемлекеттiк бақылау (бұдан әрi – бақылау) болып табылады, оны жүзеге асыру барысында және оның нәтижелерi бойынша жедел ден қоюсыз құқық шектеуші сипаттағы шаралар қолданылуы мүмкiн.</w:t>
      </w:r>
    </w:p>
    <w:p w:rsidR="005F20F3" w:rsidRPr="001F499C" w:rsidRDefault="005F20F3" w:rsidP="005F20F3">
      <w:pPr>
        <w:ind w:firstLine="851"/>
        <w:jc w:val="both"/>
        <w:rPr>
          <w:color w:val="000000"/>
          <w:sz w:val="28"/>
          <w:lang w:val="kk-KZ"/>
        </w:rPr>
      </w:pPr>
      <w:r w:rsidRPr="001F499C">
        <w:rPr>
          <w:color w:val="000000"/>
          <w:sz w:val="28"/>
          <w:lang w:val="kk-KZ"/>
        </w:rPr>
        <w:t>Сыртқы бақылау нәтижелерi бойынша Қазақстан Республикасының 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Қазақстан Республикасының заңдарында көзделген өзге де шараларды қолданады.</w:t>
      </w:r>
    </w:p>
    <w:p w:rsidR="005F20F3" w:rsidRPr="001F499C" w:rsidRDefault="005F20F3" w:rsidP="005F20F3">
      <w:pPr>
        <w:ind w:firstLine="851"/>
        <w:jc w:val="both"/>
        <w:rPr>
          <w:lang w:val="kk-KZ"/>
        </w:rPr>
      </w:pPr>
    </w:p>
    <w:p w:rsidR="005F20F3" w:rsidRPr="001F499C" w:rsidRDefault="005F20F3" w:rsidP="005F20F3">
      <w:pPr>
        <w:ind w:firstLine="851"/>
        <w:jc w:val="center"/>
        <w:rPr>
          <w:i/>
          <w:sz w:val="28"/>
          <w:szCs w:val="28"/>
          <w:lang w:val="kk-KZ"/>
        </w:rPr>
      </w:pPr>
      <w:bookmarkStart w:id="1" w:name="z140"/>
      <w:r>
        <w:rPr>
          <w:i/>
          <w:color w:val="000000"/>
          <w:sz w:val="28"/>
          <w:szCs w:val="28"/>
          <w:lang w:val="kk-KZ"/>
        </w:rPr>
        <w:t xml:space="preserve">4.5 </w:t>
      </w:r>
      <w:r w:rsidRPr="001F499C">
        <w:rPr>
          <w:i/>
          <w:color w:val="000000"/>
          <w:sz w:val="28"/>
          <w:szCs w:val="28"/>
          <w:lang w:val="kk-KZ"/>
        </w:rPr>
        <w:t>Тексерудің және бақылау және қадағалау субъектісіне (объектісіне) бару арқылы профилактикалық бақылау мен қадағалаудың жалпы мәселелері</w:t>
      </w:r>
    </w:p>
    <w:p w:rsidR="005F20F3" w:rsidRDefault="005F20F3" w:rsidP="005F20F3">
      <w:pPr>
        <w:ind w:firstLine="851"/>
        <w:jc w:val="both"/>
        <w:rPr>
          <w:lang w:val="kk-KZ"/>
        </w:rPr>
      </w:pPr>
      <w:bookmarkStart w:id="2" w:name="z1321"/>
      <w:bookmarkEnd w:id="1"/>
      <w:r w:rsidRPr="0032625D">
        <w:rPr>
          <w:color w:val="000000"/>
          <w:sz w:val="28"/>
          <w:lang w:val="kk-KZ"/>
        </w:rPr>
        <w:t>Бақылау және қадағалау органдары мынадай:</w:t>
      </w:r>
      <w:bookmarkEnd w:id="2"/>
    </w:p>
    <w:p w:rsidR="005F20F3" w:rsidRDefault="005F20F3" w:rsidP="005F20F3">
      <w:pPr>
        <w:ind w:firstLine="851"/>
        <w:jc w:val="both"/>
        <w:rPr>
          <w:color w:val="000000"/>
          <w:sz w:val="28"/>
          <w:lang w:val="kk-KZ"/>
        </w:rPr>
      </w:pPr>
      <w:r w:rsidRPr="0032625D">
        <w:rPr>
          <w:color w:val="000000"/>
          <w:sz w:val="28"/>
          <w:lang w:val="kk-KZ"/>
        </w:rPr>
        <w:t>1) мемлекеттік органның лауазымды адамының бақылау және қадағалау субъектісіне (объектісіне) бару;</w:t>
      </w:r>
    </w:p>
    <w:p w:rsidR="005F20F3" w:rsidRDefault="005F20F3" w:rsidP="005F20F3">
      <w:pPr>
        <w:ind w:firstLine="851"/>
        <w:jc w:val="both"/>
        <w:rPr>
          <w:lang w:val="kk-KZ"/>
        </w:rPr>
      </w:pPr>
      <w:r w:rsidRPr="0032625D">
        <w:rPr>
          <w:color w:val="000000"/>
          <w:sz w:val="28"/>
          <w:lang w:val="kk-KZ"/>
        </w:rPr>
        <w:t>2) профилактикалық бақылау мен қадағалауды жүргізу кезінде қажетті ақпаратты талап етіп алдыруды қоспағанда, тексеру нысанына қатысы бар қажетті ақпаратты сұрату;</w:t>
      </w:r>
    </w:p>
    <w:p w:rsidR="005F20F3" w:rsidRDefault="005F20F3" w:rsidP="005F20F3">
      <w:pPr>
        <w:ind w:firstLine="851"/>
        <w:jc w:val="both"/>
        <w:rPr>
          <w:color w:val="000000"/>
          <w:sz w:val="28"/>
          <w:lang w:val="kk-KZ"/>
        </w:rPr>
      </w:pPr>
      <w:r w:rsidRPr="0032625D">
        <w:rPr>
          <w:color w:val="000000"/>
          <w:sz w:val="28"/>
          <w:lang w:val="kk-KZ"/>
        </w:rPr>
        <w:t>3) бақылау және қадағалау субъектісінің осы Кодекстің 132-бабының 2-тармағына сәйкес белгіленген талаптарды сақтауы туралы ақпарат алу мақсатында оны шақырту әрекеттерінің бірін жасау жолымен тексеруді және бақылау және қадағалау субъектісіне (объектісіне) бару арқылы профилактикалық бақылау мен қадағалауды жүргізеді</w:t>
      </w:r>
    </w:p>
    <w:p w:rsidR="005F20F3" w:rsidRDefault="005F20F3" w:rsidP="005F20F3">
      <w:pPr>
        <w:ind w:firstLine="851"/>
        <w:jc w:val="both"/>
        <w:rPr>
          <w:color w:val="000000"/>
          <w:sz w:val="28"/>
          <w:lang w:val="kk-KZ"/>
        </w:rPr>
      </w:pPr>
      <w:r w:rsidRPr="001F499C">
        <w:rPr>
          <w:color w:val="000000"/>
          <w:sz w:val="28"/>
          <w:lang w:val="kk-KZ"/>
        </w:rPr>
        <w:t>Бақылау және қадағалау органдары тоқсан сайын есепті тоқсаннан кейінгі айдың бесінші күнінен кешіктірмей, құқықтық статистика және арнайы есепке алу саласындағы уәкілетті органға осы тармақтың бірінші бөлігінде көрсетілген жеке кәсіпкерлік субъектілеріне қатысты жүргізілген тексерулер туралы мәліметтерді Қазақстан Республикасының Бас прокуратурасы айқындаған нысан бойынша ұсынады.</w:t>
      </w:r>
    </w:p>
    <w:p w:rsidR="005F20F3" w:rsidRDefault="005F20F3" w:rsidP="005F20F3">
      <w:pPr>
        <w:ind w:firstLine="851"/>
        <w:jc w:val="both"/>
        <w:rPr>
          <w:color w:val="000000"/>
          <w:sz w:val="28"/>
          <w:lang w:val="kk-KZ"/>
        </w:rPr>
      </w:pPr>
    </w:p>
    <w:p w:rsidR="005F20F3" w:rsidRDefault="005F20F3" w:rsidP="005F20F3">
      <w:pPr>
        <w:ind w:firstLine="851"/>
        <w:jc w:val="both"/>
        <w:rPr>
          <w:i/>
          <w:color w:val="000000"/>
          <w:sz w:val="28"/>
          <w:szCs w:val="28"/>
          <w:lang w:val="kk-KZ"/>
        </w:rPr>
      </w:pPr>
      <w:r w:rsidRPr="00BE1AD0">
        <w:rPr>
          <w:i/>
          <w:color w:val="000000"/>
          <w:sz w:val="28"/>
          <w:szCs w:val="28"/>
          <w:lang w:val="kk-KZ"/>
        </w:rPr>
        <w:t xml:space="preserve">4.6 </w:t>
      </w:r>
      <w:bookmarkStart w:id="3" w:name="z141"/>
      <w:r w:rsidRPr="00BE1AD0">
        <w:rPr>
          <w:i/>
          <w:color w:val="000000"/>
          <w:sz w:val="28"/>
          <w:szCs w:val="28"/>
          <w:lang w:val="kk-KZ"/>
        </w:rPr>
        <w:t>Бақылау және қадағалау субъектілерін (объектілерін) топтарға бөлу</w:t>
      </w:r>
      <w:bookmarkStart w:id="4" w:name="z1362"/>
      <w:bookmarkEnd w:id="3"/>
    </w:p>
    <w:p w:rsidR="005F20F3" w:rsidRDefault="005F20F3" w:rsidP="005F20F3">
      <w:pPr>
        <w:ind w:firstLine="851"/>
        <w:jc w:val="both"/>
        <w:rPr>
          <w:i/>
          <w:color w:val="000000"/>
          <w:sz w:val="28"/>
          <w:szCs w:val="28"/>
          <w:lang w:val="kk-KZ"/>
        </w:rPr>
      </w:pPr>
    </w:p>
    <w:p w:rsidR="005F20F3" w:rsidRDefault="005F20F3" w:rsidP="005F20F3">
      <w:pPr>
        <w:ind w:firstLine="851"/>
        <w:jc w:val="both"/>
        <w:rPr>
          <w:i/>
          <w:color w:val="000000"/>
          <w:sz w:val="28"/>
          <w:szCs w:val="28"/>
          <w:lang w:val="kk-KZ"/>
        </w:rPr>
      </w:pPr>
      <w:r w:rsidRPr="00BE1AD0">
        <w:rPr>
          <w:color w:val="000000"/>
          <w:sz w:val="28"/>
          <w:lang w:val="kk-KZ"/>
        </w:rPr>
        <w:t>Мемлекеттік бақылау және қадағалау бақылау және қадағалау субъектілерін (объектілерін) төрт топқа бөлу ескеріле отырып жүргізіледі.</w:t>
      </w:r>
      <w:bookmarkStart w:id="5" w:name="z2874"/>
      <w:bookmarkEnd w:id="4"/>
    </w:p>
    <w:p w:rsidR="005F20F3" w:rsidRDefault="005F20F3" w:rsidP="005F20F3">
      <w:pPr>
        <w:ind w:firstLine="851"/>
        <w:jc w:val="both"/>
        <w:rPr>
          <w:i/>
          <w:color w:val="000000"/>
          <w:sz w:val="28"/>
          <w:szCs w:val="28"/>
          <w:u w:val="single"/>
          <w:lang w:val="kk-KZ"/>
        </w:rPr>
      </w:pPr>
      <w:r w:rsidRPr="00BE1AD0">
        <w:rPr>
          <w:color w:val="000000"/>
          <w:sz w:val="28"/>
          <w:u w:val="single"/>
          <w:lang w:val="kk-KZ"/>
        </w:rPr>
        <w:t xml:space="preserve">Бірінші топқа өздеріне қатысты тәуекел дәрежесін бағалау негізінде тексерулер жүргізудің ерекше тәртібі, жоспардан тыс тексерулер, бақылау және қадағалау субъектісіне (объектісіне) бару арқылы профилактикалық бақылау мен қадағалау және бақылау және қадағалау субъектісіне (объектісіне) бармай профилактикалық бақылау мен қадағалау қолданылатын бақылау және қадағалау субъектілері (объектілері) жатады. </w:t>
      </w:r>
      <w:bookmarkEnd w:id="5"/>
    </w:p>
    <w:p w:rsidR="005F20F3" w:rsidRDefault="005F20F3" w:rsidP="005F20F3">
      <w:pPr>
        <w:ind w:firstLine="851"/>
        <w:jc w:val="both"/>
        <w:rPr>
          <w:i/>
          <w:color w:val="000000"/>
          <w:sz w:val="28"/>
          <w:szCs w:val="28"/>
          <w:u w:val="single"/>
          <w:lang w:val="kk-KZ"/>
        </w:rPr>
      </w:pPr>
      <w:r w:rsidRPr="00BE1AD0">
        <w:rPr>
          <w:color w:val="000000"/>
          <w:sz w:val="28"/>
          <w:lang w:val="kk-KZ"/>
        </w:rPr>
        <w:t>Бақылау және қадағалау субъектісінің қызметі нәтижесінде салдарының ауырлық дәрежесі ескеріліп, адамның өміріне немесе денсаулығына, қоршаған ортаға, жеке және заңды тұлғалардың заңды мүдделеріне, мемлекеттің мүліктік мүдделеріне зиян келтіру ықтималдығы тәуекел болып табылады.</w:t>
      </w:r>
    </w:p>
    <w:p w:rsidR="005F20F3" w:rsidRPr="005C37B9" w:rsidRDefault="005F20F3" w:rsidP="005F20F3">
      <w:pPr>
        <w:ind w:firstLine="851"/>
        <w:jc w:val="both"/>
        <w:rPr>
          <w:i/>
          <w:color w:val="000000"/>
          <w:sz w:val="28"/>
          <w:szCs w:val="28"/>
          <w:u w:val="single"/>
          <w:lang w:val="kk-KZ"/>
        </w:rPr>
      </w:pPr>
      <w:r w:rsidRPr="00BE1AD0">
        <w:rPr>
          <w:color w:val="000000"/>
          <w:sz w:val="28"/>
          <w:lang w:val="kk-KZ"/>
        </w:rPr>
        <w:t>Тексерулерді және бақылау және қадағалау субъектісіне (объектісіне) бару арқылы профилактикалық бақылау мен қадағалауды тағайындау мақсатында бақылау және қадағалау органы жүргізетін іс-шаралар кешені тәуекелдерді бағалау жүйесі болып табылады.</w:t>
      </w:r>
    </w:p>
    <w:p w:rsidR="005F20F3" w:rsidRDefault="005F20F3" w:rsidP="005F20F3">
      <w:pPr>
        <w:ind w:firstLine="851"/>
        <w:jc w:val="both"/>
        <w:rPr>
          <w:lang w:val="kk-KZ"/>
        </w:rPr>
      </w:pPr>
      <w:r w:rsidRPr="005C37B9">
        <w:rPr>
          <w:color w:val="000000"/>
          <w:sz w:val="28"/>
          <w:lang w:val="kk-KZ"/>
        </w:rPr>
        <w:t xml:space="preserve">Жартыжылдық графиктер өздеріне қатысты тексерулер жүргізудің ерекше тәртібі тағайындалған объектілер міндетті түрде көрсетіле отырып, бақылау және қадағалау субъектілеріне қатысты қалыптастырылады. </w:t>
      </w:r>
    </w:p>
    <w:p w:rsidR="005F20F3" w:rsidRPr="005C37B9" w:rsidRDefault="005F20F3" w:rsidP="005F20F3">
      <w:pPr>
        <w:ind w:firstLine="851"/>
        <w:jc w:val="both"/>
        <w:rPr>
          <w:lang w:val="kk-KZ"/>
        </w:rPr>
      </w:pPr>
      <w:r w:rsidRPr="005C37B9">
        <w:rPr>
          <w:color w:val="000000"/>
          <w:sz w:val="28"/>
          <w:lang w:val="kk-KZ"/>
        </w:rPr>
        <w:lastRenderedPageBreak/>
        <w:t>Тексерулер жүргізілетін жылдың алдындағы жылдың 15 қарашасына дейінгі және ағымдағы күнтізбелік жылдың 15 сәуіріне дейінгі мерзімде реттеуші мемлекеттік органдар және жергілікті атқарушы органдар тексерулер жүргізудің жартыжылдық графиктерінің жобаларын құқықтық статистика және арнайы есепке алу саласындағы уәкілетті органға келісу үшін жібереді.</w:t>
      </w:r>
    </w:p>
    <w:p w:rsidR="005F20F3" w:rsidRDefault="005F20F3" w:rsidP="005F20F3">
      <w:pPr>
        <w:ind w:firstLine="851"/>
        <w:jc w:val="both"/>
        <w:rPr>
          <w:lang w:val="kk-KZ"/>
        </w:rPr>
      </w:pPr>
      <w:r w:rsidRPr="005C37B9">
        <w:rPr>
          <w:color w:val="000000"/>
          <w:sz w:val="28"/>
          <w:lang w:val="kk-KZ"/>
        </w:rPr>
        <w:t>Тексерулердің жартыжылдық графиктерінің жобаларында нақ сол бақылау және қадағалау субъектiлері белгіленген кезде құқықтық статистика және арнайы есепке алу саласындағы уәкілетті орган графиктердің жобаларын реттеуші мемлекеттік органдарға және жергілікті атқарушы органдарға мұндай субъектiлерді тексерулер жүргізу графиктерінен алып тастау үшін не осы баптың талаптарын ескере отырып, оларды жүргізу мерзімдерін түзету үшін қайтарады.</w:t>
      </w:r>
    </w:p>
    <w:p w:rsidR="005F20F3" w:rsidRPr="005C37B9" w:rsidRDefault="005F20F3" w:rsidP="005F20F3">
      <w:pPr>
        <w:ind w:firstLine="851"/>
        <w:jc w:val="both"/>
        <w:rPr>
          <w:lang w:val="kk-KZ"/>
        </w:rPr>
      </w:pPr>
      <w:r w:rsidRPr="005C37B9">
        <w:rPr>
          <w:color w:val="000000"/>
          <w:sz w:val="28"/>
          <w:lang w:val="kk-KZ"/>
        </w:rPr>
        <w:t>Тексерулер жүргізілетін жылдың алдындағы 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тексерулер жүргізудің реттеуші мемлекеттік органның бірінші басшысы бекіткен жартыжылдық графиктерін Қазақстан Республикасы Бас прокуратурасының тексерулер жүргізудің жартыжылдық жиынтық графигін қалыптастыруы үшін құқықтық статистика және арнайы есепке алу саласындағы уәкілетті органға жібереді.</w:t>
      </w:r>
    </w:p>
    <w:p w:rsidR="005F20F3" w:rsidRDefault="005F20F3" w:rsidP="005F20F3">
      <w:pPr>
        <w:ind w:firstLine="851"/>
        <w:jc w:val="both"/>
        <w:rPr>
          <w:color w:val="000000"/>
          <w:sz w:val="28"/>
          <w:lang w:val="kk-KZ"/>
        </w:rPr>
      </w:pPr>
      <w:r w:rsidRPr="005C37B9">
        <w:rPr>
          <w:color w:val="000000"/>
          <w:sz w:val="28"/>
          <w:lang w:val="kk-KZ"/>
        </w:rPr>
        <w:t>Құқықтық статистика және арнайы есепке алу саласындағы уәкілетті орган тексерулер жүргізудің жартыжылдық жиынтық графигін ағымдағы күнтізбелік жылдың 25 желтоқсанына дейінгі және ағымдағы күнтізбелік жылдың 25 мамырына дейінгі мерзімде Қазақстан Республикасы Бас прокуратурасының интернет-ресурсында орналастырады</w:t>
      </w:r>
      <w:bookmarkStart w:id="6" w:name="z2875"/>
    </w:p>
    <w:p w:rsidR="005F20F3" w:rsidRPr="005C37B9" w:rsidRDefault="005F20F3" w:rsidP="005F20F3">
      <w:pPr>
        <w:ind w:firstLine="851"/>
        <w:jc w:val="both"/>
        <w:rPr>
          <w:u w:val="single"/>
          <w:lang w:val="kk-KZ"/>
        </w:rPr>
      </w:pPr>
      <w:r w:rsidRPr="005C37B9">
        <w:rPr>
          <w:color w:val="000000"/>
          <w:sz w:val="28"/>
          <w:u w:val="single"/>
          <w:lang w:val="kk-KZ"/>
        </w:rPr>
        <w:t xml:space="preserve">Екінші топқа өздеріне қатысты жоспардан тыс тексерулер, бақылау және қадағалау субъектісіне (объектісіне) бару арқылы және бармай профилактикалық бақылау мен қадағалау жүргізілетін бақылау және қадағалау субъектілері (объектілері) жатады. </w:t>
      </w:r>
    </w:p>
    <w:bookmarkEnd w:id="6"/>
    <w:p w:rsidR="005F20F3" w:rsidRDefault="005F20F3" w:rsidP="005F20F3">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 үшін реттеуші мемлекеттік органдар бақылау және қадағалау субъектілерін (объектілерін) іріктеу үшін тәуекел дәрежесін бағалау өлшемшарттарына,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орналастырылады.Реттеуші мемлекеттік органның немесе жергілікті атқарушы органның бірінші басшысы бекіткен, бақылау және қадағалау субъектісіне (объектісіне) бару арқылы профилактикалық бақылау мен қадағалауды жүргізудің жартыжылдық тізімі бақылау және қадағалау субъектісіне (объектісіне) бару арқылы профилактикалық бақылау мен қадағалауды тағайындауға негіз болып табылады.</w:t>
      </w:r>
    </w:p>
    <w:p w:rsidR="005F20F3" w:rsidRDefault="005F20F3" w:rsidP="005F20F3">
      <w:pPr>
        <w:ind w:firstLine="851"/>
        <w:jc w:val="both"/>
        <w:rPr>
          <w:lang w:val="kk-KZ"/>
        </w:rPr>
      </w:pPr>
      <w:r w:rsidRPr="005C37B9">
        <w:rPr>
          <w:color w:val="000000"/>
          <w:sz w:val="28"/>
          <w:lang w:val="kk-KZ"/>
        </w:rPr>
        <w:t xml:space="preserve">Бақылау және қадағалау субъектісіне (объектісіне) бару арқылы профилактикалық бақылау мен қадағалауды жүргізудің жартыжылдық тізімдері өздеріне қатысты бақылау және қадағалау субъектісіне (объектісіне) бару арқылы профилактикалық бақылау мен қадағалау тағайындалған </w:t>
      </w:r>
      <w:r w:rsidRPr="005C37B9">
        <w:rPr>
          <w:color w:val="000000"/>
          <w:sz w:val="28"/>
          <w:lang w:val="kk-KZ"/>
        </w:rPr>
        <w:lastRenderedPageBreak/>
        <w:t>объектілер міндетті түрде көрсетіле отырып, бақылау және қадағалау субъектілеріне қатысты қалыптастырылады.</w:t>
      </w:r>
    </w:p>
    <w:p w:rsidR="005F20F3" w:rsidRDefault="005F20F3" w:rsidP="005F20F3">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 жүргізілетін жылдың алдындағы 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бақылау және қадағалау субъектісіне (объектісіне) бару арқылы профилактикалық бақылау мен қадағалауды жүргізудің бекітілген жартыжылдық тізімдерін бақылау және қадағалау субъектісіне (объектісіне) бару арқылы профилактикалық бақылау мен қадағалауды жүргізудің жартыжылдық жиынтық тізімін қалыптастыру үшін құқықтық статистика және арнайы есепке алу саласындағы уәкілетті органға жібереді.</w:t>
      </w:r>
    </w:p>
    <w:p w:rsidR="005F20F3" w:rsidRPr="005C37B9" w:rsidRDefault="005F20F3" w:rsidP="005F20F3">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жүргізудің жартыжылдық тізімдерінің нысанын Қазақстан Республикасының Бас прокуратурасы айқындайды.</w:t>
      </w:r>
    </w:p>
    <w:p w:rsidR="005F20F3" w:rsidRDefault="005F20F3" w:rsidP="005F20F3">
      <w:pPr>
        <w:ind w:firstLine="851"/>
        <w:jc w:val="both"/>
        <w:rPr>
          <w:lang w:val="kk-KZ"/>
        </w:rPr>
      </w:pPr>
      <w:r w:rsidRPr="005C37B9">
        <w:rPr>
          <w:color w:val="000000"/>
          <w:sz w:val="28"/>
          <w:lang w:val="kk-KZ"/>
        </w:rPr>
        <w:t> Құқықтық статистика және арнайы есепке алу саласындағы уәкілетті орган бақылау және қадағалау субъектісіне (объектісіне) бару арқылы профилактикалық бақылау мен қадағалауды жүргізудің жартыжылдық тізімін Қазақстан Республикасы Бас прокуратурасының интернет-ресурсында бақылау және қадағалау субъектісіне (объектісіне) бару арқылы профилактикалық бақылау мен қадағалау жүргізілетін жылдың алдындағы жылдың 25 желтоқсанына дейінгі және ағымдағы күнтізбелік жылдың 25 мамырына дейінгі мерзімде орналастырады.</w:t>
      </w:r>
    </w:p>
    <w:p w:rsidR="005F20F3" w:rsidRDefault="005F20F3" w:rsidP="005F20F3">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бақылауды жүргізу жиілігі тәуекел дәрежесін бағалау өлшемшарттарымен, бірақ жылына бір реттен жиілетпей айқындалады.</w:t>
      </w:r>
      <w:bookmarkStart w:id="7" w:name="z2876"/>
    </w:p>
    <w:p w:rsidR="005F20F3" w:rsidRDefault="005F20F3" w:rsidP="005F20F3">
      <w:pPr>
        <w:ind w:firstLine="851"/>
        <w:jc w:val="both"/>
        <w:rPr>
          <w:lang w:val="kk-KZ"/>
        </w:rPr>
      </w:pPr>
      <w:r w:rsidRPr="005C37B9">
        <w:rPr>
          <w:color w:val="000000"/>
          <w:sz w:val="28"/>
          <w:lang w:val="kk-KZ"/>
        </w:rPr>
        <w:t>Бақылау және қадағалау субъектілерін (объектілерін) іріктеу үшін тәуекел дәрежесін бағалау өлшемшарттары, тексеру парақтары кәсіпкерлік жөніндегі уәкілетті орган бекіткен, мемлекеттік органдардың тәуекелдерді бағалау жүйесін қалыптастыруы тәртібінің негізінде әзірленеді.</w:t>
      </w:r>
      <w:bookmarkStart w:id="8" w:name="z2877"/>
      <w:bookmarkEnd w:id="7"/>
    </w:p>
    <w:p w:rsidR="005F20F3" w:rsidRDefault="005F20F3" w:rsidP="005F20F3">
      <w:pPr>
        <w:ind w:firstLine="851"/>
        <w:jc w:val="both"/>
        <w:rPr>
          <w:lang w:val="kk-KZ"/>
        </w:rPr>
      </w:pPr>
      <w:r w:rsidRPr="005C37B9">
        <w:rPr>
          <w:color w:val="000000"/>
          <w:sz w:val="28"/>
          <w:lang w:val="kk-KZ"/>
        </w:rPr>
        <w:t>Үшінші топқа өздеріне қатысты жоспардан тыс тексерулер және бақылау және қадағалау субъектісіне (объектісіне) бармай профилактикалық бақылау мен қадағалау жүргізілетін бақылау және қадағалау субъектілері (объектілері) жатады.</w:t>
      </w:r>
      <w:bookmarkEnd w:id="8"/>
    </w:p>
    <w:p w:rsidR="005F20F3" w:rsidRDefault="005F20F3" w:rsidP="005F20F3">
      <w:pPr>
        <w:ind w:firstLine="851"/>
        <w:jc w:val="both"/>
        <w:rPr>
          <w:lang w:val="kk-KZ"/>
        </w:rPr>
      </w:pPr>
      <w:r w:rsidRPr="005C37B9">
        <w:rPr>
          <w:color w:val="000000"/>
          <w:sz w:val="28"/>
          <w:lang w:val="kk-KZ"/>
        </w:rPr>
        <w:t>Жоспардан тыс тексерулер жүргізу үшін реттеуші мемлекеттік органдар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w:t>
      </w:r>
      <w:bookmarkStart w:id="9" w:name="z2878"/>
    </w:p>
    <w:p w:rsidR="005F20F3" w:rsidRPr="005C37B9" w:rsidRDefault="005F20F3" w:rsidP="005F20F3">
      <w:pPr>
        <w:ind w:firstLine="851"/>
        <w:jc w:val="both"/>
        <w:rPr>
          <w:lang w:val="kk-KZ"/>
        </w:rPr>
      </w:pPr>
      <w:r w:rsidRPr="005C37B9">
        <w:rPr>
          <w:color w:val="000000"/>
          <w:sz w:val="28"/>
          <w:lang w:val="kk-KZ"/>
        </w:rPr>
        <w:t>Төртінші топқа өздеріне қатысты бақылау және қадағалау субъектісіне (объектісіне) бармай профилактикалық бақылау мен қадағалау ғана жүргізілетін бақылау және қадағалау субъектілері (объектілері) жатады.</w:t>
      </w:r>
    </w:p>
    <w:p w:rsidR="00D9645E" w:rsidRPr="005F20F3" w:rsidRDefault="00D9645E">
      <w:pPr>
        <w:rPr>
          <w:lang w:val="kk-KZ"/>
        </w:rPr>
      </w:pPr>
      <w:bookmarkStart w:id="10" w:name="_GoBack"/>
      <w:bookmarkEnd w:id="9"/>
      <w:bookmarkEnd w:id="10"/>
    </w:p>
    <w:sectPr w:rsidR="00D9645E" w:rsidRPr="005F20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F13"/>
    <w:rsid w:val="005F20F3"/>
    <w:rsid w:val="006A4F13"/>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B5836D-CC13-4E5A-B2F8-0F01AB194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20F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1567</Words>
  <Characters>8938</Characters>
  <Application>Microsoft Office Word</Application>
  <DocSecurity>0</DocSecurity>
  <Lines>74</Lines>
  <Paragraphs>20</Paragraphs>
  <ScaleCrop>false</ScaleCrop>
  <Company>diakov.net</Company>
  <LinksUpToDate>false</LinksUpToDate>
  <CharactersWithSpaces>10485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2020-04-08T06:03:00Z</dcterms:created>
  <dcterms:modified xsi:type="dcterms:W3CDTF">2020-04-08T06:03:00Z</dcterms:modified>
</cp:coreProperties>
</file>