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82CB3">
        <w:rPr>
          <w:rFonts w:ascii="Times New Roman" w:hAnsi="Times New Roman" w:cs="Times New Roman"/>
          <w:sz w:val="28"/>
          <w:szCs w:val="28"/>
          <w:lang w:val="kk-KZ"/>
        </w:rPr>
        <w:t>Судың құрамы және оның құралуы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молекулаларының ассоциациялануы.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82CB3">
        <w:rPr>
          <w:rFonts w:ascii="Times New Roman" w:hAnsi="Times New Roman" w:cs="Times New Roman"/>
          <w:sz w:val="28"/>
          <w:szCs w:val="28"/>
          <w:lang w:val="kk-KZ"/>
        </w:rPr>
        <w:t>Судың химиялық қасиетте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482CB3">
        <w:rPr>
          <w:rFonts w:ascii="Times New Roman" w:hAnsi="Times New Roman" w:cs="Times New Roman"/>
          <w:sz w:val="28"/>
          <w:szCs w:val="28"/>
          <w:lang w:val="kk-KZ"/>
        </w:rPr>
        <w:t>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82CB3">
        <w:rPr>
          <w:rFonts w:ascii="Times New Roman" w:hAnsi="Times New Roman" w:cs="Times New Roman"/>
          <w:sz w:val="28"/>
          <w:szCs w:val="28"/>
          <w:lang w:val="kk-KZ"/>
        </w:rPr>
        <w:t>Судың физикалық қасиетте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482CB3">
        <w:rPr>
          <w:rFonts w:ascii="Times New Roman" w:hAnsi="Times New Roman" w:cs="Times New Roman"/>
          <w:sz w:val="28"/>
          <w:szCs w:val="28"/>
          <w:lang w:val="kk-KZ"/>
        </w:rPr>
        <w:t>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Судың аномальды қасиетттері.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Әдеттегі су мен ауыр су қасиеттері.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химиялық көрсеткіштері. ОБҚ</w:t>
      </w:r>
      <w:r w:rsidRPr="00A524A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химиялық көрсеткіштері. Сутектік көрсеткіш және құрғақ қалдық.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химиялық көрсеткіштері. Минералды қалдық. Сілтілік.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химиялық көрсеткіштері. Сульфаттар. Фосфаттар.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химиялық көрсеткіштері. Фторидтар және йодидтар.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физикалық көрсеткіштері. Температурасы, түстілігі.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физикалық көрсеткіштері.  Лайлылығы, дәмі.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физикалық көрсеткіштері.  Қалқымалы заттар, иіс.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органолептикалық көрсеткіштері.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сапасының физикалық көрсеткіштері. Қалқымалы заттар, иіс және татым.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Кермектілік және оның түрлері. 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Дисперсті жүйелер.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Жіктелу жүйелері. С.А. Щукарев жіктеуі.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24A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С.А. Щукарев жіктеуімен Л. А. Кульский жіктеуінің айырмашылығы.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4AA">
        <w:rPr>
          <w:rFonts w:ascii="Times New Roman" w:hAnsi="Times New Roman" w:cs="Times New Roman"/>
          <w:sz w:val="28"/>
          <w:szCs w:val="28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Жіктелу жүйелері. Л. А. Кульский жіктеуі.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4AA">
        <w:rPr>
          <w:rFonts w:ascii="Times New Roman" w:hAnsi="Times New Roman" w:cs="Times New Roman"/>
          <w:sz w:val="28"/>
          <w:szCs w:val="28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О.А. Алекин  жіктеуімен Л. А. Кульский жіктеуінің айырмашылығы.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4AA">
        <w:rPr>
          <w:rFonts w:ascii="Times New Roman" w:hAnsi="Times New Roman" w:cs="Times New Roman"/>
          <w:sz w:val="28"/>
          <w:szCs w:val="28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Л. А. Кульский жіктеуімен А.И. Перельман жіктеуінің айырмашылығы</w:t>
      </w:r>
      <w:r w:rsidRPr="00A524AA">
        <w:rPr>
          <w:rFonts w:ascii="Times New Roman" w:hAnsi="Times New Roman" w:cs="Times New Roman"/>
          <w:sz w:val="28"/>
          <w:szCs w:val="28"/>
        </w:rPr>
        <w:t>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4AA">
        <w:rPr>
          <w:rFonts w:ascii="Times New Roman" w:hAnsi="Times New Roman" w:cs="Times New Roman"/>
          <w:sz w:val="28"/>
          <w:szCs w:val="28"/>
        </w:rPr>
        <w:t>#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С.А. Щукарев жіктеуімен А.И. Перельман жіктеуінің айырмашылығы</w:t>
      </w:r>
      <w:r w:rsidRPr="00A524AA">
        <w:rPr>
          <w:rFonts w:ascii="Times New Roman" w:hAnsi="Times New Roman" w:cs="Times New Roman"/>
          <w:sz w:val="28"/>
          <w:szCs w:val="28"/>
        </w:rPr>
        <w:t>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4AA">
        <w:rPr>
          <w:rFonts w:ascii="Times New Roman" w:hAnsi="Times New Roman" w:cs="Times New Roman"/>
          <w:sz w:val="28"/>
          <w:szCs w:val="28"/>
        </w:rPr>
        <w:t>#</w:t>
      </w:r>
    </w:p>
    <w:p w:rsid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Жіктелу жүйелері. О.А. Алекин және А.И. Перельман жіктеулері. </w:t>
      </w:r>
    </w:p>
    <w:p w:rsid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Ерітінді</w:t>
      </w:r>
      <w:r w:rsidRPr="005E263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және олардың  түрлері.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7362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Генри</w:t>
      </w:r>
      <w:r w:rsidRPr="00432C99">
        <w:rPr>
          <w:rFonts w:ascii="Times New Roman" w:hAnsi="Times New Roman" w:cs="Times New Roman"/>
          <w:sz w:val="28"/>
          <w:szCs w:val="28"/>
          <w:lang w:val="kk-KZ"/>
        </w:rPr>
        <w:t>-Дальтон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заңы.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Химиялық тепе теңдік</w:t>
      </w:r>
      <w:r w:rsidRPr="00673622">
        <w:rPr>
          <w:rFonts w:ascii="Times New Roman" w:hAnsi="Times New Roman" w:cs="Times New Roman"/>
          <w:sz w:val="28"/>
          <w:szCs w:val="28"/>
        </w:rPr>
        <w:t>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Ле Шателье принципі.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Гамогенді және гетерогенді жүйелер.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Гамогенді және гетерогенді жүйелердегі химиялық тепе теңдік</w:t>
      </w:r>
      <w:r w:rsidRPr="00673622">
        <w:rPr>
          <w:rFonts w:ascii="Times New Roman" w:hAnsi="Times New Roman" w:cs="Times New Roman"/>
          <w:sz w:val="28"/>
          <w:szCs w:val="28"/>
        </w:rPr>
        <w:t>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Тепе теңдік жүйеге қысымның және температураның  әсері</w:t>
      </w:r>
      <w:r w:rsidRPr="00673622">
        <w:rPr>
          <w:rFonts w:ascii="Times New Roman" w:hAnsi="Times New Roman" w:cs="Times New Roman"/>
          <w:sz w:val="28"/>
          <w:szCs w:val="28"/>
        </w:rPr>
        <w:t>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Тепе теңдік жүйеге концентрацияның әсері</w:t>
      </w:r>
      <w:r w:rsidRPr="004E3FD6">
        <w:rPr>
          <w:rFonts w:ascii="Times New Roman" w:hAnsi="Times New Roman" w:cs="Times New Roman"/>
          <w:sz w:val="28"/>
          <w:szCs w:val="28"/>
        </w:rPr>
        <w:t>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Химиялық тепе теңдікке сыртқы жағдайдың әсері</w:t>
      </w:r>
      <w:r w:rsidRPr="00673622">
        <w:rPr>
          <w:rFonts w:ascii="Times New Roman" w:hAnsi="Times New Roman" w:cs="Times New Roman"/>
          <w:sz w:val="28"/>
          <w:szCs w:val="28"/>
        </w:rPr>
        <w:t>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Химиялық реакцияларға температураның әсері</w:t>
      </w:r>
      <w:r w:rsidRPr="00673622">
        <w:rPr>
          <w:rFonts w:ascii="Times New Roman" w:hAnsi="Times New Roman" w:cs="Times New Roman"/>
          <w:sz w:val="28"/>
          <w:szCs w:val="28"/>
        </w:rPr>
        <w:t>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Химиялық реакцияларға  катализатор әсері.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Каллоидтық жүйелердің жалпы сипаттамасы.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Күшті және әлсіз электролиттер.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Химиялық реакцияларға концентрацияның әсері.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Ле Шателье Браун принципі.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2BFA">
        <w:rPr>
          <w:rFonts w:ascii="Times New Roman" w:hAnsi="Times New Roman" w:cs="Times New Roman"/>
          <w:sz w:val="28"/>
          <w:szCs w:val="28"/>
          <w:lang w:val="kk-KZ"/>
        </w:rPr>
        <w:t>Cуды ж</w:t>
      </w:r>
      <w:r>
        <w:rPr>
          <w:rFonts w:ascii="Times New Roman" w:hAnsi="Times New Roman" w:cs="Times New Roman"/>
          <w:sz w:val="28"/>
          <w:szCs w:val="28"/>
          <w:lang w:val="kk-KZ"/>
        </w:rPr>
        <w:t>ұмсарту тәсілдері.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Суды жұмсартудың реагенттік тәсілі.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Суды жұмсартудың әк</w:t>
      </w:r>
      <w:r w:rsidRPr="00E12BFA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содалы және фосфатты әдістері.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Суды жұмсартудың ион алмасу тәсілі.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Суды тотықтырғыштармен залалсыздандыру.</w:t>
      </w:r>
    </w:p>
    <w:p w:rsidR="00A524AA" w:rsidRP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4AA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A524AA" w:rsidRPr="0085599E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уды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хлормен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залалсыздандыру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Бактерицидті сәулелеу.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622">
        <w:rPr>
          <w:rFonts w:ascii="Times New Roman" w:hAnsi="Times New Roman" w:cs="Times New Roman"/>
          <w:sz w:val="28"/>
          <w:szCs w:val="28"/>
        </w:rPr>
        <w:t>#</w:t>
      </w:r>
    </w:p>
    <w:p w:rsidR="00A524AA" w:rsidRPr="00673622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Суды ауыр металл иондарымен залалсыздандыру.</w:t>
      </w:r>
    </w:p>
    <w:p w:rsidR="00A524AA" w:rsidRPr="0085599E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599E">
        <w:rPr>
          <w:rFonts w:ascii="Times New Roman" w:hAnsi="Times New Roman" w:cs="Times New Roman"/>
          <w:sz w:val="28"/>
          <w:szCs w:val="28"/>
        </w:rPr>
        <w:t>#</w:t>
      </w:r>
    </w:p>
    <w:p w:rsidR="00A524AA" w:rsidRDefault="00A524AA" w:rsidP="00A524A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талдаудың қазіргі тәсілдері.</w:t>
      </w:r>
    </w:p>
    <w:p w:rsidR="00A524AA" w:rsidRPr="0085599E" w:rsidRDefault="00A524AA" w:rsidP="00A524AA">
      <w:pPr>
        <w:spacing w:after="0" w:line="240" w:lineRule="auto"/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64245" w:rsidRPr="00A524AA" w:rsidRDefault="00264245">
      <w:pPr>
        <w:rPr>
          <w:lang w:val="kk-KZ"/>
        </w:rPr>
      </w:pPr>
    </w:p>
    <w:sectPr w:rsidR="00264245" w:rsidRPr="00A524AA" w:rsidSect="00594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524AA"/>
    <w:rsid w:val="00264245"/>
    <w:rsid w:val="00A52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4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332</Words>
  <Characters>1899</Characters>
  <Application>Microsoft Office Word</Application>
  <DocSecurity>0</DocSecurity>
  <Lines>15</Lines>
  <Paragraphs>4</Paragraphs>
  <ScaleCrop>false</ScaleCrop>
  <Company>Microsoft</Company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2020-04-06T17:35:00Z</dcterms:created>
  <dcterms:modified xsi:type="dcterms:W3CDTF">2020-04-06T17:36:00Z</dcterms:modified>
</cp:coreProperties>
</file>