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A6A" w:rsidRPr="004A2593" w:rsidRDefault="00D92A6A" w:rsidP="00D92A6A">
      <w:pPr>
        <w:ind w:firstLine="400"/>
        <w:jc w:val="center"/>
        <w:rPr>
          <w:rStyle w:val="s1"/>
          <w:b w:val="0"/>
          <w:bCs w:val="0"/>
          <w:lang w:val="kk-KZ"/>
        </w:rPr>
      </w:pPr>
      <w:r>
        <w:rPr>
          <w:sz w:val="28"/>
          <w:szCs w:val="28"/>
          <w:lang w:val="kk-KZ"/>
        </w:rPr>
        <w:t>11</w:t>
      </w:r>
      <w:r w:rsidRPr="004A2593">
        <w:rPr>
          <w:sz w:val="28"/>
          <w:szCs w:val="28"/>
          <w:lang w:val="kk-KZ"/>
        </w:rPr>
        <w:t xml:space="preserve"> ҚАЗАҚСТАН РЕСПУБЛИКАСЫНЫҢ АУМАҒЫН КАДАСТРЛЫҚ БӨЛУ.</w:t>
      </w:r>
      <w:r>
        <w:rPr>
          <w:sz w:val="28"/>
          <w:szCs w:val="28"/>
          <w:lang w:val="kk-KZ"/>
        </w:rPr>
        <w:t xml:space="preserve"> </w:t>
      </w:r>
      <w:r w:rsidRPr="004A2593">
        <w:rPr>
          <w:rStyle w:val="s1"/>
          <w:b w:val="0"/>
          <w:lang w:val="kk-KZ"/>
        </w:rPr>
        <w:t>ЖЕР УЧАСКЕСІНІҢ КАДАСТРЛЫҚ НӨМІРІ</w:t>
      </w:r>
    </w:p>
    <w:p w:rsidR="00D92A6A" w:rsidRDefault="00D92A6A" w:rsidP="00D92A6A">
      <w:pPr>
        <w:ind w:firstLine="400"/>
        <w:jc w:val="center"/>
        <w:rPr>
          <w:rStyle w:val="s1"/>
          <w:b w:val="0"/>
          <w:i/>
          <w:lang w:val="kk-KZ"/>
        </w:rPr>
      </w:pPr>
    </w:p>
    <w:p w:rsidR="00D92A6A" w:rsidRDefault="00D92A6A" w:rsidP="00D92A6A">
      <w:pPr>
        <w:ind w:firstLine="400"/>
        <w:jc w:val="both"/>
        <w:rPr>
          <w:sz w:val="28"/>
          <w:szCs w:val="28"/>
          <w:lang w:val="kk-KZ"/>
        </w:rPr>
      </w:pPr>
      <w:r>
        <w:rPr>
          <w:sz w:val="28"/>
          <w:szCs w:val="28"/>
          <w:lang w:val="kk-KZ"/>
        </w:rPr>
        <w:tab/>
      </w:r>
      <w:r w:rsidRPr="00B73841">
        <w:rPr>
          <w:sz w:val="28"/>
          <w:szCs w:val="28"/>
          <w:lang w:val="kk-KZ"/>
        </w:rPr>
        <w:t xml:space="preserve">Қазақстан Республикасының аумағын кадастрлық бөлу жер учаскелерiне кадастрлық нөмiрлер беру мақсатында жүзеге асырылады. Қазақстан Республикасының аумағын кадастрлық бөлудiң бiрлiгi есептiк кварталдар болып табылады. </w:t>
      </w:r>
      <w:bookmarkStart w:id="0" w:name="SUB1550200"/>
      <w:bookmarkStart w:id="1" w:name="SUB1550300"/>
      <w:bookmarkEnd w:id="0"/>
      <w:bookmarkEnd w:id="1"/>
    </w:p>
    <w:p w:rsidR="00D92A6A" w:rsidRPr="00B73841" w:rsidRDefault="00D92A6A" w:rsidP="00D92A6A">
      <w:pPr>
        <w:ind w:firstLine="567"/>
        <w:jc w:val="both"/>
        <w:rPr>
          <w:sz w:val="28"/>
          <w:szCs w:val="28"/>
          <w:lang w:val="kk-KZ"/>
        </w:rPr>
      </w:pPr>
      <w:r w:rsidRPr="00B73841">
        <w:rPr>
          <w:rStyle w:val="s0"/>
          <w:lang w:val="kk-KZ"/>
        </w:rPr>
        <w:t xml:space="preserve">Кейiннен құқық кадастрында пайдаланылатын есептiк кварталдардың шекарасы сәулет және қала құрылысы органдарымен, жылжымайтын мүлiкке құқықтарды мемлекеттік тiркеу органдарымен келісім бойынша жер учаскесінің орналасқан жері бойынша облыстардың, республикалық маңызы бар қалалардың, астананың, аудандардың, облыстық маңызы бар қалалардың уәкілетті органдары айқындайды және тиiстi жергілікті атқарушы органдар бекiтедi. </w:t>
      </w:r>
    </w:p>
    <w:p w:rsidR="00D92A6A" w:rsidRPr="00B73841" w:rsidRDefault="00D92A6A" w:rsidP="00D92A6A">
      <w:pPr>
        <w:ind w:firstLine="567"/>
        <w:jc w:val="both"/>
        <w:rPr>
          <w:sz w:val="28"/>
          <w:szCs w:val="28"/>
          <w:lang w:val="kk-KZ"/>
        </w:rPr>
      </w:pPr>
      <w:bookmarkStart w:id="2" w:name="SUB1550400"/>
      <w:bookmarkEnd w:id="2"/>
      <w:r w:rsidRPr="00B73841">
        <w:rPr>
          <w:sz w:val="28"/>
          <w:szCs w:val="28"/>
          <w:lang w:val="kk-KZ"/>
        </w:rPr>
        <w:t xml:space="preserve">Жер учаскелерiнiң кадастрлық нөмiрлерiн түзу мақсатында облыстарға, республикалық маңызы бар қалаларға, аудандарға және облыстық (аудандық) маңызы бар қалаларға берiлетiн кодтардың тiзбесiн Қазақстан </w:t>
      </w:r>
      <w:r w:rsidRPr="00B73841">
        <w:rPr>
          <w:rStyle w:val="s0"/>
          <w:lang w:val="kk-KZ"/>
        </w:rPr>
        <w:t>Республикасының Үкіметі белгiлейдi.</w:t>
      </w:r>
    </w:p>
    <w:p w:rsidR="00D92A6A"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Жер кадастрын жүргiзгенде әрбiр жер учаскесiне жер учаскесiнiң орналасқан жерiн анықтау (сәйкестендiру) мақсатында жеке, Қазақстан Республикасының аумағында қайталанбайтын, учаске бiртұтас болып тұрғанша сақталатын, кадастрлық нөмiр берiледi. Жер-кадастрлық iс те осындай нөмiрге сәйкестендiрiледi. </w:t>
      </w:r>
    </w:p>
    <w:p w:rsidR="00D92A6A"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Жеке және заңды тұлғалар жер учаскесiне кадастрлық нөмiрдi беру үшiн Кадастрды жүргiзетiн мамандандырылған кәсiпорынға өтiнiш жасайды, ал жер учаскесiне сәйкестендiретiн ескi үлгiдегi құжатты жаңаға ауыстыру үшiн жер учаскесiнiң орналасқан жерi бойынша облыстың (республикалық маңызы бар қаланың, астананың), ауданның (облыстық маңызы бар қаланың) жер қатынастары жөнiндегi уәкi</w:t>
      </w:r>
      <w:r>
        <w:rPr>
          <w:sz w:val="28"/>
          <w:szCs w:val="28"/>
          <w:lang w:val="kk-KZ"/>
        </w:rPr>
        <w:t xml:space="preserve">леттi органына жүгiнедi. </w:t>
      </w:r>
    </w:p>
    <w:p w:rsidR="00D92A6A"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Өтiнiшке жер учаскесiне сәйкестендiретiн құжаттың түпнұсқасы қоса берiледi. </w:t>
      </w:r>
    </w:p>
    <w:p w:rsidR="00D92A6A"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Жер учаскесiн сәйкестендiру оны жер-кадастрлық картада көрсету жөнiндегi жұмыстарды жүргiзу бұл учаскенiң нақты шекараларын, шектеулер мен ауыртпалықтардың бар-жоғын айқындаудан, басқа тұлғалар құқықтарының сипатын, сондай-ақ мақсатты пайдаланылуын анықтаудан басталады. Жер учаскесiнiң шекарасын белгiлеу және оларды ресiмдеу рәсiмдерi жер ресурстарын басқару жөнiндегi орталық уәкiлеттi органның бұйрықтарына сәйкес жүргiзiледi. </w:t>
      </w:r>
    </w:p>
    <w:p w:rsidR="00D92A6A"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Жер учаскесiн сәйкестендiру жөнiндегi жұмыстардың нәтижелерi бойынша мамандандырылған кәсiпорын жер учаскесiне кадастрлық нөмiр бередi, ескi үлгiдегi құжатқа тиiстi белгi жасайды және оны өтiнiш берушiге бередi. Жер учаскесiне кадастрлық нөмiрдi бергенi туралы ақпарат жер учаскесiнiң орналасқан жерi бойынша жер қатынастары жөнiндегi тиiстi уәкiлеттi органға ұсыныла</w:t>
      </w:r>
      <w:r>
        <w:rPr>
          <w:sz w:val="28"/>
          <w:szCs w:val="28"/>
          <w:lang w:val="kk-KZ"/>
        </w:rPr>
        <w:t xml:space="preserve">ды. </w:t>
      </w:r>
    </w:p>
    <w:p w:rsidR="00D92A6A" w:rsidRDefault="00D92A6A" w:rsidP="00D92A6A">
      <w:pPr>
        <w:pStyle w:val="a3"/>
        <w:spacing w:before="0" w:beforeAutospacing="0" w:after="0" w:afterAutospacing="0"/>
        <w:jc w:val="both"/>
        <w:rPr>
          <w:sz w:val="28"/>
          <w:szCs w:val="28"/>
          <w:lang w:val="kk-KZ"/>
        </w:rPr>
      </w:pPr>
      <w:r>
        <w:rPr>
          <w:sz w:val="28"/>
          <w:szCs w:val="28"/>
          <w:lang w:val="kk-KZ"/>
        </w:rPr>
        <w:lastRenderedPageBreak/>
        <w:tab/>
      </w:r>
      <w:r w:rsidRPr="00681E54">
        <w:rPr>
          <w:sz w:val="28"/>
          <w:szCs w:val="28"/>
          <w:lang w:val="kk-KZ"/>
        </w:rPr>
        <w:t xml:space="preserve">Жер учаскесiне құқығы туралы ескi үлгiдегi құжатты облыстың (республикалық маңызы бар қаланың, астананың), ауданның (облыстық маңызы бар қаланың) жер қатынастары жөнiндегi уәкiлеттi органы өзiнiң құзыретiне сәйкес өтiнiш берушiге беретiн сәйкестендiретiн жаңа құжатқа ауыстыру өтiнiш берушiнiң қалауы </w:t>
      </w:r>
      <w:r>
        <w:rPr>
          <w:sz w:val="28"/>
          <w:szCs w:val="28"/>
          <w:lang w:val="kk-KZ"/>
        </w:rPr>
        <w:t>бойынша жүзеге асырылады.</w:t>
      </w:r>
    </w:p>
    <w:p w:rsidR="00D92A6A"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 xml:space="preserve"> Жер-кадастрлық кiтапқа, кадастрлық iске және мемлекеттiк жер тiзiлiмiне тиiстi жазба жасалады. </w:t>
      </w:r>
    </w:p>
    <w:p w:rsidR="00D92A6A" w:rsidRDefault="00D92A6A" w:rsidP="00D92A6A">
      <w:pPr>
        <w:pStyle w:val="a3"/>
        <w:spacing w:before="0" w:beforeAutospacing="0" w:after="0" w:afterAutospacing="0"/>
        <w:jc w:val="both"/>
        <w:rPr>
          <w:sz w:val="28"/>
          <w:szCs w:val="28"/>
          <w:lang w:val="kk-KZ"/>
        </w:rPr>
      </w:pPr>
      <w:r>
        <w:rPr>
          <w:sz w:val="28"/>
          <w:szCs w:val="28"/>
          <w:lang w:val="kk-KZ"/>
        </w:rPr>
        <w:tab/>
        <w:t xml:space="preserve">Кадастрлық нөмiрдi құру: </w:t>
      </w:r>
    </w:p>
    <w:p w:rsidR="00D92A6A" w:rsidRDefault="00D92A6A" w:rsidP="00D92A6A">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облыстың немесе республикалық маңызы бар қалалар</w:t>
      </w:r>
      <w:r>
        <w:rPr>
          <w:sz w:val="28"/>
          <w:szCs w:val="28"/>
          <w:lang w:val="kk-KZ"/>
        </w:rPr>
        <w:t>дың, астананың коды мен;</w:t>
      </w:r>
    </w:p>
    <w:p w:rsidR="00D92A6A" w:rsidRDefault="00D92A6A" w:rsidP="00D92A6A">
      <w:pPr>
        <w:pStyle w:val="a3"/>
        <w:numPr>
          <w:ilvl w:val="0"/>
          <w:numId w:val="1"/>
        </w:numPr>
        <w:spacing w:before="0" w:beforeAutospacing="0" w:after="0" w:afterAutospacing="0"/>
        <w:jc w:val="both"/>
        <w:rPr>
          <w:sz w:val="28"/>
          <w:szCs w:val="28"/>
          <w:lang w:val="kk-KZ"/>
        </w:rPr>
      </w:pPr>
      <w:r w:rsidRPr="00681E54">
        <w:rPr>
          <w:sz w:val="28"/>
          <w:szCs w:val="28"/>
          <w:lang w:val="kk-KZ"/>
        </w:rPr>
        <w:t>ауданның немесе облыстық (аудандық) маң</w:t>
      </w:r>
      <w:r>
        <w:rPr>
          <w:sz w:val="28"/>
          <w:szCs w:val="28"/>
          <w:lang w:val="kk-KZ"/>
        </w:rPr>
        <w:t>ызы бар қаланың кодымен;</w:t>
      </w:r>
    </w:p>
    <w:p w:rsidR="00D92A6A" w:rsidRDefault="00D92A6A" w:rsidP="00D92A6A">
      <w:pPr>
        <w:pStyle w:val="a3"/>
        <w:numPr>
          <w:ilvl w:val="0"/>
          <w:numId w:val="1"/>
        </w:numPr>
        <w:spacing w:before="0" w:beforeAutospacing="0" w:after="0" w:afterAutospacing="0"/>
        <w:jc w:val="both"/>
        <w:rPr>
          <w:sz w:val="28"/>
          <w:szCs w:val="28"/>
          <w:lang w:val="kk-KZ"/>
        </w:rPr>
      </w:pPr>
      <w:r w:rsidRPr="00681E54">
        <w:rPr>
          <w:sz w:val="28"/>
          <w:szCs w:val="28"/>
          <w:lang w:val="kk-KZ"/>
        </w:rPr>
        <w:t>есепт</w:t>
      </w:r>
      <w:r>
        <w:rPr>
          <w:sz w:val="28"/>
          <w:szCs w:val="28"/>
          <w:lang w:val="kk-KZ"/>
        </w:rPr>
        <w:t xml:space="preserve">i кварталдың кодымен; </w:t>
      </w:r>
    </w:p>
    <w:p w:rsidR="00D92A6A" w:rsidRDefault="00D92A6A" w:rsidP="00D92A6A">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жер учаскесiнiң есептi кварталдағы реттi</w:t>
      </w:r>
      <w:r>
        <w:rPr>
          <w:sz w:val="28"/>
          <w:szCs w:val="28"/>
          <w:lang w:val="kk-KZ"/>
        </w:rPr>
        <w:t xml:space="preserve">к нөмiрiмен айқындалады. </w:t>
      </w:r>
      <w:r w:rsidRPr="00681E54">
        <w:rPr>
          <w:sz w:val="28"/>
          <w:szCs w:val="28"/>
          <w:lang w:val="kk-KZ"/>
        </w:rPr>
        <w:t xml:space="preserve">Елдi мекеннiң кварталы, жұмыс кенттерi және ауылдық елдi мекендер, бағбандық және саяжайлық қоғамдар, желiлiк объектiлер: темiр жол, автомобиль жолдары, жердегi, жер үстi және жер асты құбыр желiлерi бөлу жолақтарымен, суаттар және басқалар есептi кварталдар болып табылады. </w:t>
      </w:r>
      <w:r w:rsidRPr="00681E54">
        <w:rPr>
          <w:sz w:val="28"/>
          <w:szCs w:val="28"/>
          <w:lang w:val="kk-KZ"/>
        </w:rPr>
        <w:br/>
      </w:r>
      <w:r>
        <w:rPr>
          <w:sz w:val="28"/>
          <w:szCs w:val="28"/>
          <w:lang w:val="kk-KZ"/>
        </w:rPr>
        <w:tab/>
      </w:r>
      <w:r w:rsidRPr="00681E54">
        <w:rPr>
          <w:sz w:val="28"/>
          <w:szCs w:val="28"/>
          <w:lang w:val="kk-KZ"/>
        </w:rPr>
        <w:t>Жер учаскесi кадастрлық нөмiрiнiң екi алғашқы саны облыстың немесе республикалық маңызы бар қалалардың, астананың кодын, одан кейiнгi үшеуi - ауданның немесе облыстық (аудандық) маңызы бар қаланың, одан кейiнгi тағы үшеуi - есептi кварталдың кодын және соңғы үш сан - есептi кварталдың iшiндегi жер учаскесiнiң р</w:t>
      </w:r>
      <w:r>
        <w:rPr>
          <w:sz w:val="28"/>
          <w:szCs w:val="28"/>
          <w:lang w:val="kk-KZ"/>
        </w:rPr>
        <w:t xml:space="preserve">еттiк нөмiрiн бiлдiредi. </w:t>
      </w:r>
    </w:p>
    <w:p w:rsidR="00D92A6A" w:rsidRDefault="00D92A6A" w:rsidP="00D92A6A">
      <w:pPr>
        <w:pStyle w:val="a3"/>
        <w:numPr>
          <w:ilvl w:val="0"/>
          <w:numId w:val="1"/>
        </w:numPr>
        <w:spacing w:before="0" w:beforeAutospacing="0" w:after="0" w:afterAutospacing="0"/>
        <w:ind w:left="0" w:firstLine="705"/>
        <w:jc w:val="both"/>
        <w:rPr>
          <w:sz w:val="28"/>
          <w:szCs w:val="28"/>
          <w:lang w:val="kk-KZ"/>
        </w:rPr>
      </w:pPr>
      <w:r w:rsidRPr="00681E54">
        <w:rPr>
          <w:sz w:val="28"/>
          <w:szCs w:val="28"/>
          <w:lang w:val="kk-KZ"/>
        </w:rPr>
        <w:t xml:space="preserve">Есептi квартал iшiнде жер учаскелерiнiң саны 999-дан асқан  жағдайда, осы есептi квартал iшiнде қалыптасатын келесi жер учаскелерiне төрт таңбалы реттiк нөмiр берiледi. </w:t>
      </w:r>
    </w:p>
    <w:p w:rsidR="00D92A6A" w:rsidRDefault="00D92A6A" w:rsidP="00D92A6A">
      <w:pPr>
        <w:pStyle w:val="a3"/>
        <w:numPr>
          <w:ilvl w:val="0"/>
          <w:numId w:val="1"/>
        </w:numPr>
        <w:spacing w:before="0" w:beforeAutospacing="0" w:after="0" w:afterAutospacing="0"/>
        <w:ind w:left="0" w:firstLine="705"/>
        <w:jc w:val="both"/>
        <w:rPr>
          <w:sz w:val="28"/>
          <w:szCs w:val="28"/>
          <w:lang w:val="kk-KZ"/>
        </w:rPr>
      </w:pPr>
      <w:r w:rsidRPr="007A0F14">
        <w:rPr>
          <w:sz w:val="28"/>
          <w:szCs w:val="28"/>
          <w:lang w:val="kk-KZ"/>
        </w:rPr>
        <w:t xml:space="preserve">Есептi кварталдардың және/немесе аудандардың, облыстық (аудандық) маңызы бар қалалардың, астананың iшiндегi есептi кварталдардың кодтары мен жер учаскелерiнiң кадастрлық нөмiрлерiн Кадастрды жүргiзетiн мамандандырылған кәсiпорындар бередi. </w:t>
      </w:r>
    </w:p>
    <w:p w:rsidR="00D92A6A" w:rsidRDefault="00D92A6A" w:rsidP="00D92A6A">
      <w:pPr>
        <w:pStyle w:val="a3"/>
        <w:spacing w:before="0" w:beforeAutospacing="0" w:after="0" w:afterAutospacing="0"/>
        <w:ind w:firstLine="705"/>
        <w:jc w:val="both"/>
        <w:rPr>
          <w:sz w:val="28"/>
          <w:szCs w:val="28"/>
          <w:lang w:val="kk-KZ"/>
        </w:rPr>
      </w:pPr>
      <w:r w:rsidRPr="00681E54">
        <w:rPr>
          <w:sz w:val="28"/>
          <w:szCs w:val="28"/>
          <w:lang w:val="kk-KZ"/>
        </w:rPr>
        <w:t xml:space="preserve">Жер учаскесiн бiрнеше бөлiкке бөлу немесе бiрнеше жер учаскелерiн бiреуге бiрiктiру кезiнде ескi нөмiрлер жойылады және жаңа кадастрлық нөмiрлер берiледi. </w:t>
      </w:r>
    </w:p>
    <w:p w:rsidR="00D92A6A" w:rsidRPr="00681E54" w:rsidRDefault="00D92A6A" w:rsidP="00D92A6A">
      <w:pPr>
        <w:pStyle w:val="a3"/>
        <w:spacing w:before="0" w:beforeAutospacing="0" w:after="0" w:afterAutospacing="0"/>
        <w:jc w:val="both"/>
        <w:rPr>
          <w:sz w:val="28"/>
          <w:szCs w:val="28"/>
          <w:lang w:val="kk-KZ"/>
        </w:rPr>
      </w:pPr>
      <w:r>
        <w:rPr>
          <w:sz w:val="28"/>
          <w:szCs w:val="28"/>
          <w:lang w:val="kk-KZ"/>
        </w:rPr>
        <w:tab/>
      </w:r>
      <w:r w:rsidRPr="00681E54">
        <w:rPr>
          <w:sz w:val="28"/>
          <w:szCs w:val="28"/>
          <w:lang w:val="kk-KZ"/>
        </w:rPr>
        <w:t>Бүтiн жер учаскесiне меншiк құқығы немесе жердi пайдалану құқығы басқа меншiк иесiне немесе жердi пайдаланушыға ауысқан кезде жер учаскесiнiң кадастрлық нөмiрi ауыстырылмайды</w:t>
      </w:r>
      <w:r>
        <w:rPr>
          <w:sz w:val="28"/>
          <w:szCs w:val="28"/>
          <w:lang w:val="kk-KZ"/>
        </w:rPr>
        <w:t xml:space="preserve">. </w:t>
      </w:r>
      <w:r w:rsidRPr="00681E54">
        <w:rPr>
          <w:sz w:val="28"/>
          <w:szCs w:val="28"/>
          <w:lang w:val="kk-KZ"/>
        </w:rPr>
        <w:t xml:space="preserve">Кадастрды жүргiзетiн мамандандырылған кәсiпорын жер учаскесiне кадастрлық нөмiр берiлгендiгi және бұл учаскенiң жер-кадастрлық есепке қойылғандығы туралы өтiнiш берушi мен тiркеушi органға хабарлайды. Өтiнiш игерушiге жер учаскесiнiң жаңа кадастрлық нөмiрi бар және жер-кадастрлық картадағы (схемадағы) өзгерiстер көрсетiлген жер-кадастрлық картаның (схеманың) тиiстi бөлiгiнiң расталған көшiрмесi берiледi. </w:t>
      </w:r>
    </w:p>
    <w:p w:rsidR="00D92A6A" w:rsidRPr="00B73841" w:rsidRDefault="00D92A6A" w:rsidP="00D92A6A">
      <w:pPr>
        <w:ind w:firstLine="400"/>
        <w:jc w:val="both"/>
        <w:rPr>
          <w:b/>
          <w:sz w:val="28"/>
          <w:szCs w:val="28"/>
          <w:lang w:val="kk-KZ"/>
        </w:rPr>
      </w:pPr>
    </w:p>
    <w:p w:rsidR="00D92A6A" w:rsidRPr="007A0F14" w:rsidRDefault="00D92A6A" w:rsidP="00D92A6A">
      <w:pPr>
        <w:ind w:firstLine="400"/>
        <w:jc w:val="both"/>
        <w:rPr>
          <w:rStyle w:val="s1"/>
          <w:b w:val="0"/>
          <w:bCs w:val="0"/>
          <w:lang w:val="kk-KZ"/>
        </w:rPr>
      </w:pPr>
    </w:p>
    <w:p w:rsidR="00D92A6A" w:rsidRPr="007A0F14" w:rsidRDefault="00D92A6A" w:rsidP="00D92A6A">
      <w:pPr>
        <w:pStyle w:val="a3"/>
        <w:spacing w:before="0" w:beforeAutospacing="0" w:after="0" w:afterAutospacing="0"/>
        <w:jc w:val="center"/>
        <w:rPr>
          <w:sz w:val="28"/>
          <w:szCs w:val="28"/>
          <w:u w:val="single"/>
          <w:lang w:val="kk-KZ"/>
        </w:rPr>
      </w:pPr>
      <w:r w:rsidRPr="007A0F14">
        <w:rPr>
          <w:bCs/>
          <w:sz w:val="28"/>
          <w:szCs w:val="28"/>
          <w:u w:val="single"/>
          <w:lang w:val="kk-KZ"/>
        </w:rPr>
        <w:lastRenderedPageBreak/>
        <w:t>Шығыс Қазақстан облысы - 05</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Глубокий            </w:t>
      </w:r>
      <w:r>
        <w:rPr>
          <w:sz w:val="28"/>
          <w:szCs w:val="28"/>
          <w:lang w:val="kk-KZ"/>
        </w:rPr>
        <w:t xml:space="preserve">                           068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Зайсан              </w:t>
      </w:r>
      <w:r>
        <w:rPr>
          <w:sz w:val="28"/>
          <w:szCs w:val="28"/>
          <w:lang w:val="kk-KZ"/>
        </w:rPr>
        <w:t xml:space="preserve">                           069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Зырян               </w:t>
      </w:r>
      <w:r>
        <w:rPr>
          <w:sz w:val="28"/>
          <w:szCs w:val="28"/>
          <w:lang w:val="kk-KZ"/>
        </w:rPr>
        <w:t xml:space="preserve">                           070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Қатон-Қарағай       </w:t>
      </w:r>
      <w:r>
        <w:rPr>
          <w:sz w:val="28"/>
          <w:szCs w:val="28"/>
          <w:lang w:val="kk-KZ"/>
        </w:rPr>
        <w:t xml:space="preserve">                           071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Күршiм                              </w:t>
      </w:r>
      <w:r>
        <w:rPr>
          <w:sz w:val="28"/>
          <w:szCs w:val="28"/>
          <w:lang w:val="kk-KZ"/>
        </w:rPr>
        <w:t xml:space="preserve">           072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Тарбағатай          </w:t>
      </w:r>
      <w:r>
        <w:rPr>
          <w:sz w:val="28"/>
          <w:szCs w:val="28"/>
          <w:lang w:val="kk-KZ"/>
        </w:rPr>
        <w:t xml:space="preserve">                           078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Ұлан                </w:t>
      </w:r>
      <w:r>
        <w:rPr>
          <w:sz w:val="28"/>
          <w:szCs w:val="28"/>
          <w:lang w:val="kk-KZ"/>
        </w:rPr>
        <w:t xml:space="preserve">                           079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Шемонаиха           </w:t>
      </w:r>
      <w:r>
        <w:rPr>
          <w:sz w:val="28"/>
          <w:szCs w:val="28"/>
          <w:lang w:val="kk-KZ"/>
        </w:rPr>
        <w:t xml:space="preserve">                           080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Зайсан қаласы        </w:t>
      </w:r>
      <w:r>
        <w:rPr>
          <w:sz w:val="28"/>
          <w:szCs w:val="28"/>
          <w:lang w:val="kk-KZ"/>
        </w:rPr>
        <w:t xml:space="preserve">                          081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Зырян қаласы                   </w:t>
      </w:r>
      <w:r>
        <w:rPr>
          <w:sz w:val="28"/>
          <w:szCs w:val="28"/>
          <w:lang w:val="kk-KZ"/>
        </w:rPr>
        <w:t xml:space="preserve">                082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Риддер қаласы        </w:t>
      </w:r>
      <w:r>
        <w:rPr>
          <w:sz w:val="28"/>
          <w:szCs w:val="28"/>
          <w:lang w:val="kk-KZ"/>
        </w:rPr>
        <w:t xml:space="preserve">                          083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Серебрянск қаласы   </w:t>
      </w:r>
      <w:r>
        <w:rPr>
          <w:sz w:val="28"/>
          <w:szCs w:val="28"/>
          <w:lang w:val="kk-KZ"/>
        </w:rPr>
        <w:t xml:space="preserve">                           084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Өскемен қаласы        </w:t>
      </w:r>
      <w:r>
        <w:rPr>
          <w:sz w:val="28"/>
          <w:szCs w:val="28"/>
          <w:lang w:val="kk-KZ"/>
        </w:rPr>
        <w:t xml:space="preserve">                         085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Шемонаиха қаласы    </w:t>
      </w:r>
      <w:r>
        <w:rPr>
          <w:sz w:val="28"/>
          <w:szCs w:val="28"/>
          <w:lang w:val="kk-KZ"/>
        </w:rPr>
        <w:t xml:space="preserve">                           086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Абай                    </w:t>
      </w:r>
      <w:r>
        <w:rPr>
          <w:sz w:val="28"/>
          <w:szCs w:val="28"/>
          <w:lang w:val="kk-KZ"/>
        </w:rPr>
        <w:t xml:space="preserve">                       236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Аягөз               </w:t>
      </w:r>
      <w:r>
        <w:rPr>
          <w:sz w:val="28"/>
          <w:szCs w:val="28"/>
          <w:lang w:val="kk-KZ"/>
        </w:rPr>
        <w:t xml:space="preserve">                           239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Бесқарағай          </w:t>
      </w:r>
      <w:r>
        <w:rPr>
          <w:sz w:val="28"/>
          <w:szCs w:val="28"/>
          <w:lang w:val="kk-KZ"/>
        </w:rPr>
        <w:t xml:space="preserve">                           240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Бородулиха          </w:t>
      </w:r>
      <w:r>
        <w:rPr>
          <w:sz w:val="28"/>
          <w:szCs w:val="28"/>
          <w:lang w:val="kk-KZ"/>
        </w:rPr>
        <w:t xml:space="preserve">                           241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Жарма               </w:t>
      </w:r>
      <w:r>
        <w:rPr>
          <w:sz w:val="28"/>
          <w:szCs w:val="28"/>
          <w:lang w:val="kk-KZ"/>
        </w:rPr>
        <w:t xml:space="preserve">                           243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Көкпектi            </w:t>
      </w:r>
      <w:r>
        <w:rPr>
          <w:sz w:val="28"/>
          <w:szCs w:val="28"/>
          <w:lang w:val="kk-KZ"/>
        </w:rPr>
        <w:t xml:space="preserve">                             244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Үржар               </w:t>
      </w:r>
      <w:r>
        <w:rPr>
          <w:sz w:val="28"/>
          <w:szCs w:val="28"/>
          <w:lang w:val="kk-KZ"/>
        </w:rPr>
        <w:t xml:space="preserve">                           248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Аягөз қаласы   </w:t>
      </w:r>
      <w:r>
        <w:rPr>
          <w:sz w:val="28"/>
          <w:szCs w:val="28"/>
          <w:lang w:val="kk-KZ"/>
        </w:rPr>
        <w:t xml:space="preserve">                                251   </w:t>
      </w:r>
    </w:p>
    <w:p w:rsidR="00D92A6A" w:rsidRDefault="00D92A6A" w:rsidP="00D92A6A">
      <w:pPr>
        <w:pStyle w:val="a3"/>
        <w:spacing w:before="0" w:beforeAutospacing="0" w:after="0" w:afterAutospacing="0"/>
        <w:jc w:val="both"/>
        <w:rPr>
          <w:sz w:val="28"/>
          <w:szCs w:val="28"/>
          <w:lang w:val="kk-KZ"/>
        </w:rPr>
      </w:pPr>
      <w:r w:rsidRPr="00B73841">
        <w:rPr>
          <w:sz w:val="28"/>
          <w:szCs w:val="28"/>
          <w:lang w:val="kk-KZ"/>
        </w:rPr>
        <w:t>Семей қаласы                                  </w:t>
      </w:r>
      <w:r>
        <w:rPr>
          <w:sz w:val="28"/>
          <w:szCs w:val="28"/>
          <w:lang w:val="kk-KZ"/>
        </w:rPr>
        <w:t xml:space="preserve"> 252 </w:t>
      </w:r>
    </w:p>
    <w:p w:rsidR="00D92A6A" w:rsidRPr="00CE51D3" w:rsidRDefault="00D92A6A" w:rsidP="00D92A6A">
      <w:pPr>
        <w:pStyle w:val="a3"/>
        <w:spacing w:before="0" w:beforeAutospacing="0" w:after="0" w:afterAutospacing="0"/>
        <w:jc w:val="both"/>
        <w:rPr>
          <w:rStyle w:val="s0"/>
          <w:lang w:val="kk-KZ"/>
        </w:rPr>
      </w:pPr>
      <w:r w:rsidRPr="00B73841">
        <w:rPr>
          <w:sz w:val="28"/>
          <w:szCs w:val="28"/>
          <w:lang w:val="kk-KZ"/>
        </w:rPr>
        <w:t>Шар қаласы                                    </w:t>
      </w:r>
      <w:r>
        <w:rPr>
          <w:sz w:val="28"/>
          <w:szCs w:val="28"/>
          <w:lang w:val="kk-KZ"/>
        </w:rPr>
        <w:t xml:space="preserve"> </w:t>
      </w:r>
      <w:r w:rsidRPr="00B73841">
        <w:rPr>
          <w:sz w:val="28"/>
          <w:szCs w:val="28"/>
          <w:lang w:val="kk-KZ"/>
        </w:rPr>
        <w:t xml:space="preserve">253 </w:t>
      </w:r>
    </w:p>
    <w:p w:rsidR="00D92A6A" w:rsidRDefault="00D92A6A" w:rsidP="00D92A6A">
      <w:pPr>
        <w:ind w:firstLine="400"/>
        <w:jc w:val="both"/>
        <w:rPr>
          <w:rStyle w:val="s1"/>
          <w:lang w:val="kk-KZ"/>
        </w:rPr>
      </w:pPr>
    </w:p>
    <w:p w:rsidR="00536241" w:rsidRDefault="00D92A6A" w:rsidP="00D92A6A">
      <w:r>
        <w:rPr>
          <w:rStyle w:val="s1"/>
          <w:lang w:val="kk-KZ"/>
        </w:rPr>
        <w:br w:type="page"/>
      </w:r>
      <w:bookmarkStart w:id="3" w:name="_GoBack"/>
      <w:bookmarkEnd w:id="3"/>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74E5C"/>
    <w:multiLevelType w:val="hybridMultilevel"/>
    <w:tmpl w:val="9844FF2A"/>
    <w:lvl w:ilvl="0" w:tplc="95AA2C4A">
      <w:start w:val="2"/>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19D"/>
    <w:rsid w:val="0028219D"/>
    <w:rsid w:val="00303F8C"/>
    <w:rsid w:val="00D92A6A"/>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A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92A6A"/>
    <w:pPr>
      <w:spacing w:before="100" w:beforeAutospacing="1" w:after="100" w:afterAutospacing="1"/>
    </w:pPr>
  </w:style>
  <w:style w:type="character" w:customStyle="1" w:styleId="s0">
    <w:name w:val="s0"/>
    <w:rsid w:val="00D92A6A"/>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D92A6A"/>
    <w:rPr>
      <w:rFonts w:ascii="Times New Roman" w:hAnsi="Times New Roman" w:cs="Times New Roman" w:hint="default"/>
      <w:b/>
      <w:bCs/>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A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92A6A"/>
    <w:pPr>
      <w:spacing w:before="100" w:beforeAutospacing="1" w:after="100" w:afterAutospacing="1"/>
    </w:pPr>
  </w:style>
  <w:style w:type="character" w:customStyle="1" w:styleId="s0">
    <w:name w:val="s0"/>
    <w:rsid w:val="00D92A6A"/>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D92A6A"/>
    <w:rPr>
      <w:rFonts w:ascii="Times New Roman" w:hAnsi="Times New Roman" w:cs="Times New Roman" w:hint="default"/>
      <w:b/>
      <w:bCs/>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939</Words>
  <Characters>5355</Characters>
  <Application>Microsoft Office Word</Application>
  <DocSecurity>0</DocSecurity>
  <Lines>44</Lines>
  <Paragraphs>12</Paragraphs>
  <ScaleCrop>false</ScaleCrop>
  <Company/>
  <LinksUpToDate>false</LinksUpToDate>
  <CharactersWithSpaces>6282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2016-06-10T09:49:00Z</dcterms:created>
  <dcterms:modified xsi:type="dcterms:W3CDTF">2016-06-10T09:49:00Z</dcterms:modified>
</cp:coreProperties>
</file>