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sz w:val="24"/>
          <w:szCs w:val="24"/>
        </w:rPr>
      </w:pPr>
      <w:r w:rsidRPr="00045EE4">
        <w:rPr>
          <w:b/>
          <w:color w:val="000000"/>
          <w:sz w:val="24"/>
          <w:szCs w:val="24"/>
        </w:rPr>
        <w:t xml:space="preserve">Тема 6 Ценности, интересы, нормы как духовная основа личности. «Я – концепция». </w:t>
      </w:r>
      <w:r w:rsidRPr="00045EE4">
        <w:rPr>
          <w:b/>
          <w:sz w:val="24"/>
          <w:szCs w:val="24"/>
        </w:rPr>
        <w:t>Направленность и мотивы деятельности личности.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Мотив - сложное психическое образование, сообщающее человеку энергию и побуждающее к проявлению осознанной внешней активности для достижения реально существующей цели. Леонтьев: мотив – </w:t>
      </w:r>
      <w:proofErr w:type="spellStart"/>
      <w:r w:rsidRPr="00BC027C">
        <w:rPr>
          <w:color w:val="333333"/>
        </w:rPr>
        <w:t>опредмеченная</w:t>
      </w:r>
      <w:proofErr w:type="spellEnd"/>
      <w:r w:rsidRPr="00BC027C">
        <w:rPr>
          <w:color w:val="333333"/>
        </w:rPr>
        <w:t xml:space="preserve"> (осознанная) потребность; потребность объективна. Связь между мотивом и потребностью неоднозначна, одна потребность может вызвать несколько мотивов и один мотив может быть сформирован на основании нескольких потребностей. Отношения между мотивом и вероятностью успешной реализации отвечающей его деятельности проявляются в эмоциях. Актуально мотивы не осознаются и представлены в сознании только в форме эмоционально окрашенного действия. Эмпирические характеристики мотива: пространственная – вектор мотива (объект на который мотив направлен) и валентность</w:t>
      </w:r>
      <w:proofErr w:type="gramStart"/>
      <w:r w:rsidRPr="00BC027C">
        <w:rPr>
          <w:color w:val="333333"/>
        </w:rPr>
        <w:t xml:space="preserve"> (+/-); </w:t>
      </w:r>
      <w:proofErr w:type="gramEnd"/>
      <w:r w:rsidRPr="00BC027C">
        <w:rPr>
          <w:color w:val="333333"/>
        </w:rPr>
        <w:t xml:space="preserve">временная – устойчивость; </w:t>
      </w:r>
      <w:proofErr w:type="spellStart"/>
      <w:proofErr w:type="gramStart"/>
      <w:r w:rsidRPr="00BC027C">
        <w:rPr>
          <w:color w:val="333333"/>
        </w:rPr>
        <w:t>модальностная</w:t>
      </w:r>
      <w:proofErr w:type="spellEnd"/>
      <w:r w:rsidRPr="00BC027C">
        <w:rPr>
          <w:color w:val="333333"/>
        </w:rPr>
        <w:t xml:space="preserve"> – содержание мотива, ради чего конкретно все делается </w:t>
      </w:r>
      <w:proofErr w:type="spellStart"/>
      <w:r w:rsidRPr="00BC027C">
        <w:rPr>
          <w:color w:val="333333"/>
        </w:rPr>
        <w:t>интенсивностная</w:t>
      </w:r>
      <w:proofErr w:type="spellEnd"/>
      <w:r w:rsidRPr="00BC027C">
        <w:rPr>
          <w:color w:val="333333"/>
        </w:rPr>
        <w:t xml:space="preserve"> – сила мотива (связана с силой потребности) побудительная и направляющая функции множественность мотивов (любой поступок </w:t>
      </w:r>
      <w:proofErr w:type="spellStart"/>
      <w:r w:rsidRPr="00BC027C">
        <w:rPr>
          <w:color w:val="333333"/>
        </w:rPr>
        <w:t>полимотивирован</w:t>
      </w:r>
      <w:proofErr w:type="spellEnd"/>
      <w:r w:rsidRPr="00BC027C">
        <w:rPr>
          <w:color w:val="333333"/>
        </w:rPr>
        <w:t>) структурированность - иерархическая организация мотивов в структуре деятельности, есть ведущие, есть подчиненные 􀃇 потребность – динамическая основа мотива􀃇 эмоция – побуждение к действию предмет удовлетворения потребности 􀃇 потенциальные способы достижения объекта Мотив и цель не совпадают, они могут совпасть только если</w:t>
      </w:r>
      <w:proofErr w:type="gramEnd"/>
      <w:r w:rsidRPr="00BC027C">
        <w:rPr>
          <w:color w:val="333333"/>
        </w:rPr>
        <w:t xml:space="preserve">: цель приобретает самостоятельную побудительную силу - мотив осознается Теории мотивов I. Рубинштейн: потребности и мотивы человека зависят от общества, в котором он живет, при этом отражение потребности может иметь разный характер: чувство долга, интерес, протест. Существует иерархия: потребности, интересы, идеал. II. Ломов: выделял три группы потребностей: 1) базовые – материальные условия, средства жизни, общение, отдых 2) производные – эстетические, потребность в обучении 3) высшие – потребность в творчестве III. </w:t>
      </w:r>
      <w:proofErr w:type="spellStart"/>
      <w:r w:rsidRPr="00BC027C">
        <w:rPr>
          <w:color w:val="333333"/>
        </w:rPr>
        <w:t>Маслоу</w:t>
      </w:r>
      <w:proofErr w:type="spellEnd"/>
      <w:r w:rsidRPr="00BC027C">
        <w:rPr>
          <w:color w:val="333333"/>
        </w:rPr>
        <w:t xml:space="preserve">: говорил о структуре потребностей, в которой сначала должны быть удовлетворены низшие, и только после этого будут активированы и начнут определять поведение потребности более высоких уровней. Пирамида </w:t>
      </w:r>
      <w:proofErr w:type="spellStart"/>
      <w:r w:rsidRPr="00BC027C">
        <w:rPr>
          <w:color w:val="333333"/>
        </w:rPr>
        <w:t>Маслоу</w:t>
      </w:r>
      <w:proofErr w:type="spellEnd"/>
      <w:r w:rsidRPr="00BC027C">
        <w:rPr>
          <w:color w:val="333333"/>
        </w:rPr>
        <w:t xml:space="preserve">: потребность в самореализации потребность в признании, уважении высшие мотивы потребность в </w:t>
      </w:r>
      <w:proofErr w:type="spellStart"/>
      <w:r w:rsidRPr="00BC027C">
        <w:rPr>
          <w:color w:val="333333"/>
        </w:rPr>
        <w:t>аффелиации</w:t>
      </w:r>
      <w:proofErr w:type="spellEnd"/>
      <w:r w:rsidRPr="00BC027C">
        <w:rPr>
          <w:color w:val="333333"/>
        </w:rPr>
        <w:t xml:space="preserve"> потребность в безопасность низшие мотивы биологические потребности IV. </w:t>
      </w:r>
      <w:proofErr w:type="spellStart"/>
      <w:r w:rsidRPr="00BC027C">
        <w:rPr>
          <w:color w:val="333333"/>
        </w:rPr>
        <w:t>Хекхаузен</w:t>
      </w:r>
      <w:proofErr w:type="spellEnd"/>
      <w:r w:rsidRPr="00BC027C">
        <w:rPr>
          <w:color w:val="333333"/>
        </w:rPr>
        <w:t xml:space="preserve">: предположил, что существуют два основных мотива – мотив достижения (МД) и мотив избегания неудач (МИН), у каждого человека они сбалансированы, или один доминирует: МД намного слабее МИН – высокий интеллектуальный уровень и масса способностей, но человек боится быть неоцененным из-за </w:t>
      </w:r>
      <w:proofErr w:type="gramStart"/>
      <w:r w:rsidRPr="00BC027C">
        <w:rPr>
          <w:color w:val="333333"/>
        </w:rPr>
        <w:t>высокого</w:t>
      </w:r>
      <w:proofErr w:type="gramEnd"/>
      <w:r w:rsidRPr="00BC027C">
        <w:rPr>
          <w:color w:val="333333"/>
        </w:rPr>
        <w:t xml:space="preserve"> МИН, поэтому не реализует ни одну возможность. МД намного сильнее МИН – даже там, где не нужны усилия, человек постоянно напрягается, бьется в открытую дверь баланс МД и МИН – МД чуть сильнее МИН V. Закон </w:t>
      </w:r>
      <w:proofErr w:type="spellStart"/>
      <w:r w:rsidRPr="00BC027C">
        <w:rPr>
          <w:color w:val="333333"/>
        </w:rPr>
        <w:t>Йеркса-Доусона</w:t>
      </w:r>
      <w:proofErr w:type="spellEnd"/>
      <w:r w:rsidRPr="00BC027C">
        <w:rPr>
          <w:color w:val="333333"/>
        </w:rPr>
        <w:t>: легкие задачи трудные задачи успешность деятельности интенсивность мотивации</w:t>
      </w:r>
      <w:proofErr w:type="gramStart"/>
      <w:r w:rsidRPr="00BC027C">
        <w:rPr>
          <w:color w:val="333333"/>
        </w:rPr>
        <w:t xml:space="preserve"> Н</w:t>
      </w:r>
      <w:proofErr w:type="gramEnd"/>
      <w:r w:rsidRPr="00BC027C">
        <w:rPr>
          <w:color w:val="333333"/>
        </w:rPr>
        <w:t xml:space="preserve">ачиная с определенного момента, происходит </w:t>
      </w:r>
      <w:proofErr w:type="spellStart"/>
      <w:r w:rsidRPr="00BC027C">
        <w:rPr>
          <w:color w:val="333333"/>
        </w:rPr>
        <w:t>перемотивация</w:t>
      </w:r>
      <w:proofErr w:type="spellEnd"/>
      <w:r w:rsidRPr="00BC027C">
        <w:rPr>
          <w:color w:val="333333"/>
        </w:rPr>
        <w:t xml:space="preserve"> – человек так </w:t>
      </w:r>
      <w:proofErr w:type="spellStart"/>
      <w:r w:rsidRPr="00BC027C">
        <w:rPr>
          <w:color w:val="333333"/>
        </w:rPr>
        <w:t>перевозбуждается</w:t>
      </w:r>
      <w:proofErr w:type="spellEnd"/>
      <w:r w:rsidRPr="00BC027C">
        <w:rPr>
          <w:color w:val="333333"/>
        </w:rPr>
        <w:t xml:space="preserve">, что не в силах сосредоточиться вообще. Функции мотива: энергетическая, направляющая, </w:t>
      </w:r>
      <w:proofErr w:type="spellStart"/>
      <w:r w:rsidRPr="00BC027C">
        <w:rPr>
          <w:color w:val="333333"/>
        </w:rPr>
        <w:t>смыслообразующая</w:t>
      </w:r>
      <w:proofErr w:type="spellEnd"/>
      <w:r w:rsidRPr="00BC027C">
        <w:rPr>
          <w:color w:val="333333"/>
        </w:rPr>
        <w:t xml:space="preserve"> – отношение к цели деятельности окрашивает деятельность в разные смыслы; цель может стать конечным мотивом деятельности – мотив сдвигается на цель и жизнь человека наполнена постоянным смыслом, регулятивная. Формирование мотива (Ильин): потребность осознание потребность абстрактная цель (биологическая/социальная) потребности личности (мысль о еде) (феномен) неспецифическая – активация человека поисковая деятельность специфическая – голод, жажда (оценка ситуации) мотив Направленность – система доминирующих мотивов</w:t>
      </w:r>
      <w:proofErr w:type="gramStart"/>
      <w:r w:rsidRPr="00BC027C">
        <w:rPr>
          <w:color w:val="333333"/>
        </w:rPr>
        <w:t>.</w:t>
      </w:r>
      <w:proofErr w:type="gramEnd"/>
      <w:r w:rsidRPr="00BC027C">
        <w:rPr>
          <w:color w:val="333333"/>
        </w:rPr>
        <w:t xml:space="preserve"> - </w:t>
      </w:r>
      <w:proofErr w:type="gramStart"/>
      <w:r w:rsidRPr="00BC027C">
        <w:rPr>
          <w:color w:val="333333"/>
        </w:rPr>
        <w:t>о</w:t>
      </w:r>
      <w:proofErr w:type="gramEnd"/>
      <w:r w:rsidRPr="00BC027C">
        <w:rPr>
          <w:color w:val="333333"/>
        </w:rPr>
        <w:t>тношение того, что личность берет от общества к тому, что она отдает обществу, т.е. направленность является ведущей характеристикой личности. Направленность состоит из (=проявляется в): мотивов, которые образуют мотивационную сферу личности – совокупность всех мотивов, которые формируются и развиваются в течени</w:t>
      </w:r>
      <w:proofErr w:type="gramStart"/>
      <w:r w:rsidRPr="00BC027C">
        <w:rPr>
          <w:color w:val="333333"/>
        </w:rPr>
        <w:t>и</w:t>
      </w:r>
      <w:proofErr w:type="gramEnd"/>
      <w:r w:rsidRPr="00BC027C">
        <w:rPr>
          <w:color w:val="333333"/>
        </w:rPr>
        <w:t xml:space="preserve"> жизни; некоторые мотивы относительно устойчивы и доминируют, </w:t>
      </w:r>
      <w:r w:rsidRPr="00BC027C">
        <w:rPr>
          <w:color w:val="333333"/>
        </w:rPr>
        <w:lastRenderedPageBreak/>
        <w:t xml:space="preserve">образуя стержень всей жизни, в них и проявляется направленность личности. В ходе жизни личности происходит дифференциация и интеграция мотивов, на базе одного формируются другие, </w:t>
      </w:r>
      <w:proofErr w:type="spellStart"/>
      <w:r w:rsidRPr="00BC027C">
        <w:rPr>
          <w:color w:val="333333"/>
        </w:rPr>
        <w:t>т.о</w:t>
      </w:r>
      <w:proofErr w:type="spellEnd"/>
      <w:r w:rsidRPr="00BC027C">
        <w:rPr>
          <w:color w:val="333333"/>
        </w:rPr>
        <w:t>., развитие мотивационной сферы происходит по принципу «</w:t>
      </w:r>
      <w:proofErr w:type="spellStart"/>
      <w:r w:rsidRPr="00BC027C">
        <w:rPr>
          <w:color w:val="333333"/>
        </w:rPr>
        <w:t>напластывания</w:t>
      </w:r>
      <w:proofErr w:type="spellEnd"/>
      <w:r w:rsidRPr="00BC027C">
        <w:rPr>
          <w:color w:val="333333"/>
        </w:rPr>
        <w:t>» одних мотивов на другие. Мотивы являются стержнем направленности, они отражаю общественные и личные потребности, как материальные, так и эстетические. На этом фундаменте формируются жизненные цели личности – интегратор повседневных целей.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 xml:space="preserve"> Понятия «индивид», «личность», «субъект деятельности», «индивидуальность» в комплексном подходе Б.Г. Ананьева.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Индивид. Первичные свойства: 1. возрастно-половые (стадии онтогенеза + половой диморфизм) 2. индивидуально-типические: конституциональные особенности (телосложение + биохимическая индивидуальность), нейродинамические свойства мозга, функциональная геометрия (симметрия-асимметрия функционирования парных рецепторов и эффекторов) Первичные свойства существуют на молекулярном, клеточном, органном и организменном уровне, за исключением </w:t>
      </w:r>
      <w:proofErr w:type="spellStart"/>
      <w:r w:rsidRPr="00BC027C">
        <w:rPr>
          <w:color w:val="333333"/>
        </w:rPr>
        <w:t>нейродинамики</w:t>
      </w:r>
      <w:proofErr w:type="spellEnd"/>
      <w:r w:rsidRPr="00BC027C">
        <w:rPr>
          <w:color w:val="333333"/>
        </w:rPr>
        <w:t xml:space="preserve"> и билатерального регулирования, они представлены только на органном и организменном. Взаимодействие (1) и (2) определяют вторичные свойства: 3. динамику психофизиологических функций (сенсорных, </w:t>
      </w:r>
      <w:proofErr w:type="spellStart"/>
      <w:r w:rsidRPr="00BC027C">
        <w:rPr>
          <w:color w:val="333333"/>
        </w:rPr>
        <w:t>мнемических</w:t>
      </w:r>
      <w:proofErr w:type="spellEnd"/>
      <w:r w:rsidRPr="00BC027C">
        <w:rPr>
          <w:color w:val="333333"/>
        </w:rPr>
        <w:t xml:space="preserve">) 4. структуру органических потребностей Высшая интеграция всех свойств достигается в темпераменте и задатках. Форма развития индивида – онтогенетическая эволюция, которая идет по филогенетической программе, но модифицируется под влиянием социальной истории в соответствии с возрастом и индивидуальной изменчивостью: постепенно усиливается влияние социальных свойств личности. Развитие идет неравномерно и </w:t>
      </w:r>
      <w:proofErr w:type="spellStart"/>
      <w:r w:rsidRPr="00BC027C">
        <w:rPr>
          <w:color w:val="333333"/>
        </w:rPr>
        <w:t>гетерохронно</w:t>
      </w:r>
      <w:proofErr w:type="spellEnd"/>
      <w:r w:rsidRPr="00BC027C">
        <w:rPr>
          <w:color w:val="333333"/>
        </w:rPr>
        <w:t>. На развитие индивида накладывается развитие личности → ступени общественного воспитания, образования и обучения стали определяющими характеристиками периодов развития индивида.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Личность. </w:t>
      </w:r>
      <w:proofErr w:type="gramStart"/>
      <w:r w:rsidRPr="00BC027C">
        <w:rPr>
          <w:color w:val="333333"/>
        </w:rPr>
        <w:t>Первичные свойства: 1. статус личности в обществе + активная позиция человека статус общности, в которой формировалась личность 2. система общественных функций-ролей система целей и ценностных ориентаций Первичные свойства определяют вторичные: 3. мотивация поведения 4. структура общественного поведения Форма развития личности – жизненный путь человека в обществе, личность конкретно-исторична, она продукт своей эпохи, современник и участник событий.</w:t>
      </w:r>
      <w:proofErr w:type="gramEnd"/>
      <w:r w:rsidRPr="00BC027C">
        <w:rPr>
          <w:color w:val="333333"/>
        </w:rPr>
        <w:t xml:space="preserve"> Статус личности преимущественно связан со статусом семьи, но постепенно собственный статус человек может отдалиться от статуса семьи. Статус личности задан системой общественных отношений и социальных образований, объективно определяющих место личности в социальной структуре. Активная позиция личности – система отношений, установок мотивов, проявляющаяся в комплексе функций-ролей, целях и ценностях. Вершина личности – характер, который формируется путем перехода отношений в черты, т.е. характер – психический склад личности, выраженный в ее направленности и воле.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>Индивидуальность. Ананьев выделял два аспекта индивидуальности: биологическая индивидуальность → индивидуально-типологические свойства, теория социальной активности → индивидуальность формируется в ходе социального развития Индивидуальность – единство и взаимосвязь свойств человека как личности и как субъекта деятельности, в структуре которого функционируют свойства человека как индивида. Индивидуальность – это одновременно открытая (общественной жизни, географической и искусственной среде обитания) и замкнутая (</w:t>
      </w:r>
      <w:proofErr w:type="gramStart"/>
      <w:r w:rsidRPr="00BC027C">
        <w:rPr>
          <w:color w:val="333333"/>
        </w:rPr>
        <w:t>в следствии</w:t>
      </w:r>
      <w:proofErr w:type="gramEnd"/>
      <w:r w:rsidRPr="00BC027C">
        <w:rPr>
          <w:color w:val="333333"/>
        </w:rPr>
        <w:t xml:space="preserve"> внутренней взаимосвязанности ее свойств личности, субъекта деятельности, индивида) система. Каждая индивидуальность может быть различной сложности, но она всегда представляет собой определенную гармонию частей, обладает своей формой и относительной устойчивостью системы. </w:t>
      </w:r>
      <w:proofErr w:type="gramStart"/>
      <w:r w:rsidRPr="00BC027C">
        <w:rPr>
          <w:color w:val="333333"/>
        </w:rPr>
        <w:lastRenderedPageBreak/>
        <w:t xml:space="preserve">Внутренний мир человека «работает» и мера напряженности этой работы (выработки собственных позиций и убеждений, пути самоопределения) является показателем} духовного богатства индивидуальности, а эффект работы внутреннего мира проявляется как продукты творчества через </w:t>
      </w:r>
      <w:proofErr w:type="spellStart"/>
      <w:r w:rsidRPr="00BC027C">
        <w:rPr>
          <w:color w:val="333333"/>
        </w:rPr>
        <w:t>экстериоризацию</w:t>
      </w:r>
      <w:proofErr w:type="spellEnd"/>
      <w:r w:rsidRPr="00BC027C">
        <w:rPr>
          <w:color w:val="333333"/>
        </w:rPr>
        <w:t>.</w:t>
      </w:r>
      <w:proofErr w:type="gramEnd"/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 xml:space="preserve">Развитие сознания и самосознания в онтогенезе. Функции самосознания: самопознание, </w:t>
      </w:r>
      <w:proofErr w:type="spellStart"/>
      <w:r w:rsidRPr="00BC027C">
        <w:rPr>
          <w:rStyle w:val="a4"/>
          <w:rFonts w:eastAsia="Calibri"/>
          <w:color w:val="333333"/>
        </w:rPr>
        <w:t>самоотношение</w:t>
      </w:r>
      <w:proofErr w:type="spellEnd"/>
      <w:r w:rsidRPr="00BC027C">
        <w:rPr>
          <w:rStyle w:val="a4"/>
          <w:rFonts w:eastAsia="Calibri"/>
          <w:color w:val="333333"/>
        </w:rPr>
        <w:t xml:space="preserve"> и </w:t>
      </w:r>
      <w:proofErr w:type="spellStart"/>
      <w:r w:rsidRPr="00BC027C">
        <w:rPr>
          <w:rStyle w:val="a4"/>
          <w:rFonts w:eastAsia="Calibri"/>
          <w:color w:val="333333"/>
        </w:rPr>
        <w:t>саморегуляция</w:t>
      </w:r>
      <w:proofErr w:type="spellEnd"/>
      <w:r w:rsidRPr="00BC027C">
        <w:rPr>
          <w:rStyle w:val="a4"/>
          <w:rFonts w:eastAsia="Calibri"/>
          <w:color w:val="333333"/>
        </w:rPr>
        <w:t>.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Сознание - высшая форма психики, результат общественно-исторических условий формирования человека в трудовой деятельности, при постоянном общении (с помощью языка) с другими людьми. Самосознание - высший уровень развития сознания, осознание человеком себя как личности. Ю.Б. </w:t>
      </w:r>
      <w:proofErr w:type="spellStart"/>
      <w:r w:rsidRPr="00BC027C">
        <w:rPr>
          <w:color w:val="333333"/>
        </w:rPr>
        <w:t>Гиппенрейтер</w:t>
      </w:r>
      <w:proofErr w:type="spellEnd"/>
      <w:r w:rsidRPr="00BC027C">
        <w:rPr>
          <w:color w:val="333333"/>
        </w:rPr>
        <w:t xml:space="preserve"> определяет самосознание как образ себя и отношение к себе. А.Н. Леонтьев считал, что «самосознание — это осознание себя в системе общественных отношений». </w:t>
      </w:r>
      <w:proofErr w:type="gramStart"/>
      <w:r w:rsidRPr="00BC027C">
        <w:rPr>
          <w:color w:val="333333"/>
        </w:rPr>
        <w:t xml:space="preserve">Л.С. Выготский: «самосознание — это динамическая система представлений человека о самом себе, осознание им своих физических, интеллектуальных и других качеств, самооценка этих качеств, а также субъективное восприятие влияющих на данную личность внешних факторов.» Самосознание – это субъективный образ своего Я. В работах многих отечественных психологов доказано, что субъективные представления личности о себе формируются под воздействием социальной среды, представляют систему </w:t>
      </w:r>
      <w:proofErr w:type="spellStart"/>
      <w:r w:rsidRPr="00BC027C">
        <w:rPr>
          <w:color w:val="333333"/>
        </w:rPr>
        <w:t>самовосприятий</w:t>
      </w:r>
      <w:proofErr w:type="spellEnd"/>
      <w:r w:rsidRPr="00BC027C">
        <w:rPr>
          <w:color w:val="333333"/>
        </w:rPr>
        <w:t xml:space="preserve"> и</w:t>
      </w:r>
      <w:proofErr w:type="gramEnd"/>
      <w:r w:rsidRPr="00BC027C">
        <w:rPr>
          <w:color w:val="333333"/>
        </w:rPr>
        <w:t xml:space="preserve"> </w:t>
      </w:r>
      <w:proofErr w:type="gramStart"/>
      <w:r w:rsidRPr="00BC027C">
        <w:rPr>
          <w:color w:val="333333"/>
        </w:rPr>
        <w:t>связаны</w:t>
      </w:r>
      <w:proofErr w:type="gramEnd"/>
      <w:r w:rsidRPr="00BC027C">
        <w:rPr>
          <w:color w:val="333333"/>
        </w:rPr>
        <w:t xml:space="preserve"> с влиянием оценочных отношений других людей, соотнесением своих мыслей и поступков, мотивов и целей с общественными нормами. </w:t>
      </w:r>
      <w:proofErr w:type="gramStart"/>
      <w:r w:rsidRPr="00BC027C">
        <w:rPr>
          <w:color w:val="333333"/>
        </w:rPr>
        <w:t xml:space="preserve">Функции самосознания: 1) Самопознание - важнейшая составная часть самосознания, сложный процесс опосредованного познания себя, понятия собственного «Я» как субъекта, отличного от других субъектов. 2) Функция </w:t>
      </w:r>
      <w:proofErr w:type="spellStart"/>
      <w:r w:rsidRPr="00BC027C">
        <w:rPr>
          <w:color w:val="333333"/>
        </w:rPr>
        <w:t>саморегуляции</w:t>
      </w:r>
      <w:proofErr w:type="spellEnd"/>
      <w:r w:rsidRPr="00BC027C">
        <w:rPr>
          <w:color w:val="333333"/>
        </w:rPr>
        <w:t xml:space="preserve"> - это функция сохранения и тождества личности, аккумулирования, интеграции познавательной деятельности и эмоциональной активности субъекта, его автономности, адекватности поведения внешним обстоятельствам и поставленным самим субъектом целям. 3) Самоорганизация - проявление внутренней способности и возможности реализовать </w:t>
      </w:r>
      <w:proofErr w:type="spellStart"/>
      <w:r w:rsidRPr="00BC027C">
        <w:rPr>
          <w:color w:val="333333"/>
        </w:rPr>
        <w:t>самоосуществляемые</w:t>
      </w:r>
      <w:proofErr w:type="spellEnd"/>
      <w:r w:rsidRPr="00BC027C">
        <w:rPr>
          <w:color w:val="333333"/>
        </w:rPr>
        <w:t xml:space="preserve"> процессы</w:t>
      </w:r>
      <w:proofErr w:type="gramEnd"/>
      <w:r w:rsidRPr="00BC027C">
        <w:rPr>
          <w:color w:val="333333"/>
        </w:rPr>
        <w:t xml:space="preserve"> своего регулирования. Способность самостоятельно, сознательно ставить перед собой задачи, цели, определять направление своей деятельности. Главные функции самосознания (по </w:t>
      </w:r>
      <w:proofErr w:type="spellStart"/>
      <w:r w:rsidRPr="00BC027C">
        <w:rPr>
          <w:color w:val="333333"/>
        </w:rPr>
        <w:t>Гиппенрейтер</w:t>
      </w:r>
      <w:proofErr w:type="spellEnd"/>
      <w:r w:rsidRPr="00BC027C">
        <w:rPr>
          <w:color w:val="333333"/>
        </w:rPr>
        <w:t>): 1) познание себя, 2) усовершенствование себя, 3) поиск смысла жизни. При этом</w:t>
      </w:r>
      <w:proofErr w:type="gramStart"/>
      <w:r w:rsidRPr="00BC027C">
        <w:rPr>
          <w:color w:val="333333"/>
        </w:rPr>
        <w:t>,</w:t>
      </w:r>
      <w:proofErr w:type="gramEnd"/>
      <w:r w:rsidRPr="00BC027C">
        <w:rPr>
          <w:color w:val="333333"/>
        </w:rPr>
        <w:t xml:space="preserve"> поиск смысла жизни есть одна из самых важных функций самосознания. Развитие самосознания в онтогенезе. Самосознание личности начинает складываться в процессе взаимодействия с другими людьми и ощущения своей "непохожести" на них, т.е. с открытием личностью своего "Я". Отделение “я” от “не-я” - путь, который проходит каждый человек в детстве, осуществляется в процессе формирования самосознание человека. Л.С. Выготский предполагает наличие двух основных источников развития самосознания: 1) собственная практическая деятельность человека, 2) общение, в процессе которого происходит </w:t>
      </w:r>
      <w:proofErr w:type="spellStart"/>
      <w:r w:rsidRPr="00BC027C">
        <w:rPr>
          <w:color w:val="333333"/>
        </w:rPr>
        <w:t>интериоризация</w:t>
      </w:r>
      <w:proofErr w:type="spellEnd"/>
      <w:r w:rsidRPr="00BC027C">
        <w:rPr>
          <w:color w:val="333333"/>
        </w:rPr>
        <w:t xml:space="preserve"> личностью системы социальных взаимосвязей. Таким образом, индивидуальное развитие ребенка может рассматриваться только в социальном контексте, в процессе овладения подрастающим человеком орудиями и знаками, то есть в процессе обучения. В результате ребенок обретает умение управлять самим собой, что невозможно без умения познавать себя. Безусловно, без предметной деятельности и без общения невозможно ни развитие личности, ни развитие сознания, ни развитие «Я». Развитие самосознания ребенка осуществляется через преодоление противоречия между внешней регуляцией, системой требований, предъявляемых ему взрослым (обучение, воспитание), и его (ребенка) собственной спонтанной активностью. По мере взросления источник развития перемещается внутрь личности, внешняя детерминация поведения трансформируется во </w:t>
      </w:r>
      <w:proofErr w:type="gramStart"/>
      <w:r w:rsidRPr="00BC027C">
        <w:rPr>
          <w:color w:val="333333"/>
        </w:rPr>
        <w:t>внутреннюю</w:t>
      </w:r>
      <w:proofErr w:type="gramEnd"/>
      <w:r w:rsidRPr="00BC027C">
        <w:rPr>
          <w:color w:val="333333"/>
        </w:rPr>
        <w:t xml:space="preserve">, возникает </w:t>
      </w:r>
      <w:proofErr w:type="spellStart"/>
      <w:r w:rsidRPr="00BC027C">
        <w:rPr>
          <w:color w:val="333333"/>
        </w:rPr>
        <w:t>внутриличностное</w:t>
      </w:r>
      <w:proofErr w:type="spellEnd"/>
      <w:r w:rsidRPr="00BC027C">
        <w:rPr>
          <w:color w:val="333333"/>
        </w:rPr>
        <w:t xml:space="preserve"> противоречие между Я-действующим и Я-отраженным, становящееся двигателем восхождения к Я-творческому. Если в силу каких-то причин развертывания указанного процесса не происходит, человек </w:t>
      </w:r>
      <w:r w:rsidRPr="00BC027C">
        <w:rPr>
          <w:color w:val="333333"/>
        </w:rPr>
        <w:lastRenderedPageBreak/>
        <w:t xml:space="preserve">остается объектом внешних воздействий, будучи </w:t>
      </w:r>
      <w:proofErr w:type="gramStart"/>
      <w:r w:rsidRPr="00BC027C">
        <w:rPr>
          <w:color w:val="333333"/>
        </w:rPr>
        <w:t>неспособным</w:t>
      </w:r>
      <w:proofErr w:type="gramEnd"/>
      <w:r w:rsidRPr="00BC027C">
        <w:rPr>
          <w:color w:val="333333"/>
        </w:rPr>
        <w:t xml:space="preserve"> превратиться в субъект собственной жизнедеятельности. Выготский считал, что наиболее значимым для развития самосознания ребенка является кризис семи лет, когда мы имеем дело с возникновением обобщения переживаний, логики чувств. Ребенок впервые начинает понимать, что значит «я радуюсь», «я огорчен», «я сердит», «я добрый» «я злой», у него возникает осмысленная ориентировка в собственных переживаниях. Этапы: 1) овладение собственным телом, возникновение произвольных движений (первые предметные действия) 2) ходьба, самостоятельные передвижения 3) первое представление о своем Я 4) речь – воздействие на окружающий мир -&gt; изменение поведения и внутреннего отношения к другим 5) объективная социализация – приспособление к миру семьи и социуму 6) развитие критики и самокритики (10-11 лет)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>«</w:t>
      </w:r>
      <w:proofErr w:type="gramStart"/>
      <w:r w:rsidRPr="00BC027C">
        <w:rPr>
          <w:rStyle w:val="a4"/>
          <w:rFonts w:eastAsia="Calibri"/>
          <w:color w:val="333333"/>
        </w:rPr>
        <w:t>Я-концепция</w:t>
      </w:r>
      <w:proofErr w:type="gramEnd"/>
      <w:r w:rsidRPr="00BC027C">
        <w:rPr>
          <w:rStyle w:val="a4"/>
          <w:rFonts w:eastAsia="Calibri"/>
          <w:color w:val="333333"/>
        </w:rPr>
        <w:t>»: структура, этапы формирования, функции и механизмы защиты.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proofErr w:type="gramStart"/>
      <w:r w:rsidRPr="00BC027C">
        <w:rPr>
          <w:color w:val="333333"/>
        </w:rPr>
        <w:t>Я-концепция</w:t>
      </w:r>
      <w:proofErr w:type="gramEnd"/>
      <w:r w:rsidRPr="00BC027C">
        <w:rPr>
          <w:color w:val="333333"/>
        </w:rPr>
        <w:t xml:space="preserve"> - относительно устойчивая система представлений индивида о самом себе, являющаяся основой взаимодействия с другими людьми и отношения к себе. Она включает: осознание своих физических, интеллектуальных, эмоциональных, волевых и др. свойств; самооценку; субъективное восприятие внешних факторов.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proofErr w:type="gramStart"/>
      <w:r w:rsidRPr="00BC027C">
        <w:rPr>
          <w:color w:val="333333"/>
        </w:rPr>
        <w:t>Я-концепция</w:t>
      </w:r>
      <w:proofErr w:type="gramEnd"/>
      <w:r w:rsidRPr="00BC027C">
        <w:rPr>
          <w:color w:val="333333"/>
        </w:rPr>
        <w:t xml:space="preserve"> - это совокупность всех представлений индивида о себе, сопряженная с их оценкой.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Описательная составляющая </w:t>
      </w:r>
      <w:proofErr w:type="gramStart"/>
      <w:r w:rsidRPr="00BC027C">
        <w:rPr>
          <w:color w:val="333333"/>
        </w:rPr>
        <w:t>Я-концепции</w:t>
      </w:r>
      <w:proofErr w:type="gramEnd"/>
      <w:r w:rsidRPr="00BC027C">
        <w:rPr>
          <w:color w:val="333333"/>
        </w:rPr>
        <w:t xml:space="preserve">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- образ Я или картина Я; составляющая, связанная с отношением к себе или к отдельным своим качествам,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- самооценка или принятие себя. Я </w:t>
      </w:r>
      <w:proofErr w:type="gramStart"/>
      <w:r w:rsidRPr="00BC027C">
        <w:rPr>
          <w:color w:val="333333"/>
        </w:rPr>
        <w:t>-к</w:t>
      </w:r>
      <w:proofErr w:type="gramEnd"/>
      <w:r w:rsidRPr="00BC027C">
        <w:rPr>
          <w:color w:val="333333"/>
        </w:rPr>
        <w:t xml:space="preserve">онцепция определяет не просто то, что собой представляет индивид, но и то, что он о себе думает, как смотрит на свое </w:t>
      </w:r>
      <w:proofErr w:type="spellStart"/>
      <w:r w:rsidRPr="00BC027C">
        <w:rPr>
          <w:color w:val="333333"/>
        </w:rPr>
        <w:t>деятельностное</w:t>
      </w:r>
      <w:proofErr w:type="spellEnd"/>
      <w:r w:rsidRPr="00BC027C">
        <w:rPr>
          <w:color w:val="333333"/>
        </w:rPr>
        <w:t xml:space="preserve"> начало и возможности развития в будущем. </w:t>
      </w:r>
      <w:proofErr w:type="gramStart"/>
      <w:r w:rsidRPr="00BC027C">
        <w:rPr>
          <w:color w:val="333333"/>
        </w:rPr>
        <w:t>Я-концепция</w:t>
      </w:r>
      <w:proofErr w:type="gramEnd"/>
      <w:r w:rsidRPr="00BC027C">
        <w:rPr>
          <w:color w:val="333333"/>
        </w:rPr>
        <w:t xml:space="preserve">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- важный структурный элемент психологического облика личности, </w:t>
      </w:r>
      <w:proofErr w:type="gramStart"/>
      <w:r w:rsidRPr="00BC027C">
        <w:rPr>
          <w:color w:val="333333"/>
        </w:rPr>
        <w:t>складывающаяся</w:t>
      </w:r>
      <w:proofErr w:type="gramEnd"/>
      <w:r w:rsidRPr="00BC027C">
        <w:rPr>
          <w:color w:val="333333"/>
        </w:rPr>
        <w:t xml:space="preserve"> в общении и деятельности.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Три главных элемента Я </w:t>
      </w:r>
      <w:proofErr w:type="gramStart"/>
      <w:r w:rsidRPr="00BC027C">
        <w:rPr>
          <w:color w:val="333333"/>
        </w:rPr>
        <w:t>-к</w:t>
      </w:r>
      <w:proofErr w:type="gramEnd"/>
      <w:r w:rsidRPr="00BC027C">
        <w:rPr>
          <w:color w:val="333333"/>
        </w:rPr>
        <w:t xml:space="preserve">онцепции: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1) Когнитивная составляющая - образ Я - представление индивида о самом себе.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2) Эмоционально-оценочная составляющая - самооценка - оценка личностью самой себя, своих возможностей, качеств и места среди других людей.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3) Потенциальная поведенческая реакция - те конкретные действия, которые могут быть вызваны образом Я и самооценкой.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Составляющие </w:t>
      </w:r>
      <w:proofErr w:type="gramStart"/>
      <w:r w:rsidRPr="00BC027C">
        <w:rPr>
          <w:color w:val="333333"/>
        </w:rPr>
        <w:t>Я-концепции</w:t>
      </w:r>
      <w:proofErr w:type="gramEnd"/>
      <w:r w:rsidRPr="00BC027C">
        <w:rPr>
          <w:color w:val="333333"/>
        </w:rPr>
        <w:t xml:space="preserve">: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реальное Я (представление о себе в настоящем времени),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идеальное Я (то, каким субъект, по его мнению, должен был бы стать, ориентируясь на моральные нормы),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lastRenderedPageBreak/>
        <w:t xml:space="preserve">При несовпадении </w:t>
      </w:r>
      <w:proofErr w:type="gramStart"/>
      <w:r w:rsidRPr="00BC027C">
        <w:rPr>
          <w:color w:val="333333"/>
        </w:rPr>
        <w:t>реального</w:t>
      </w:r>
      <w:proofErr w:type="gramEnd"/>
      <w:r w:rsidRPr="00BC027C">
        <w:rPr>
          <w:color w:val="333333"/>
        </w:rPr>
        <w:t xml:space="preserve"> Я и идеального Я происходит </w:t>
      </w:r>
      <w:proofErr w:type="spellStart"/>
      <w:r w:rsidRPr="00BC027C">
        <w:rPr>
          <w:color w:val="333333"/>
        </w:rPr>
        <w:t>внутриличностный</w:t>
      </w:r>
      <w:proofErr w:type="spellEnd"/>
      <w:r w:rsidRPr="00BC027C">
        <w:rPr>
          <w:color w:val="333333"/>
        </w:rPr>
        <w:t xml:space="preserve"> конфликт (неврозы).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Бернс выделяет следующие основные ракурсы </w:t>
      </w:r>
      <w:proofErr w:type="gramStart"/>
      <w:r w:rsidRPr="00BC027C">
        <w:rPr>
          <w:color w:val="333333"/>
        </w:rPr>
        <w:t>Я-концепции</w:t>
      </w:r>
      <w:proofErr w:type="gramEnd"/>
      <w:r w:rsidRPr="00BC027C">
        <w:rPr>
          <w:color w:val="333333"/>
        </w:rPr>
        <w:t xml:space="preserve">: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1. Реальное Я - установки, связанные с тем, как индивид воспринимает свои актуальные способности, роли, свой актуальный статус, то есть с его представлениями о том, каков он на самом деле.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2. Зеркальное (социальное) Я - установки, связанные с представлениями индивида о том, как его видят другие.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3. </w:t>
      </w:r>
      <w:proofErr w:type="gramStart"/>
      <w:r w:rsidRPr="00BC027C">
        <w:rPr>
          <w:color w:val="333333"/>
        </w:rPr>
        <w:t>Идеальное</w:t>
      </w:r>
      <w:proofErr w:type="gramEnd"/>
      <w:r w:rsidRPr="00BC027C">
        <w:rPr>
          <w:color w:val="333333"/>
        </w:rPr>
        <w:t xml:space="preserve"> Я - установки, связанные с представлениями индивида о том, каким он хотел бы стать.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proofErr w:type="spellStart"/>
      <w:r w:rsidRPr="00BC027C">
        <w:rPr>
          <w:color w:val="333333"/>
        </w:rPr>
        <w:t>А.В.Петровский</w:t>
      </w:r>
      <w:proofErr w:type="spellEnd"/>
      <w:r w:rsidRPr="00BC027C">
        <w:rPr>
          <w:color w:val="333333"/>
        </w:rPr>
        <w:t xml:space="preserve"> и </w:t>
      </w:r>
      <w:proofErr w:type="spellStart"/>
      <w:r w:rsidRPr="00BC027C">
        <w:rPr>
          <w:color w:val="333333"/>
        </w:rPr>
        <w:t>М.Г.Ярошевский</w:t>
      </w:r>
      <w:proofErr w:type="spellEnd"/>
      <w:r w:rsidRPr="00BC027C">
        <w:rPr>
          <w:color w:val="333333"/>
        </w:rPr>
        <w:t xml:space="preserve">: Образ Я - относительно устойчивая, не всегда осознаваемая, система представлений индивида о самом себе, на основе которой он строит свое взаимодействие с другими. Наиболее известным различением образов "Я" является различение "Я </w:t>
      </w:r>
      <w:proofErr w:type="gramStart"/>
      <w:r w:rsidRPr="00BC027C">
        <w:rPr>
          <w:color w:val="333333"/>
        </w:rPr>
        <w:t>-р</w:t>
      </w:r>
      <w:proofErr w:type="gramEnd"/>
      <w:r w:rsidRPr="00BC027C">
        <w:rPr>
          <w:color w:val="333333"/>
        </w:rPr>
        <w:t xml:space="preserve">еального" и "Я-идеального", а также различение "материального Я" и "социального Я". </w:t>
      </w:r>
      <w:proofErr w:type="gramStart"/>
      <w:r w:rsidRPr="00BC027C">
        <w:rPr>
          <w:color w:val="333333"/>
        </w:rPr>
        <w:t>Я-концепция</w:t>
      </w:r>
      <w:proofErr w:type="gramEnd"/>
      <w:r w:rsidRPr="00BC027C">
        <w:rPr>
          <w:color w:val="333333"/>
        </w:rPr>
        <w:t xml:space="preserve"> – устойчивое обобщенное внутренне не противоречивое, выраженное вербально представление о самом себе, система установок относительно собственной личности.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Кон: </w:t>
      </w:r>
      <w:proofErr w:type="gramStart"/>
      <w:r w:rsidRPr="00BC027C">
        <w:rPr>
          <w:color w:val="333333"/>
        </w:rPr>
        <w:t>Я-концепция</w:t>
      </w:r>
      <w:proofErr w:type="gramEnd"/>
      <w:r w:rsidRPr="00BC027C">
        <w:rPr>
          <w:color w:val="333333"/>
        </w:rPr>
        <w:t xml:space="preserve"> как установка включает: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а) знание о себе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в) планы поведения по отношению к себе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б) эмоциональное отношение к себе Она уникальна и специфична для каждого человека.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Механизмы формирования </w:t>
      </w:r>
      <w:proofErr w:type="gramStart"/>
      <w:r w:rsidRPr="00BC027C">
        <w:rPr>
          <w:color w:val="333333"/>
        </w:rPr>
        <w:t>Я-концепции</w:t>
      </w:r>
      <w:proofErr w:type="gramEnd"/>
      <w:r w:rsidRPr="00BC027C">
        <w:rPr>
          <w:color w:val="333333"/>
        </w:rPr>
        <w:t xml:space="preserve">: </w:t>
      </w:r>
      <w:proofErr w:type="spellStart"/>
      <w:r w:rsidRPr="00BC027C">
        <w:rPr>
          <w:color w:val="333333"/>
        </w:rPr>
        <w:t>интериоризация</w:t>
      </w:r>
      <w:proofErr w:type="spellEnd"/>
      <w:r w:rsidRPr="00BC027C">
        <w:rPr>
          <w:color w:val="333333"/>
        </w:rPr>
        <w:t xml:space="preserve"> чужих оценок - теория отраженного зеркального Я (</w:t>
      </w:r>
      <w:proofErr w:type="spellStart"/>
      <w:r w:rsidRPr="00BC027C">
        <w:rPr>
          <w:color w:val="333333"/>
        </w:rPr>
        <w:t>Мид</w:t>
      </w:r>
      <w:proofErr w:type="spellEnd"/>
      <w:r w:rsidRPr="00BC027C">
        <w:rPr>
          <w:color w:val="333333"/>
        </w:rPr>
        <w:t xml:space="preserve"> и Кули) Мнение человека о себе зависит от того, как его оценивает </w:t>
      </w:r>
      <w:proofErr w:type="spellStart"/>
      <w:r w:rsidRPr="00BC027C">
        <w:rPr>
          <w:color w:val="333333"/>
        </w:rPr>
        <w:t>референтная</w:t>
      </w:r>
      <w:proofErr w:type="spellEnd"/>
      <w:r w:rsidRPr="00BC027C">
        <w:rPr>
          <w:color w:val="333333"/>
        </w:rPr>
        <w:t xml:space="preserve"> группа, причем сдвиг в Я-к., вызванный мнением группы может быть очень устойчив. Изменения будут более значительными, если человек думает, что </w:t>
      </w:r>
      <w:proofErr w:type="spellStart"/>
      <w:r w:rsidRPr="00BC027C">
        <w:rPr>
          <w:color w:val="333333"/>
        </w:rPr>
        <w:t>референтная</w:t>
      </w:r>
      <w:proofErr w:type="spellEnd"/>
      <w:r w:rsidRPr="00BC027C">
        <w:rPr>
          <w:color w:val="333333"/>
        </w:rPr>
        <w:t xml:space="preserve"> группа единодушна в оценке его качеств. </w:t>
      </w:r>
      <w:proofErr w:type="spellStart"/>
      <w:r w:rsidRPr="00BC027C">
        <w:rPr>
          <w:color w:val="333333"/>
        </w:rPr>
        <w:t>Интериоризация</w:t>
      </w:r>
      <w:proofErr w:type="spellEnd"/>
      <w:r w:rsidRPr="00BC027C">
        <w:rPr>
          <w:color w:val="333333"/>
        </w:rPr>
        <w:t xml:space="preserve"> чужих мнений предполагает и социальное сравнение, и атрибутивные процессы (человек сначала приписывает другим какое-либо отношение к себе, а потом </w:t>
      </w:r>
      <w:proofErr w:type="gramStart"/>
      <w:r w:rsidRPr="00BC027C">
        <w:rPr>
          <w:color w:val="333333"/>
        </w:rPr>
        <w:t>принимает</w:t>
      </w:r>
      <w:proofErr w:type="gramEnd"/>
      <w:r w:rsidRPr="00BC027C">
        <w:rPr>
          <w:color w:val="333333"/>
        </w:rPr>
        <w:t xml:space="preserve">/отвергает его в качестве оценки), и отбор информации в соответствии с уже существующим образом Я и ценностными критериями. социальное сравнение – проявляется двояко: человек сравнивает «наличное Я» с «прошлым Я» и «будущим Я», а свои притязания с достижениями формула Джемса: самоуважение = успех/притязания </w:t>
      </w:r>
      <w:proofErr w:type="spellStart"/>
      <w:r w:rsidRPr="00BC027C">
        <w:rPr>
          <w:color w:val="333333"/>
        </w:rPr>
        <w:t>Т.о</w:t>
      </w:r>
      <w:proofErr w:type="spellEnd"/>
      <w:r w:rsidRPr="00BC027C">
        <w:rPr>
          <w:color w:val="333333"/>
        </w:rPr>
        <w:t>., он учитывает не только свои успехи, но и успехи других, принимает в расчет ситуацию в целом</w:t>
      </w:r>
      <w:proofErr w:type="gramStart"/>
      <w:r w:rsidRPr="00BC027C">
        <w:rPr>
          <w:color w:val="333333"/>
        </w:rPr>
        <w:t>.</w:t>
      </w:r>
      <w:proofErr w:type="gramEnd"/>
      <w:r w:rsidRPr="00BC027C">
        <w:rPr>
          <w:color w:val="333333"/>
        </w:rPr>
        <w:t xml:space="preserve"> </w:t>
      </w:r>
      <w:proofErr w:type="spellStart"/>
      <w:proofErr w:type="gramStart"/>
      <w:r w:rsidRPr="00BC027C">
        <w:rPr>
          <w:color w:val="333333"/>
        </w:rPr>
        <w:t>с</w:t>
      </w:r>
      <w:proofErr w:type="gramEnd"/>
      <w:r w:rsidRPr="00BC027C">
        <w:rPr>
          <w:color w:val="333333"/>
        </w:rPr>
        <w:t>амоатрибуция</w:t>
      </w:r>
      <w:proofErr w:type="spellEnd"/>
      <w:r w:rsidRPr="00BC027C">
        <w:rPr>
          <w:color w:val="333333"/>
        </w:rPr>
        <w:t xml:space="preserve"> – </w:t>
      </w:r>
      <w:proofErr w:type="spellStart"/>
      <w:r w:rsidRPr="00BC027C">
        <w:rPr>
          <w:color w:val="333333"/>
        </w:rPr>
        <w:t>необихевиоризм</w:t>
      </w:r>
      <w:proofErr w:type="spellEnd"/>
      <w:r w:rsidRPr="00BC027C">
        <w:rPr>
          <w:color w:val="333333"/>
        </w:rPr>
        <w:t xml:space="preserve"> Скиннера, теория </w:t>
      </w:r>
      <w:proofErr w:type="spellStart"/>
      <w:r w:rsidRPr="00BC027C">
        <w:rPr>
          <w:color w:val="333333"/>
        </w:rPr>
        <w:t>самовосприятия</w:t>
      </w:r>
      <w:proofErr w:type="spellEnd"/>
      <w:r w:rsidRPr="00BC027C">
        <w:rPr>
          <w:color w:val="333333"/>
        </w:rPr>
        <w:t xml:space="preserve"> Бена. Человек черпает информацию о своих эмоциях, установках и убеждениях из трех источников: а) восприятия своих внутренних состояний б) наблюдения своего открытого поведения в) наблюдения обстоятельств, в которых это поведение осуществляется смысловая интеграция жизненных переживаний – смысловая интеграция образа Я</w:t>
      </w:r>
      <w:proofErr w:type="gramStart"/>
      <w:r w:rsidRPr="00BC027C">
        <w:rPr>
          <w:color w:val="333333"/>
        </w:rPr>
        <w:t xml:space="preserve"> Н</w:t>
      </w:r>
      <w:proofErr w:type="gramEnd"/>
      <w:r w:rsidRPr="00BC027C">
        <w:rPr>
          <w:color w:val="333333"/>
        </w:rPr>
        <w:t xml:space="preserve">а ее основе все три предыдущих механизма образуют взаимосвязи и </w:t>
      </w:r>
      <w:proofErr w:type="spellStart"/>
      <w:r w:rsidRPr="00BC027C">
        <w:rPr>
          <w:color w:val="333333"/>
        </w:rPr>
        <w:t>взамопереходы</w:t>
      </w:r>
      <w:proofErr w:type="spellEnd"/>
      <w:r w:rsidRPr="00BC027C">
        <w:rPr>
          <w:color w:val="333333"/>
        </w:rPr>
        <w:t xml:space="preserve">. Формирование, развитие и изменение </w:t>
      </w:r>
      <w:proofErr w:type="gramStart"/>
      <w:r w:rsidRPr="00BC027C">
        <w:rPr>
          <w:color w:val="333333"/>
        </w:rPr>
        <w:t>Я-к</w:t>
      </w:r>
      <w:proofErr w:type="gramEnd"/>
      <w:r w:rsidRPr="00BC027C">
        <w:rPr>
          <w:color w:val="333333"/>
        </w:rPr>
        <w:t xml:space="preserve">. обусловлено социальной средой. Человеческое Я осознается в контексте отношений как идентичность (Я или не Я) и как потенциальное взаимодействие Я – другой.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lastRenderedPageBreak/>
        <w:t xml:space="preserve">Формы </w:t>
      </w:r>
      <w:proofErr w:type="gramStart"/>
      <w:r w:rsidRPr="00BC027C">
        <w:rPr>
          <w:color w:val="333333"/>
        </w:rPr>
        <w:t>Я-концепции</w:t>
      </w:r>
      <w:proofErr w:type="gramEnd"/>
      <w:r w:rsidRPr="00BC027C">
        <w:rPr>
          <w:color w:val="333333"/>
        </w:rPr>
        <w:t xml:space="preserve">: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реальное Я – каким человек видит себя в данный момент,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proofErr w:type="gramStart"/>
      <w:r w:rsidRPr="00BC027C">
        <w:rPr>
          <w:color w:val="333333"/>
        </w:rPr>
        <w:t>идеальное</w:t>
      </w:r>
      <w:proofErr w:type="gramEnd"/>
      <w:r w:rsidRPr="00BC027C">
        <w:rPr>
          <w:color w:val="333333"/>
        </w:rPr>
        <w:t xml:space="preserve"> Я – каким хотел бы быть, </w:t>
      </w:r>
    </w:p>
    <w:p w:rsidR="004B1322" w:rsidRDefault="004B1322" w:rsidP="004B1322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возможное Я – какое Я кажется ему возможным, фантастическое (=воображаемое) Я – если бы все было возможно, </w:t>
      </w:r>
    </w:p>
    <w:p w:rsidR="004B1322" w:rsidRPr="00BC027C" w:rsidRDefault="004B1322" w:rsidP="004B1322">
      <w:pPr>
        <w:pStyle w:val="a3"/>
        <w:ind w:left="225"/>
        <w:jc w:val="both"/>
        <w:rPr>
          <w:color w:val="333333"/>
        </w:rPr>
      </w:pPr>
      <w:bookmarkStart w:id="0" w:name="_GoBack"/>
      <w:bookmarkEnd w:id="0"/>
      <w:r w:rsidRPr="00BC027C">
        <w:rPr>
          <w:color w:val="333333"/>
        </w:rPr>
        <w:t>динамическое Я – каким я стану, достигнув поставленную цель, представляемое Я – то, то репрезентируется окружающим.</w:t>
      </w: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B1322" w:rsidRDefault="004B1322" w:rsidP="004B1322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62597C" w:rsidRDefault="0062597C"/>
    <w:sectPr w:rsidR="0062597C" w:rsidSect="004B132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7FA"/>
    <w:rsid w:val="004B1322"/>
    <w:rsid w:val="0062597C"/>
    <w:rsid w:val="00BE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1322"/>
    <w:rPr>
      <w:b/>
      <w:bCs/>
    </w:rPr>
  </w:style>
  <w:style w:type="paragraph" w:styleId="2">
    <w:name w:val="Body Text Indent 2"/>
    <w:basedOn w:val="a"/>
    <w:link w:val="20"/>
    <w:uiPriority w:val="99"/>
    <w:rsid w:val="004B1322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4B1322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1322"/>
    <w:rPr>
      <w:b/>
      <w:bCs/>
    </w:rPr>
  </w:style>
  <w:style w:type="paragraph" w:styleId="2">
    <w:name w:val="Body Text Indent 2"/>
    <w:basedOn w:val="a"/>
    <w:link w:val="20"/>
    <w:uiPriority w:val="99"/>
    <w:rsid w:val="004B1322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4B1322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2578</Words>
  <Characters>14700</Characters>
  <Application>Microsoft Office Word</Application>
  <DocSecurity>0</DocSecurity>
  <Lines>122</Lines>
  <Paragraphs>34</Paragraphs>
  <ScaleCrop>false</ScaleCrop>
  <Company>Romeo1994</Company>
  <LinksUpToDate>false</LinksUpToDate>
  <CharactersWithSpaces>17244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2020-01-09T06:12:00Z</dcterms:created>
  <dcterms:modified xsi:type="dcterms:W3CDTF">2020-01-09T06:16:00Z</dcterms:modified>
</cp:coreProperties>
</file>