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E3A" w:rsidRPr="003C2EF4" w:rsidRDefault="00787907" w:rsidP="00595E3A">
      <w:pPr>
        <w:ind w:firstLine="709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7</w:t>
      </w:r>
      <w:r w:rsidR="00595E3A" w:rsidRPr="003C2EF4">
        <w:rPr>
          <w:b/>
          <w:bCs/>
          <w:color w:val="000000"/>
        </w:rPr>
        <w:t>.2.3 Пункт формулы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>Пункт формулы состоит, как правило, из ограничительной части, включающей признаки изобретения, совпадающие с признаками наиболее близкого аналога, и отличительной части, включающей признаки, которые отличают изобретение от наиболее близкого аналога.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>При составлении пункта формулы после изложения ограничительной части вводится словосочетание «отличающееся тем, что», непосредственно после которого излагается отличительная часть.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>Формула изобретения составляется без разделения пункта на ограничительную и отличительную части, если она характеризует: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 xml:space="preserve">- индивидуальное химическое соединение; 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 xml:space="preserve">- штамм микроорганизма, культуры клеток растений и животных; 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 xml:space="preserve">- применение ранее известного устройства, способа, вещества, штамма по новому назначению; 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>- изобретение, не имеющее аналогов.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>Здесь можно отметить, что вовсе не обязательно вносить в ограничительную часть пункта формулы все сходные с прототипом признаки, а только существенные для заявляемого изобретения.</w:t>
      </w:r>
    </w:p>
    <w:p w:rsidR="00595E3A" w:rsidRPr="003C2EF4" w:rsidRDefault="00787907" w:rsidP="00595E3A">
      <w:pPr>
        <w:ind w:firstLine="709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7</w:t>
      </w:r>
      <w:r w:rsidR="00595E3A" w:rsidRPr="003C2EF4">
        <w:rPr>
          <w:b/>
          <w:bCs/>
          <w:color w:val="000000"/>
        </w:rPr>
        <w:t>.2.4 Единство изобретения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>При составлении формулы изобретения важно разобраться, относится ли техническое решение к одному изобретению или к группе изобретений, то есть соблюсти принцип единства изобретения. Требование единства изобретения признаётся соблюденным, если в каждом независимом пункте охарактеризовано одно изобретение, а в формуле, состоящей из нескольких независимых пунктов, охарактеризована группа изобретений: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 xml:space="preserve">- одно из которых предназначено для получения (изготовления) другого (например, устройство или вещество и способ получения (изготовления) устройства или вещества в целом или его части); 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 xml:space="preserve">- одно из которых предназначено для осуществления другого (например, способ и устройство для осуществления способа в целом или одного из его действий); 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 xml:space="preserve">- одно из которых предназначено для использования другого (например, способ и устройство для осуществления способа в целом или одного из его действий); 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>- одно из которых предназначено для использования другого (в другом) (например, способ и вещество, предназначенное для использования в способе; способ или устройство и его часть; применение устройства или вещества по новому назначению и способ с их использованием в соответствии с этим назначением; применение устройства или вещества по новому назначению и устройство или композиция, составной частью которых они являются);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 xml:space="preserve">- относящихся к объектам одного вида, одинакового назначения, обеспечивающих получение одного и того же результата. </w:t>
      </w:r>
    </w:p>
    <w:p w:rsidR="00595E3A" w:rsidRPr="003C2EF4" w:rsidRDefault="00787907" w:rsidP="00595E3A">
      <w:pPr>
        <w:ind w:firstLine="709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7</w:t>
      </w:r>
      <w:r w:rsidR="00595E3A" w:rsidRPr="003C2EF4">
        <w:rPr>
          <w:b/>
          <w:bCs/>
          <w:color w:val="000000"/>
        </w:rPr>
        <w:t>.2.5 Многозвенная формула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 xml:space="preserve">Многозвенная формула применяется для характеристики одного изобретения с развитием и/или уточнением совокупности его существенных признаков применительно к частным случаям выполнения или использования изобретения или для характеристики группы изобретений. 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>Многозвенная формула, характеризующая одно изобретение, имеет один независимый пункт и следующий (-щие) за ним зависимый (-мые) пункт(-ты).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>Многозвенная формула, характеризующая группу изобретений, имеет несколько независимых пунктов, каждый из которых характеризует одно из изобретений группы. При этом каждое изобретение группы может быть охарактеризовано с привлечением зависимых пунктов, подчинённых соответствующему независимому.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lastRenderedPageBreak/>
        <w:t>При изложении формулы, характеризующей группу изобретений, соблюдаются следующие правила: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 xml:space="preserve">- независимые пункты, характеризующие отдельные изобретения, как правило, не содержат ссылок на другие пункты формулы (такая ссылка допустима лишь в случае, когда она позволяет изложить данный независимый пункт без полного повторения в нём содержания другого пункта); 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 xml:space="preserve">- зависимые пункты группируются вместе с тем независимым пунктом, которому они подчинены; 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 xml:space="preserve">- если условием объединения изобретений в группу является предназначенность одного из объектов изобретения для получения, осуществления или использования другого (в другом), то в первом независимом пункте приводится характеристика того изобретения, для которого предназначено другое. 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787907">
        <w:rPr>
          <w:b/>
          <w:color w:val="000000"/>
        </w:rPr>
        <w:t>Независимый пункт формулы</w:t>
      </w:r>
      <w:r w:rsidRPr="00595E3A">
        <w:rPr>
          <w:color w:val="000000"/>
        </w:rPr>
        <w:t xml:space="preserve"> должен относиться только к одному изобретению, он характеризует изобретение совокупностью его признаков, определяющей объём испрашиваемой правовой охраны, и излагается в виде логического определения объекта изобретения, в виде одного предложения. Нельзя выражать признак таким образом, что возможно его наличие или отсутствие, то есть употреблять выражения типа «может содержать». Независимый пункт не должен характеризовать несколько объектов изобретения. 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787907">
        <w:rPr>
          <w:b/>
          <w:color w:val="000000"/>
        </w:rPr>
        <w:t>Зависимый пункт формулы</w:t>
      </w:r>
      <w:r w:rsidRPr="00595E3A">
        <w:rPr>
          <w:color w:val="000000"/>
        </w:rPr>
        <w:t xml:space="preserve"> содержит развитие и/или уточнение совокупности признаков изобретения, приведённых в независимом пункте, признаками, характеризующими изобретение лишь в частных случаях его выполнения или использования. Не следует излагать зависимый пункт формулы таким образом, что при этом происходит замена или исключение признаков того пункта, которому он подчинён.</w:t>
      </w:r>
    </w:p>
    <w:p w:rsidR="00595E3A" w:rsidRPr="00787907" w:rsidRDefault="00787907" w:rsidP="00595E3A">
      <w:pPr>
        <w:ind w:firstLine="709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7</w:t>
      </w:r>
      <w:r w:rsidR="00595E3A" w:rsidRPr="00787907">
        <w:rPr>
          <w:b/>
          <w:bCs/>
          <w:color w:val="000000"/>
        </w:rPr>
        <w:t>.2.6 Изложение признаков в формуле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 xml:space="preserve">Признаки устройства излагаются в формуле так, чтобы характеризовать его в статистическом состоянии, допускается указание на выполнение элемента подвижным, на реализацию им определённой функции. 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 xml:space="preserve">При использовании глаголов для характеристики действия (приёма, операции) как признака способа их излагают в действительном залоге, в изъявительном наклонении, в третьем лице, во множественном лице (нагревают, увлажняют и т.п.). 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>В случаях, когда объектом изобретения является применение объекта по новому назначению, используется формула следующей структуры: «Применение … (название известного объекта) в качестве…(новое назначение указанного объекта)».</w:t>
      </w:r>
    </w:p>
    <w:p w:rsidR="00595E3A" w:rsidRPr="00787907" w:rsidRDefault="00787907" w:rsidP="00595E3A">
      <w:pPr>
        <w:ind w:firstLine="709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7</w:t>
      </w:r>
      <w:r w:rsidR="00595E3A" w:rsidRPr="00787907">
        <w:rPr>
          <w:b/>
          <w:bCs/>
          <w:color w:val="000000"/>
        </w:rPr>
        <w:t>.2.7 Порядок действий при составлении формулы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>При составлении формулы изобретения желательно придерживаться следующего порядка действий: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 xml:space="preserve">1) Сформулировать техническую сущность изобретения и конкретную задачу, на решение которой оно направлено. Сформулировать технический результат. 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 xml:space="preserve">2) Сформулировать совокупность существенных признаков изобретения в соответствии с техническим результатом. 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 xml:space="preserve">3) Выбрать объект изобретения и выбрать способ охраны - изобретение или полезная модель, определить название изобретения. 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 xml:space="preserve">4) Проведение патентного поиска, определение аналогов и прототипа, выделение общих с прототипом признаков. 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>5) Проверить патентоспособность заявляемого решения: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 xml:space="preserve">- патентоспособен ли объект; 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 xml:space="preserve">- проверка новизны путём сопоставления заявляемого решения с прототипом по каждому из признаков заявляемого решения (лучше в виде таблицы); 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 xml:space="preserve">- проверка промышленной применимости, то есть, обладает ли техническое решение осуществимостью, работоспособностью, воспроизводимостью. 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lastRenderedPageBreak/>
        <w:t xml:space="preserve">Осуществимость: можно ли решение воплотить в материальный объект. Работоспособность: техническое решение должно выполнять свою функцию в соответствии с назначением. Воспроизводимость: возможно ли неоднократное повторение с гарантированным техническим результатом. 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  <w:r w:rsidRPr="00595E3A">
        <w:rPr>
          <w:color w:val="000000"/>
        </w:rPr>
        <w:t>Отрицательные примеры: осуществимость - способ перевозки грузов с помощью ковра-самолёта, работоспособность - вечный двигатель, воспроизводимость - способ протаскивания троса через трубу с помощью крысы.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</w:p>
    <w:sectPr w:rsidR="00595E3A" w:rsidRPr="00595E3A" w:rsidSect="002002DA">
      <w:footerReference w:type="even" r:id="rId8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0D85" w:rsidRDefault="00D40D85">
      <w:r>
        <w:separator/>
      </w:r>
    </w:p>
  </w:endnote>
  <w:endnote w:type="continuationSeparator" w:id="1">
    <w:p w:rsidR="00D40D85" w:rsidRDefault="00D40D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3B6" w:rsidRDefault="001930E7" w:rsidP="004C12A5">
    <w:pPr>
      <w:pStyle w:val="ac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8913B6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8913B6" w:rsidRDefault="008913B6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0D85" w:rsidRDefault="00D40D85">
      <w:r>
        <w:separator/>
      </w:r>
    </w:p>
  </w:footnote>
  <w:footnote w:type="continuationSeparator" w:id="1">
    <w:p w:rsidR="00D40D85" w:rsidRDefault="00D40D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E0ACE634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725360F"/>
    <w:multiLevelType w:val="hybridMultilevel"/>
    <w:tmpl w:val="3366273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">
    <w:nsid w:val="0EDD64B0"/>
    <w:multiLevelType w:val="hybridMultilevel"/>
    <w:tmpl w:val="2200BE5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">
    <w:nsid w:val="14757BFA"/>
    <w:multiLevelType w:val="hybridMultilevel"/>
    <w:tmpl w:val="02D29E86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4">
    <w:nsid w:val="1D312AF2"/>
    <w:multiLevelType w:val="hybridMultilevel"/>
    <w:tmpl w:val="722ECBFE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E5E26BA"/>
    <w:multiLevelType w:val="hybridMultilevel"/>
    <w:tmpl w:val="D806EF8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6">
    <w:nsid w:val="210A2A74"/>
    <w:multiLevelType w:val="hybridMultilevel"/>
    <w:tmpl w:val="C01479E2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3D71E82"/>
    <w:multiLevelType w:val="hybridMultilevel"/>
    <w:tmpl w:val="402EB62C"/>
    <w:lvl w:ilvl="0" w:tplc="F6A6C56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6C223AB"/>
    <w:multiLevelType w:val="hybridMultilevel"/>
    <w:tmpl w:val="255209B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9">
    <w:nsid w:val="29C17D9D"/>
    <w:multiLevelType w:val="hybridMultilevel"/>
    <w:tmpl w:val="6A0A810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0">
    <w:nsid w:val="2C7F4369"/>
    <w:multiLevelType w:val="hybridMultilevel"/>
    <w:tmpl w:val="CF48B968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1">
    <w:nsid w:val="2FF04587"/>
    <w:multiLevelType w:val="hybridMultilevel"/>
    <w:tmpl w:val="D29658F6"/>
    <w:lvl w:ilvl="0" w:tplc="66C6340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2">
    <w:nsid w:val="30F5748C"/>
    <w:multiLevelType w:val="hybridMultilevel"/>
    <w:tmpl w:val="C028459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3">
    <w:nsid w:val="3738113D"/>
    <w:multiLevelType w:val="hybridMultilevel"/>
    <w:tmpl w:val="F22AE15A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4">
    <w:nsid w:val="3974498E"/>
    <w:multiLevelType w:val="hybridMultilevel"/>
    <w:tmpl w:val="18D63BAE"/>
    <w:lvl w:ilvl="0" w:tplc="F6A6C568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>
    <w:nsid w:val="3ADC531A"/>
    <w:multiLevelType w:val="hybridMultilevel"/>
    <w:tmpl w:val="9B58EDF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6">
    <w:nsid w:val="3EA166C2"/>
    <w:multiLevelType w:val="hybridMultilevel"/>
    <w:tmpl w:val="C0B2F326"/>
    <w:lvl w:ilvl="0" w:tplc="F6A6C5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7AB21B0"/>
    <w:multiLevelType w:val="hybridMultilevel"/>
    <w:tmpl w:val="35B83A80"/>
    <w:lvl w:ilvl="0" w:tplc="2446FD72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Marlett" w:hAnsi="Marlett" w:hint="default"/>
      </w:rPr>
    </w:lvl>
  </w:abstractNum>
  <w:abstractNum w:abstractNumId="18">
    <w:nsid w:val="4A160000"/>
    <w:multiLevelType w:val="hybridMultilevel"/>
    <w:tmpl w:val="7B2E18E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9">
    <w:nsid w:val="4CA87E91"/>
    <w:multiLevelType w:val="hybridMultilevel"/>
    <w:tmpl w:val="2DEAB078"/>
    <w:lvl w:ilvl="0" w:tplc="16D402C2">
      <w:start w:val="1"/>
      <w:numFmt w:val="bullet"/>
      <w:lvlText w:val="-"/>
      <w:lvlJc w:val="left"/>
      <w:pPr>
        <w:tabs>
          <w:tab w:val="num" w:pos="2410"/>
        </w:tabs>
        <w:ind w:left="1418" w:firstLine="709"/>
      </w:pPr>
      <w:rPr>
        <w:rFonts w:ascii="Times New Roman" w:hAnsi="Times New Roman" w:cs="Times New Roman" w:hint="default"/>
        <w:b w:val="0"/>
        <w:i w:val="0"/>
        <w:sz w:val="28"/>
        <w:szCs w:val="28"/>
      </w:rPr>
    </w:lvl>
    <w:lvl w:ilvl="1" w:tplc="79649346">
      <w:start w:val="1"/>
      <w:numFmt w:val="bullet"/>
      <w:lvlText w:val="-"/>
      <w:lvlJc w:val="left"/>
      <w:pPr>
        <w:tabs>
          <w:tab w:val="num" w:pos="2072"/>
        </w:tabs>
        <w:ind w:left="1080" w:firstLine="709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0">
    <w:nsid w:val="51B00DA5"/>
    <w:multiLevelType w:val="hybridMultilevel"/>
    <w:tmpl w:val="45706CA6"/>
    <w:lvl w:ilvl="0" w:tplc="66C63408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1">
    <w:nsid w:val="5AF65916"/>
    <w:multiLevelType w:val="hybridMultilevel"/>
    <w:tmpl w:val="B67E8BA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2">
    <w:nsid w:val="5B081413"/>
    <w:multiLevelType w:val="hybridMultilevel"/>
    <w:tmpl w:val="BB58D17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3">
    <w:nsid w:val="5BCA0CB2"/>
    <w:multiLevelType w:val="hybridMultilevel"/>
    <w:tmpl w:val="9578ACF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4">
    <w:nsid w:val="5DC52BBD"/>
    <w:multiLevelType w:val="hybridMultilevel"/>
    <w:tmpl w:val="35AEC80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5">
    <w:nsid w:val="5FDF38FC"/>
    <w:multiLevelType w:val="hybridMultilevel"/>
    <w:tmpl w:val="936C220E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6">
    <w:nsid w:val="690F28E6"/>
    <w:multiLevelType w:val="hybridMultilevel"/>
    <w:tmpl w:val="71C63DD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7">
    <w:nsid w:val="70676514"/>
    <w:multiLevelType w:val="hybridMultilevel"/>
    <w:tmpl w:val="16EEED8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8">
    <w:nsid w:val="74E2605C"/>
    <w:multiLevelType w:val="hybridMultilevel"/>
    <w:tmpl w:val="FB766392"/>
    <w:lvl w:ilvl="0" w:tplc="F6A6C56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75DE1F8C"/>
    <w:multiLevelType w:val="hybridMultilevel"/>
    <w:tmpl w:val="FEDA97D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0">
    <w:nsid w:val="7C034C75"/>
    <w:multiLevelType w:val="hybridMultilevel"/>
    <w:tmpl w:val="DBB41D3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num w:numId="1">
    <w:abstractNumId w:val="0"/>
  </w:num>
  <w:num w:numId="2">
    <w:abstractNumId w:val="19"/>
  </w:num>
  <w:num w:numId="3">
    <w:abstractNumId w:val="9"/>
  </w:num>
  <w:num w:numId="4">
    <w:abstractNumId w:val="12"/>
  </w:num>
  <w:num w:numId="5">
    <w:abstractNumId w:val="1"/>
  </w:num>
  <w:num w:numId="6">
    <w:abstractNumId w:val="2"/>
  </w:num>
  <w:num w:numId="7">
    <w:abstractNumId w:val="7"/>
  </w:num>
  <w:num w:numId="8">
    <w:abstractNumId w:val="14"/>
  </w:num>
  <w:num w:numId="9">
    <w:abstractNumId w:val="28"/>
  </w:num>
  <w:num w:numId="10">
    <w:abstractNumId w:val="16"/>
  </w:num>
  <w:num w:numId="11">
    <w:abstractNumId w:val="17"/>
  </w:num>
  <w:num w:numId="12">
    <w:abstractNumId w:val="26"/>
  </w:num>
  <w:num w:numId="13">
    <w:abstractNumId w:val="29"/>
  </w:num>
  <w:num w:numId="14">
    <w:abstractNumId w:val="25"/>
  </w:num>
  <w:num w:numId="15">
    <w:abstractNumId w:val="13"/>
  </w:num>
  <w:num w:numId="16">
    <w:abstractNumId w:val="6"/>
  </w:num>
  <w:num w:numId="17">
    <w:abstractNumId w:val="11"/>
  </w:num>
  <w:num w:numId="18">
    <w:abstractNumId w:val="20"/>
  </w:num>
  <w:num w:numId="19">
    <w:abstractNumId w:val="10"/>
  </w:num>
  <w:num w:numId="20">
    <w:abstractNumId w:val="21"/>
  </w:num>
  <w:num w:numId="21">
    <w:abstractNumId w:val="4"/>
  </w:num>
  <w:num w:numId="22">
    <w:abstractNumId w:val="18"/>
  </w:num>
  <w:num w:numId="23">
    <w:abstractNumId w:val="3"/>
  </w:num>
  <w:num w:numId="24">
    <w:abstractNumId w:val="27"/>
  </w:num>
  <w:num w:numId="25">
    <w:abstractNumId w:val="24"/>
  </w:num>
  <w:num w:numId="26">
    <w:abstractNumId w:val="30"/>
  </w:num>
  <w:num w:numId="27">
    <w:abstractNumId w:val="15"/>
  </w:num>
  <w:num w:numId="28">
    <w:abstractNumId w:val="8"/>
  </w:num>
  <w:num w:numId="29">
    <w:abstractNumId w:val="22"/>
  </w:num>
  <w:num w:numId="30">
    <w:abstractNumId w:val="5"/>
  </w:num>
  <w:num w:numId="31">
    <w:abstractNumId w:val="23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C7B7C"/>
    <w:rsid w:val="00003941"/>
    <w:rsid w:val="000043F4"/>
    <w:rsid w:val="00014A2C"/>
    <w:rsid w:val="00017D31"/>
    <w:rsid w:val="00017E27"/>
    <w:rsid w:val="000203CB"/>
    <w:rsid w:val="0002217C"/>
    <w:rsid w:val="00031B69"/>
    <w:rsid w:val="000322D4"/>
    <w:rsid w:val="000340A6"/>
    <w:rsid w:val="00041185"/>
    <w:rsid w:val="000440F1"/>
    <w:rsid w:val="000457F0"/>
    <w:rsid w:val="00073A75"/>
    <w:rsid w:val="00073AD2"/>
    <w:rsid w:val="0007683C"/>
    <w:rsid w:val="000836F7"/>
    <w:rsid w:val="000906F4"/>
    <w:rsid w:val="00094D74"/>
    <w:rsid w:val="000A0AB0"/>
    <w:rsid w:val="000A30ED"/>
    <w:rsid w:val="000A70DD"/>
    <w:rsid w:val="000B0642"/>
    <w:rsid w:val="000B0AC1"/>
    <w:rsid w:val="000B5363"/>
    <w:rsid w:val="000B66EA"/>
    <w:rsid w:val="000C0D0F"/>
    <w:rsid w:val="000C1374"/>
    <w:rsid w:val="000C18BA"/>
    <w:rsid w:val="000D013D"/>
    <w:rsid w:val="000D5390"/>
    <w:rsid w:val="000E3E23"/>
    <w:rsid w:val="000E4E97"/>
    <w:rsid w:val="000E7298"/>
    <w:rsid w:val="000F0037"/>
    <w:rsid w:val="000F4461"/>
    <w:rsid w:val="00102C89"/>
    <w:rsid w:val="00112036"/>
    <w:rsid w:val="00116F20"/>
    <w:rsid w:val="00122D80"/>
    <w:rsid w:val="00127C85"/>
    <w:rsid w:val="001307F1"/>
    <w:rsid w:val="001357A7"/>
    <w:rsid w:val="00141336"/>
    <w:rsid w:val="00156DC1"/>
    <w:rsid w:val="0017250C"/>
    <w:rsid w:val="00174843"/>
    <w:rsid w:val="0017530A"/>
    <w:rsid w:val="00176520"/>
    <w:rsid w:val="00176FB7"/>
    <w:rsid w:val="0018215E"/>
    <w:rsid w:val="001930E7"/>
    <w:rsid w:val="001966ED"/>
    <w:rsid w:val="001A2CA3"/>
    <w:rsid w:val="001A5592"/>
    <w:rsid w:val="001A64AE"/>
    <w:rsid w:val="001A64C9"/>
    <w:rsid w:val="001B1D4B"/>
    <w:rsid w:val="001B2793"/>
    <w:rsid w:val="001B351C"/>
    <w:rsid w:val="001B3AA8"/>
    <w:rsid w:val="001C52F3"/>
    <w:rsid w:val="001C52FB"/>
    <w:rsid w:val="001E25D6"/>
    <w:rsid w:val="001E307E"/>
    <w:rsid w:val="001F11E3"/>
    <w:rsid w:val="001F3C6D"/>
    <w:rsid w:val="001F4C9B"/>
    <w:rsid w:val="001F6BB5"/>
    <w:rsid w:val="002002DA"/>
    <w:rsid w:val="0020125A"/>
    <w:rsid w:val="00206132"/>
    <w:rsid w:val="00207376"/>
    <w:rsid w:val="00210B7F"/>
    <w:rsid w:val="00210EB5"/>
    <w:rsid w:val="00211231"/>
    <w:rsid w:val="00211DC3"/>
    <w:rsid w:val="0022011C"/>
    <w:rsid w:val="002239C0"/>
    <w:rsid w:val="00223AE3"/>
    <w:rsid w:val="00226931"/>
    <w:rsid w:val="002269F9"/>
    <w:rsid w:val="0023012E"/>
    <w:rsid w:val="00231AAC"/>
    <w:rsid w:val="00232983"/>
    <w:rsid w:val="00237A09"/>
    <w:rsid w:val="002441E0"/>
    <w:rsid w:val="00247AF9"/>
    <w:rsid w:val="00257387"/>
    <w:rsid w:val="00257650"/>
    <w:rsid w:val="00260B9E"/>
    <w:rsid w:val="0026337A"/>
    <w:rsid w:val="002637FE"/>
    <w:rsid w:val="00264BAD"/>
    <w:rsid w:val="00274E7F"/>
    <w:rsid w:val="00287DE7"/>
    <w:rsid w:val="002A798D"/>
    <w:rsid w:val="002C7225"/>
    <w:rsid w:val="002D11F3"/>
    <w:rsid w:val="002D1F5C"/>
    <w:rsid w:val="002D1F7B"/>
    <w:rsid w:val="002D4E92"/>
    <w:rsid w:val="002D6747"/>
    <w:rsid w:val="002D7C42"/>
    <w:rsid w:val="002E03A1"/>
    <w:rsid w:val="002E045A"/>
    <w:rsid w:val="002E5AB1"/>
    <w:rsid w:val="002E5DF4"/>
    <w:rsid w:val="002F08D2"/>
    <w:rsid w:val="002F0E3A"/>
    <w:rsid w:val="002F4119"/>
    <w:rsid w:val="002F7F78"/>
    <w:rsid w:val="003034C6"/>
    <w:rsid w:val="00303528"/>
    <w:rsid w:val="00310AA3"/>
    <w:rsid w:val="00320199"/>
    <w:rsid w:val="00321A5B"/>
    <w:rsid w:val="00323629"/>
    <w:rsid w:val="003252D7"/>
    <w:rsid w:val="0032632E"/>
    <w:rsid w:val="003334E6"/>
    <w:rsid w:val="00336CA6"/>
    <w:rsid w:val="003420F4"/>
    <w:rsid w:val="00355E78"/>
    <w:rsid w:val="0035674E"/>
    <w:rsid w:val="00367CCE"/>
    <w:rsid w:val="003706D4"/>
    <w:rsid w:val="00377C7D"/>
    <w:rsid w:val="00380D5E"/>
    <w:rsid w:val="00383B85"/>
    <w:rsid w:val="00383F33"/>
    <w:rsid w:val="0038416E"/>
    <w:rsid w:val="00391865"/>
    <w:rsid w:val="00393B79"/>
    <w:rsid w:val="00393F2B"/>
    <w:rsid w:val="00395F59"/>
    <w:rsid w:val="0039670D"/>
    <w:rsid w:val="003969E3"/>
    <w:rsid w:val="00397B2C"/>
    <w:rsid w:val="003C1B8D"/>
    <w:rsid w:val="003C2EF4"/>
    <w:rsid w:val="003C6AB2"/>
    <w:rsid w:val="003D096A"/>
    <w:rsid w:val="003D457A"/>
    <w:rsid w:val="003D655A"/>
    <w:rsid w:val="003E184C"/>
    <w:rsid w:val="003E736C"/>
    <w:rsid w:val="003F0DF9"/>
    <w:rsid w:val="003F54CD"/>
    <w:rsid w:val="003F6011"/>
    <w:rsid w:val="003F6BDD"/>
    <w:rsid w:val="004009D9"/>
    <w:rsid w:val="00404420"/>
    <w:rsid w:val="004058E7"/>
    <w:rsid w:val="0041128D"/>
    <w:rsid w:val="00413F14"/>
    <w:rsid w:val="0042111F"/>
    <w:rsid w:val="00426465"/>
    <w:rsid w:val="00431AA7"/>
    <w:rsid w:val="00432940"/>
    <w:rsid w:val="00440CE6"/>
    <w:rsid w:val="00443509"/>
    <w:rsid w:val="00447134"/>
    <w:rsid w:val="00461D4F"/>
    <w:rsid w:val="00470130"/>
    <w:rsid w:val="00472AC5"/>
    <w:rsid w:val="004738B9"/>
    <w:rsid w:val="0047391A"/>
    <w:rsid w:val="00486318"/>
    <w:rsid w:val="00497FA8"/>
    <w:rsid w:val="004A60D3"/>
    <w:rsid w:val="004C12A5"/>
    <w:rsid w:val="004C5157"/>
    <w:rsid w:val="004C545F"/>
    <w:rsid w:val="004E0127"/>
    <w:rsid w:val="004E1F4C"/>
    <w:rsid w:val="004E2191"/>
    <w:rsid w:val="004E2946"/>
    <w:rsid w:val="004E6F0B"/>
    <w:rsid w:val="004E701B"/>
    <w:rsid w:val="004E7886"/>
    <w:rsid w:val="004F3587"/>
    <w:rsid w:val="004F58EB"/>
    <w:rsid w:val="004F5D02"/>
    <w:rsid w:val="004F6E13"/>
    <w:rsid w:val="004F7E01"/>
    <w:rsid w:val="005038A7"/>
    <w:rsid w:val="0051505C"/>
    <w:rsid w:val="0052265E"/>
    <w:rsid w:val="00527A0B"/>
    <w:rsid w:val="00531263"/>
    <w:rsid w:val="00533D35"/>
    <w:rsid w:val="00534991"/>
    <w:rsid w:val="00551A08"/>
    <w:rsid w:val="005564F4"/>
    <w:rsid w:val="00562277"/>
    <w:rsid w:val="00572F7E"/>
    <w:rsid w:val="00574322"/>
    <w:rsid w:val="00576B94"/>
    <w:rsid w:val="00576CE0"/>
    <w:rsid w:val="005770D6"/>
    <w:rsid w:val="005830A6"/>
    <w:rsid w:val="00584BDE"/>
    <w:rsid w:val="00586A5D"/>
    <w:rsid w:val="00592E98"/>
    <w:rsid w:val="00595E3A"/>
    <w:rsid w:val="0059620F"/>
    <w:rsid w:val="005A6B3D"/>
    <w:rsid w:val="005B1841"/>
    <w:rsid w:val="005B50EE"/>
    <w:rsid w:val="005C2307"/>
    <w:rsid w:val="005C2F6F"/>
    <w:rsid w:val="005C618C"/>
    <w:rsid w:val="005C68D2"/>
    <w:rsid w:val="005C7AA8"/>
    <w:rsid w:val="005D1BF9"/>
    <w:rsid w:val="005D3F85"/>
    <w:rsid w:val="005D3FE5"/>
    <w:rsid w:val="005E4BD6"/>
    <w:rsid w:val="005E5DB0"/>
    <w:rsid w:val="005F5B3A"/>
    <w:rsid w:val="0060093B"/>
    <w:rsid w:val="00613E0C"/>
    <w:rsid w:val="00625975"/>
    <w:rsid w:val="006269EF"/>
    <w:rsid w:val="00633C0F"/>
    <w:rsid w:val="00635565"/>
    <w:rsid w:val="00642B40"/>
    <w:rsid w:val="00647ECD"/>
    <w:rsid w:val="006541F8"/>
    <w:rsid w:val="0065647D"/>
    <w:rsid w:val="00662CD8"/>
    <w:rsid w:val="00662E4D"/>
    <w:rsid w:val="00665093"/>
    <w:rsid w:val="006653F8"/>
    <w:rsid w:val="00681579"/>
    <w:rsid w:val="00681F5C"/>
    <w:rsid w:val="00681FF2"/>
    <w:rsid w:val="00693FEA"/>
    <w:rsid w:val="006A2E53"/>
    <w:rsid w:val="006B17D3"/>
    <w:rsid w:val="006B18A8"/>
    <w:rsid w:val="006B3D4E"/>
    <w:rsid w:val="006B54E7"/>
    <w:rsid w:val="006B59EF"/>
    <w:rsid w:val="006B6D93"/>
    <w:rsid w:val="006C087D"/>
    <w:rsid w:val="006C11B7"/>
    <w:rsid w:val="006C21E7"/>
    <w:rsid w:val="006C3EDA"/>
    <w:rsid w:val="006C4A10"/>
    <w:rsid w:val="006D27DC"/>
    <w:rsid w:val="006D5131"/>
    <w:rsid w:val="006D7F49"/>
    <w:rsid w:val="006E096F"/>
    <w:rsid w:val="006E0C63"/>
    <w:rsid w:val="006E1ACF"/>
    <w:rsid w:val="006F2CDE"/>
    <w:rsid w:val="006F3AAD"/>
    <w:rsid w:val="006F440C"/>
    <w:rsid w:val="006F5559"/>
    <w:rsid w:val="0071254D"/>
    <w:rsid w:val="007158BF"/>
    <w:rsid w:val="00720047"/>
    <w:rsid w:val="0072172E"/>
    <w:rsid w:val="00725C6C"/>
    <w:rsid w:val="00727106"/>
    <w:rsid w:val="00727202"/>
    <w:rsid w:val="00730B72"/>
    <w:rsid w:val="007320DA"/>
    <w:rsid w:val="0073212A"/>
    <w:rsid w:val="007344B5"/>
    <w:rsid w:val="00735877"/>
    <w:rsid w:val="007364EA"/>
    <w:rsid w:val="00737D2B"/>
    <w:rsid w:val="00742BE5"/>
    <w:rsid w:val="00743641"/>
    <w:rsid w:val="007436E8"/>
    <w:rsid w:val="0076533D"/>
    <w:rsid w:val="007706D2"/>
    <w:rsid w:val="00772A6D"/>
    <w:rsid w:val="00772E83"/>
    <w:rsid w:val="00783520"/>
    <w:rsid w:val="00787907"/>
    <w:rsid w:val="00793EEE"/>
    <w:rsid w:val="00795840"/>
    <w:rsid w:val="007A1B6F"/>
    <w:rsid w:val="007A3653"/>
    <w:rsid w:val="007A662E"/>
    <w:rsid w:val="007A6EE6"/>
    <w:rsid w:val="007B0CA6"/>
    <w:rsid w:val="007B6824"/>
    <w:rsid w:val="007B7400"/>
    <w:rsid w:val="007C2388"/>
    <w:rsid w:val="007D10D2"/>
    <w:rsid w:val="007D144D"/>
    <w:rsid w:val="007D1E96"/>
    <w:rsid w:val="007D1F06"/>
    <w:rsid w:val="007D240C"/>
    <w:rsid w:val="007D7216"/>
    <w:rsid w:val="008016D3"/>
    <w:rsid w:val="00801833"/>
    <w:rsid w:val="00802960"/>
    <w:rsid w:val="008056CC"/>
    <w:rsid w:val="008258F0"/>
    <w:rsid w:val="00835533"/>
    <w:rsid w:val="00843BE8"/>
    <w:rsid w:val="0084462A"/>
    <w:rsid w:val="0085013C"/>
    <w:rsid w:val="00854ABF"/>
    <w:rsid w:val="00860341"/>
    <w:rsid w:val="008740F6"/>
    <w:rsid w:val="0087510D"/>
    <w:rsid w:val="00885754"/>
    <w:rsid w:val="00886F65"/>
    <w:rsid w:val="008913B6"/>
    <w:rsid w:val="0089185F"/>
    <w:rsid w:val="008922D4"/>
    <w:rsid w:val="0089671F"/>
    <w:rsid w:val="008A3019"/>
    <w:rsid w:val="008A4241"/>
    <w:rsid w:val="008A68F4"/>
    <w:rsid w:val="008A6CFC"/>
    <w:rsid w:val="008B4D52"/>
    <w:rsid w:val="008B7B17"/>
    <w:rsid w:val="008C3D02"/>
    <w:rsid w:val="008C4011"/>
    <w:rsid w:val="008C774A"/>
    <w:rsid w:val="008C7B7C"/>
    <w:rsid w:val="008C7DCB"/>
    <w:rsid w:val="008D15A0"/>
    <w:rsid w:val="008D3592"/>
    <w:rsid w:val="008D6DD4"/>
    <w:rsid w:val="008E5AED"/>
    <w:rsid w:val="008F07F2"/>
    <w:rsid w:val="009014A0"/>
    <w:rsid w:val="00907F55"/>
    <w:rsid w:val="00910696"/>
    <w:rsid w:val="00916FCD"/>
    <w:rsid w:val="00922F95"/>
    <w:rsid w:val="009236D7"/>
    <w:rsid w:val="0092628F"/>
    <w:rsid w:val="009304A9"/>
    <w:rsid w:val="00931418"/>
    <w:rsid w:val="00935DE7"/>
    <w:rsid w:val="0094280A"/>
    <w:rsid w:val="00946112"/>
    <w:rsid w:val="00946862"/>
    <w:rsid w:val="00953FC9"/>
    <w:rsid w:val="00955685"/>
    <w:rsid w:val="00956716"/>
    <w:rsid w:val="00956EA4"/>
    <w:rsid w:val="009655DC"/>
    <w:rsid w:val="009702ED"/>
    <w:rsid w:val="00974E10"/>
    <w:rsid w:val="00977CD7"/>
    <w:rsid w:val="009831F1"/>
    <w:rsid w:val="009965DA"/>
    <w:rsid w:val="009A31FA"/>
    <w:rsid w:val="009A696B"/>
    <w:rsid w:val="009B1FC6"/>
    <w:rsid w:val="009B6990"/>
    <w:rsid w:val="009C054F"/>
    <w:rsid w:val="009C1BD9"/>
    <w:rsid w:val="009C26B6"/>
    <w:rsid w:val="009C2EAF"/>
    <w:rsid w:val="009C2FFA"/>
    <w:rsid w:val="009C46EE"/>
    <w:rsid w:val="009C4FD0"/>
    <w:rsid w:val="009D149D"/>
    <w:rsid w:val="009D35E9"/>
    <w:rsid w:val="009D5840"/>
    <w:rsid w:val="009D7748"/>
    <w:rsid w:val="009E179E"/>
    <w:rsid w:val="009E1EE5"/>
    <w:rsid w:val="009E347B"/>
    <w:rsid w:val="009E59F9"/>
    <w:rsid w:val="009F7F21"/>
    <w:rsid w:val="00A0179E"/>
    <w:rsid w:val="00A15D5C"/>
    <w:rsid w:val="00A25519"/>
    <w:rsid w:val="00A32AD5"/>
    <w:rsid w:val="00A34D82"/>
    <w:rsid w:val="00A46B73"/>
    <w:rsid w:val="00A4720B"/>
    <w:rsid w:val="00A54F00"/>
    <w:rsid w:val="00A55D11"/>
    <w:rsid w:val="00A55F87"/>
    <w:rsid w:val="00A563A6"/>
    <w:rsid w:val="00A5737C"/>
    <w:rsid w:val="00A6067E"/>
    <w:rsid w:val="00A60AB8"/>
    <w:rsid w:val="00A61DE9"/>
    <w:rsid w:val="00A6443F"/>
    <w:rsid w:val="00A6762A"/>
    <w:rsid w:val="00A70F8F"/>
    <w:rsid w:val="00A71D4B"/>
    <w:rsid w:val="00A74646"/>
    <w:rsid w:val="00A93D56"/>
    <w:rsid w:val="00A954DA"/>
    <w:rsid w:val="00AA493F"/>
    <w:rsid w:val="00AA6E58"/>
    <w:rsid w:val="00AB1B3E"/>
    <w:rsid w:val="00AC24FA"/>
    <w:rsid w:val="00AC3702"/>
    <w:rsid w:val="00AC7DAE"/>
    <w:rsid w:val="00AD0DB7"/>
    <w:rsid w:val="00AD0E20"/>
    <w:rsid w:val="00AD1317"/>
    <w:rsid w:val="00AD43D0"/>
    <w:rsid w:val="00AD58A9"/>
    <w:rsid w:val="00AD7B48"/>
    <w:rsid w:val="00AE22B1"/>
    <w:rsid w:val="00AE3803"/>
    <w:rsid w:val="00AE39BF"/>
    <w:rsid w:val="00AE3C51"/>
    <w:rsid w:val="00AE741C"/>
    <w:rsid w:val="00AF3513"/>
    <w:rsid w:val="00B00EB7"/>
    <w:rsid w:val="00B03DF9"/>
    <w:rsid w:val="00B17ADC"/>
    <w:rsid w:val="00B20497"/>
    <w:rsid w:val="00B23494"/>
    <w:rsid w:val="00B256C0"/>
    <w:rsid w:val="00B317DF"/>
    <w:rsid w:val="00B45684"/>
    <w:rsid w:val="00B53276"/>
    <w:rsid w:val="00B61840"/>
    <w:rsid w:val="00B63FD7"/>
    <w:rsid w:val="00B71078"/>
    <w:rsid w:val="00B71EB3"/>
    <w:rsid w:val="00B7624B"/>
    <w:rsid w:val="00B92492"/>
    <w:rsid w:val="00B971C1"/>
    <w:rsid w:val="00BA0BA9"/>
    <w:rsid w:val="00BA312B"/>
    <w:rsid w:val="00BA3E75"/>
    <w:rsid w:val="00BA4138"/>
    <w:rsid w:val="00BA6801"/>
    <w:rsid w:val="00BB3FA0"/>
    <w:rsid w:val="00BB547B"/>
    <w:rsid w:val="00BC13DB"/>
    <w:rsid w:val="00BC31C6"/>
    <w:rsid w:val="00BD0DAC"/>
    <w:rsid w:val="00BD1FFD"/>
    <w:rsid w:val="00BD3553"/>
    <w:rsid w:val="00BD7B01"/>
    <w:rsid w:val="00BE5934"/>
    <w:rsid w:val="00BF72A4"/>
    <w:rsid w:val="00C07E56"/>
    <w:rsid w:val="00C13E8A"/>
    <w:rsid w:val="00C300DB"/>
    <w:rsid w:val="00C326B6"/>
    <w:rsid w:val="00C332B9"/>
    <w:rsid w:val="00C36019"/>
    <w:rsid w:val="00C41521"/>
    <w:rsid w:val="00C4302E"/>
    <w:rsid w:val="00C5294C"/>
    <w:rsid w:val="00C609DC"/>
    <w:rsid w:val="00C61404"/>
    <w:rsid w:val="00C625E3"/>
    <w:rsid w:val="00C71ACA"/>
    <w:rsid w:val="00C71C80"/>
    <w:rsid w:val="00C71EFA"/>
    <w:rsid w:val="00C729D2"/>
    <w:rsid w:val="00C73A46"/>
    <w:rsid w:val="00C75EB0"/>
    <w:rsid w:val="00C77293"/>
    <w:rsid w:val="00C77C29"/>
    <w:rsid w:val="00C819C7"/>
    <w:rsid w:val="00C84E81"/>
    <w:rsid w:val="00C86BF5"/>
    <w:rsid w:val="00C87A55"/>
    <w:rsid w:val="00C94DE1"/>
    <w:rsid w:val="00C95914"/>
    <w:rsid w:val="00CA14AC"/>
    <w:rsid w:val="00CA25DF"/>
    <w:rsid w:val="00CA59F3"/>
    <w:rsid w:val="00CB43EE"/>
    <w:rsid w:val="00CB4D3E"/>
    <w:rsid w:val="00CB5022"/>
    <w:rsid w:val="00CC19B8"/>
    <w:rsid w:val="00CC3733"/>
    <w:rsid w:val="00CC62AB"/>
    <w:rsid w:val="00CE4307"/>
    <w:rsid w:val="00CE4FDC"/>
    <w:rsid w:val="00CF236C"/>
    <w:rsid w:val="00CF2DC4"/>
    <w:rsid w:val="00CF7464"/>
    <w:rsid w:val="00D01D03"/>
    <w:rsid w:val="00D10037"/>
    <w:rsid w:val="00D12D27"/>
    <w:rsid w:val="00D40D85"/>
    <w:rsid w:val="00D45AB3"/>
    <w:rsid w:val="00D47D99"/>
    <w:rsid w:val="00D53D8B"/>
    <w:rsid w:val="00D54089"/>
    <w:rsid w:val="00D73B27"/>
    <w:rsid w:val="00D74A56"/>
    <w:rsid w:val="00D84727"/>
    <w:rsid w:val="00D85ED1"/>
    <w:rsid w:val="00D86E54"/>
    <w:rsid w:val="00D90DB9"/>
    <w:rsid w:val="00D92FAE"/>
    <w:rsid w:val="00D94079"/>
    <w:rsid w:val="00D95B39"/>
    <w:rsid w:val="00D961D7"/>
    <w:rsid w:val="00DA377C"/>
    <w:rsid w:val="00DA65EF"/>
    <w:rsid w:val="00DB2235"/>
    <w:rsid w:val="00DC4B13"/>
    <w:rsid w:val="00DC4B57"/>
    <w:rsid w:val="00DC6A47"/>
    <w:rsid w:val="00DC7595"/>
    <w:rsid w:val="00DD15EF"/>
    <w:rsid w:val="00DD6129"/>
    <w:rsid w:val="00DD7BDC"/>
    <w:rsid w:val="00DE4612"/>
    <w:rsid w:val="00DF3C18"/>
    <w:rsid w:val="00DF6B01"/>
    <w:rsid w:val="00E11C94"/>
    <w:rsid w:val="00E1536F"/>
    <w:rsid w:val="00E179D2"/>
    <w:rsid w:val="00E2336C"/>
    <w:rsid w:val="00E26C1C"/>
    <w:rsid w:val="00E31FD8"/>
    <w:rsid w:val="00E479BF"/>
    <w:rsid w:val="00E54D4F"/>
    <w:rsid w:val="00E6272C"/>
    <w:rsid w:val="00E67073"/>
    <w:rsid w:val="00E728F1"/>
    <w:rsid w:val="00E761E2"/>
    <w:rsid w:val="00E80125"/>
    <w:rsid w:val="00E82F39"/>
    <w:rsid w:val="00E91F97"/>
    <w:rsid w:val="00E929D2"/>
    <w:rsid w:val="00E9445B"/>
    <w:rsid w:val="00E95231"/>
    <w:rsid w:val="00E95F05"/>
    <w:rsid w:val="00E97765"/>
    <w:rsid w:val="00EA0CDC"/>
    <w:rsid w:val="00EA747A"/>
    <w:rsid w:val="00EB1A32"/>
    <w:rsid w:val="00EB23ED"/>
    <w:rsid w:val="00EB27FD"/>
    <w:rsid w:val="00EC71A8"/>
    <w:rsid w:val="00EC74C0"/>
    <w:rsid w:val="00ED425A"/>
    <w:rsid w:val="00EE2036"/>
    <w:rsid w:val="00EE6044"/>
    <w:rsid w:val="00EF40B4"/>
    <w:rsid w:val="00F01717"/>
    <w:rsid w:val="00F037EB"/>
    <w:rsid w:val="00F03CAE"/>
    <w:rsid w:val="00F03E00"/>
    <w:rsid w:val="00F06403"/>
    <w:rsid w:val="00F0676F"/>
    <w:rsid w:val="00F079AC"/>
    <w:rsid w:val="00F10036"/>
    <w:rsid w:val="00F117C3"/>
    <w:rsid w:val="00F14D09"/>
    <w:rsid w:val="00F151CC"/>
    <w:rsid w:val="00F23C26"/>
    <w:rsid w:val="00F2619E"/>
    <w:rsid w:val="00F311E4"/>
    <w:rsid w:val="00F340FD"/>
    <w:rsid w:val="00F371AC"/>
    <w:rsid w:val="00F40A82"/>
    <w:rsid w:val="00F41125"/>
    <w:rsid w:val="00F427D0"/>
    <w:rsid w:val="00F50499"/>
    <w:rsid w:val="00F5213A"/>
    <w:rsid w:val="00F540FD"/>
    <w:rsid w:val="00F660C0"/>
    <w:rsid w:val="00F66C61"/>
    <w:rsid w:val="00F71528"/>
    <w:rsid w:val="00F71BB0"/>
    <w:rsid w:val="00F74EC7"/>
    <w:rsid w:val="00F77243"/>
    <w:rsid w:val="00F775F0"/>
    <w:rsid w:val="00F83999"/>
    <w:rsid w:val="00F869DB"/>
    <w:rsid w:val="00FA0E63"/>
    <w:rsid w:val="00FA2403"/>
    <w:rsid w:val="00FA3BD0"/>
    <w:rsid w:val="00FB5D0E"/>
    <w:rsid w:val="00FB6117"/>
    <w:rsid w:val="00FB67BB"/>
    <w:rsid w:val="00FC0CB7"/>
    <w:rsid w:val="00FC4ECB"/>
    <w:rsid w:val="00FC7C4E"/>
    <w:rsid w:val="00FD1855"/>
    <w:rsid w:val="00FD2E0E"/>
    <w:rsid w:val="00FD37F8"/>
    <w:rsid w:val="00FE376E"/>
    <w:rsid w:val="00FE42AA"/>
    <w:rsid w:val="00FF6570"/>
    <w:rsid w:val="00FF7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/>
    <w:lsdException w:name="header" w:uiPriority="99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Body Text Indent 3" w:uiPriority="99"/>
    <w:lsdException w:name="Hyperlink" w:uiPriority="99"/>
    <w:lsdException w:name="Strong" w:uiPriority="22" w:qFormat="1"/>
    <w:lsdException w:name="Emphasis" w:uiPriority="20" w:qFormat="1"/>
    <w:lsdException w:name="HTML Cite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7A1B6F"/>
    <w:rPr>
      <w:sz w:val="24"/>
      <w:szCs w:val="24"/>
    </w:rPr>
  </w:style>
  <w:style w:type="paragraph" w:styleId="1">
    <w:name w:val="heading 1"/>
    <w:basedOn w:val="a0"/>
    <w:next w:val="a0"/>
    <w:link w:val="10"/>
    <w:uiPriority w:val="9"/>
    <w:qFormat/>
    <w:rsid w:val="004C12A5"/>
    <w:pPr>
      <w:keepNext/>
      <w:jc w:val="center"/>
      <w:outlineLvl w:val="0"/>
    </w:pPr>
    <w:rPr>
      <w:rFonts w:ascii="Courier New" w:hAnsi="Courier New"/>
      <w:b/>
      <w:sz w:val="28"/>
      <w:szCs w:val="20"/>
      <w:lang w:eastAsia="zh-CN"/>
    </w:rPr>
  </w:style>
  <w:style w:type="paragraph" w:styleId="2">
    <w:name w:val="heading 2"/>
    <w:basedOn w:val="a0"/>
    <w:next w:val="a0"/>
    <w:link w:val="20"/>
    <w:uiPriority w:val="9"/>
    <w:qFormat/>
    <w:rsid w:val="00D94079"/>
    <w:pPr>
      <w:keepNext/>
      <w:ind w:firstLine="851"/>
      <w:jc w:val="center"/>
      <w:outlineLvl w:val="1"/>
    </w:pPr>
    <w:rPr>
      <w:sz w:val="28"/>
      <w:szCs w:val="20"/>
      <w:lang w:eastAsia="zh-CN"/>
    </w:rPr>
  </w:style>
  <w:style w:type="paragraph" w:styleId="3">
    <w:name w:val="heading 3"/>
    <w:basedOn w:val="a0"/>
    <w:next w:val="a0"/>
    <w:link w:val="30"/>
    <w:uiPriority w:val="9"/>
    <w:qFormat/>
    <w:rsid w:val="004C12A5"/>
    <w:pPr>
      <w:keepNext/>
      <w:ind w:firstLine="851"/>
      <w:jc w:val="both"/>
      <w:outlineLvl w:val="2"/>
    </w:pPr>
    <w:rPr>
      <w:sz w:val="28"/>
      <w:szCs w:val="20"/>
      <w:lang w:eastAsia="zh-CN"/>
    </w:rPr>
  </w:style>
  <w:style w:type="paragraph" w:styleId="4">
    <w:name w:val="heading 4"/>
    <w:basedOn w:val="a0"/>
    <w:next w:val="a0"/>
    <w:link w:val="40"/>
    <w:uiPriority w:val="9"/>
    <w:qFormat/>
    <w:rsid w:val="004C12A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0"/>
    <w:next w:val="a0"/>
    <w:qFormat/>
    <w:rsid w:val="004C12A5"/>
    <w:pPr>
      <w:keepNext/>
      <w:ind w:left="72"/>
      <w:jc w:val="center"/>
      <w:outlineLvl w:val="4"/>
    </w:pPr>
    <w:rPr>
      <w:sz w:val="28"/>
      <w:szCs w:val="20"/>
      <w:lang w:eastAsia="zh-CN"/>
    </w:rPr>
  </w:style>
  <w:style w:type="paragraph" w:styleId="6">
    <w:name w:val="heading 6"/>
    <w:basedOn w:val="a0"/>
    <w:next w:val="a0"/>
    <w:qFormat/>
    <w:rsid w:val="004C12A5"/>
    <w:pPr>
      <w:keepNext/>
      <w:jc w:val="center"/>
      <w:outlineLvl w:val="5"/>
    </w:pPr>
    <w:rPr>
      <w:sz w:val="28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F660C0"/>
    <w:rPr>
      <w:rFonts w:ascii="Courier New" w:hAnsi="Courier New"/>
      <w:b/>
      <w:sz w:val="28"/>
      <w:lang w:eastAsia="zh-CN"/>
    </w:rPr>
  </w:style>
  <w:style w:type="character" w:customStyle="1" w:styleId="20">
    <w:name w:val="Заголовок 2 Знак"/>
    <w:basedOn w:val="a1"/>
    <w:link w:val="2"/>
    <w:uiPriority w:val="9"/>
    <w:rsid w:val="00F660C0"/>
    <w:rPr>
      <w:sz w:val="28"/>
      <w:lang w:eastAsia="zh-CN"/>
    </w:rPr>
  </w:style>
  <w:style w:type="character" w:customStyle="1" w:styleId="30">
    <w:name w:val="Заголовок 3 Знак"/>
    <w:basedOn w:val="a1"/>
    <w:link w:val="3"/>
    <w:uiPriority w:val="9"/>
    <w:rsid w:val="00F660C0"/>
    <w:rPr>
      <w:sz w:val="28"/>
      <w:lang w:eastAsia="zh-CN"/>
    </w:rPr>
  </w:style>
  <w:style w:type="character" w:customStyle="1" w:styleId="40">
    <w:name w:val="Заголовок 4 Знак"/>
    <w:basedOn w:val="a1"/>
    <w:link w:val="4"/>
    <w:uiPriority w:val="9"/>
    <w:rsid w:val="00F660C0"/>
    <w:rPr>
      <w:b/>
      <w:bCs/>
      <w:sz w:val="28"/>
      <w:szCs w:val="28"/>
    </w:rPr>
  </w:style>
  <w:style w:type="paragraph" w:customStyle="1" w:styleId="Oaeno">
    <w:name w:val="Oaeno"/>
    <w:basedOn w:val="a0"/>
    <w:rsid w:val="0041128D"/>
    <w:rPr>
      <w:rFonts w:ascii="Courier New" w:hAnsi="Courier New"/>
      <w:sz w:val="20"/>
      <w:szCs w:val="20"/>
    </w:rPr>
  </w:style>
  <w:style w:type="paragraph" w:styleId="a4">
    <w:name w:val="Body Text Indent"/>
    <w:basedOn w:val="a0"/>
    <w:rsid w:val="002D4E92"/>
    <w:pPr>
      <w:ind w:firstLine="851"/>
      <w:jc w:val="both"/>
    </w:pPr>
    <w:rPr>
      <w:sz w:val="28"/>
      <w:szCs w:val="20"/>
      <w:lang w:eastAsia="zh-CN"/>
    </w:rPr>
  </w:style>
  <w:style w:type="table" w:styleId="a5">
    <w:name w:val="Table Grid"/>
    <w:basedOn w:val="a2"/>
    <w:uiPriority w:val="59"/>
    <w:rsid w:val="00D940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0"/>
    <w:semiHidden/>
    <w:rsid w:val="00D94079"/>
    <w:rPr>
      <w:sz w:val="20"/>
      <w:szCs w:val="20"/>
      <w:lang w:eastAsia="zh-CN"/>
    </w:rPr>
  </w:style>
  <w:style w:type="character" w:styleId="a7">
    <w:name w:val="footnote reference"/>
    <w:basedOn w:val="a1"/>
    <w:semiHidden/>
    <w:rsid w:val="00D94079"/>
    <w:rPr>
      <w:vertAlign w:val="superscript"/>
    </w:rPr>
  </w:style>
  <w:style w:type="paragraph" w:customStyle="1" w:styleId="Iauiue">
    <w:name w:val="Iau?iue"/>
    <w:rsid w:val="00102C89"/>
    <w:pPr>
      <w:overflowPunct w:val="0"/>
      <w:autoSpaceDE w:val="0"/>
      <w:autoSpaceDN w:val="0"/>
      <w:adjustRightInd w:val="0"/>
      <w:textAlignment w:val="baseline"/>
    </w:pPr>
  </w:style>
  <w:style w:type="paragraph" w:customStyle="1" w:styleId="Iniiaiieoaeno">
    <w:name w:val="Iniiaiie oaeno"/>
    <w:basedOn w:val="Iauiue"/>
    <w:rsid w:val="00102C89"/>
    <w:pPr>
      <w:jc w:val="center"/>
    </w:pPr>
    <w:rPr>
      <w:b/>
      <w:sz w:val="28"/>
    </w:rPr>
  </w:style>
  <w:style w:type="paragraph" w:customStyle="1" w:styleId="caaieiaie1">
    <w:name w:val="caaieiaie 1"/>
    <w:basedOn w:val="Iauiue"/>
    <w:next w:val="Iauiue"/>
    <w:rsid w:val="00102C89"/>
    <w:pPr>
      <w:keepNext/>
      <w:jc w:val="center"/>
    </w:pPr>
    <w:rPr>
      <w:b/>
      <w:sz w:val="28"/>
    </w:rPr>
  </w:style>
  <w:style w:type="paragraph" w:customStyle="1" w:styleId="Iniiaiieoaeno2">
    <w:name w:val="Iniiaiie oaeno 2"/>
    <w:basedOn w:val="Iauiue"/>
    <w:rsid w:val="00102C89"/>
    <w:pPr>
      <w:jc w:val="both"/>
    </w:pPr>
    <w:rPr>
      <w:sz w:val="28"/>
    </w:rPr>
  </w:style>
  <w:style w:type="paragraph" w:customStyle="1" w:styleId="Iniiaiieoaenonionooiii3">
    <w:name w:val="Iniiaiie oaeno n ionooiii 3"/>
    <w:basedOn w:val="Iauiue"/>
    <w:rsid w:val="00102C89"/>
    <w:pPr>
      <w:ind w:left="360"/>
      <w:jc w:val="center"/>
    </w:pPr>
    <w:rPr>
      <w:b/>
      <w:sz w:val="28"/>
    </w:rPr>
  </w:style>
  <w:style w:type="paragraph" w:styleId="a8">
    <w:name w:val="Body Text"/>
    <w:basedOn w:val="a0"/>
    <w:rsid w:val="004C12A5"/>
    <w:pPr>
      <w:jc w:val="center"/>
    </w:pPr>
    <w:rPr>
      <w:rFonts w:ascii="Courier New" w:hAnsi="Courier New"/>
      <w:sz w:val="28"/>
      <w:szCs w:val="20"/>
      <w:lang w:eastAsia="zh-CN"/>
    </w:rPr>
  </w:style>
  <w:style w:type="paragraph" w:styleId="21">
    <w:name w:val="Body Text Indent 2"/>
    <w:basedOn w:val="a0"/>
    <w:rsid w:val="004C12A5"/>
    <w:pPr>
      <w:ind w:firstLine="851"/>
    </w:pPr>
    <w:rPr>
      <w:sz w:val="28"/>
      <w:szCs w:val="20"/>
      <w:lang w:eastAsia="zh-CN"/>
    </w:rPr>
  </w:style>
  <w:style w:type="paragraph" w:styleId="a9">
    <w:name w:val="header"/>
    <w:basedOn w:val="a0"/>
    <w:link w:val="aa"/>
    <w:uiPriority w:val="99"/>
    <w:rsid w:val="004C12A5"/>
    <w:pPr>
      <w:tabs>
        <w:tab w:val="center" w:pos="4153"/>
        <w:tab w:val="right" w:pos="8306"/>
      </w:tabs>
    </w:pPr>
    <w:rPr>
      <w:sz w:val="20"/>
      <w:szCs w:val="20"/>
      <w:lang w:eastAsia="zh-CN"/>
    </w:rPr>
  </w:style>
  <w:style w:type="character" w:customStyle="1" w:styleId="aa">
    <w:name w:val="Верхний колонтитул Знак"/>
    <w:basedOn w:val="a1"/>
    <w:link w:val="a9"/>
    <w:uiPriority w:val="99"/>
    <w:rsid w:val="00F660C0"/>
    <w:rPr>
      <w:lang w:eastAsia="zh-CN"/>
    </w:rPr>
  </w:style>
  <w:style w:type="character" w:styleId="ab">
    <w:name w:val="page number"/>
    <w:basedOn w:val="a1"/>
    <w:rsid w:val="004C12A5"/>
  </w:style>
  <w:style w:type="paragraph" w:styleId="ac">
    <w:name w:val="footer"/>
    <w:basedOn w:val="a0"/>
    <w:rsid w:val="004C12A5"/>
    <w:pPr>
      <w:tabs>
        <w:tab w:val="center" w:pos="4677"/>
        <w:tab w:val="right" w:pos="9355"/>
      </w:tabs>
    </w:pPr>
    <w:rPr>
      <w:sz w:val="20"/>
      <w:szCs w:val="20"/>
      <w:lang w:eastAsia="zh-CN"/>
    </w:rPr>
  </w:style>
  <w:style w:type="paragraph" w:styleId="ad">
    <w:name w:val="Normal (Web)"/>
    <w:basedOn w:val="a0"/>
    <w:rsid w:val="000440F1"/>
    <w:pPr>
      <w:spacing w:before="100" w:beforeAutospacing="1" w:after="100" w:afterAutospacing="1"/>
    </w:pPr>
  </w:style>
  <w:style w:type="character" w:styleId="ae">
    <w:name w:val="Strong"/>
    <w:basedOn w:val="a1"/>
    <w:uiPriority w:val="22"/>
    <w:qFormat/>
    <w:rsid w:val="000440F1"/>
    <w:rPr>
      <w:b/>
      <w:bCs/>
    </w:rPr>
  </w:style>
  <w:style w:type="paragraph" w:styleId="af">
    <w:name w:val="List"/>
    <w:basedOn w:val="a0"/>
    <w:rsid w:val="00C326B6"/>
    <w:pPr>
      <w:ind w:left="283" w:hanging="283"/>
    </w:pPr>
    <w:rPr>
      <w:sz w:val="20"/>
      <w:szCs w:val="20"/>
    </w:rPr>
  </w:style>
  <w:style w:type="paragraph" w:styleId="22">
    <w:name w:val="List 2"/>
    <w:basedOn w:val="a0"/>
    <w:rsid w:val="00C326B6"/>
    <w:pPr>
      <w:ind w:left="566" w:hanging="283"/>
    </w:pPr>
    <w:rPr>
      <w:sz w:val="20"/>
      <w:szCs w:val="20"/>
    </w:rPr>
  </w:style>
  <w:style w:type="paragraph" w:styleId="af0">
    <w:name w:val="Title"/>
    <w:basedOn w:val="a0"/>
    <w:link w:val="af1"/>
    <w:uiPriority w:val="10"/>
    <w:qFormat/>
    <w:rsid w:val="00C326B6"/>
    <w:pPr>
      <w:jc w:val="center"/>
    </w:pPr>
    <w:rPr>
      <w:sz w:val="28"/>
      <w:szCs w:val="20"/>
    </w:rPr>
  </w:style>
  <w:style w:type="character" w:customStyle="1" w:styleId="af1">
    <w:name w:val="Название Знак"/>
    <w:basedOn w:val="a1"/>
    <w:link w:val="af0"/>
    <w:uiPriority w:val="10"/>
    <w:rsid w:val="00F660C0"/>
    <w:rPr>
      <w:sz w:val="28"/>
    </w:rPr>
  </w:style>
  <w:style w:type="character" w:styleId="af2">
    <w:name w:val="Hyperlink"/>
    <w:basedOn w:val="a1"/>
    <w:uiPriority w:val="99"/>
    <w:unhideWhenUsed/>
    <w:rsid w:val="009C2FFA"/>
    <w:rPr>
      <w:color w:val="0000FF"/>
      <w:u w:val="single"/>
    </w:rPr>
  </w:style>
  <w:style w:type="table" w:styleId="-1">
    <w:name w:val="Table Web 1"/>
    <w:basedOn w:val="a2"/>
    <w:rsid w:val="009C2FFA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2"/>
    <w:rsid w:val="009C2FFA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math-template">
    <w:name w:val="math-template"/>
    <w:basedOn w:val="a1"/>
    <w:rsid w:val="000E7298"/>
  </w:style>
  <w:style w:type="paragraph" w:styleId="af3">
    <w:name w:val="Balloon Text"/>
    <w:basedOn w:val="a0"/>
    <w:link w:val="af4"/>
    <w:uiPriority w:val="99"/>
    <w:rsid w:val="008B4D52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1"/>
    <w:link w:val="af3"/>
    <w:uiPriority w:val="99"/>
    <w:rsid w:val="008B4D52"/>
    <w:rPr>
      <w:rFonts w:ascii="Tahoma" w:hAnsi="Tahoma" w:cs="Tahoma"/>
      <w:sz w:val="16"/>
      <w:szCs w:val="16"/>
    </w:rPr>
  </w:style>
  <w:style w:type="character" w:styleId="af5">
    <w:name w:val="Placeholder Text"/>
    <w:basedOn w:val="a1"/>
    <w:uiPriority w:val="99"/>
    <w:semiHidden/>
    <w:rsid w:val="008B4D52"/>
    <w:rPr>
      <w:color w:val="808080"/>
    </w:rPr>
  </w:style>
  <w:style w:type="character" w:styleId="HTML">
    <w:name w:val="HTML Cite"/>
    <w:basedOn w:val="a1"/>
    <w:uiPriority w:val="99"/>
    <w:unhideWhenUsed/>
    <w:rsid w:val="00E2336C"/>
    <w:rPr>
      <w:i/>
      <w:iCs/>
    </w:rPr>
  </w:style>
  <w:style w:type="character" w:customStyle="1" w:styleId="apple-style-span">
    <w:name w:val="apple-style-span"/>
    <w:basedOn w:val="a1"/>
    <w:rsid w:val="00E2336C"/>
  </w:style>
  <w:style w:type="character" w:customStyle="1" w:styleId="w">
    <w:name w:val="w"/>
    <w:basedOn w:val="a1"/>
    <w:rsid w:val="00FA2403"/>
  </w:style>
  <w:style w:type="paragraph" w:styleId="af6">
    <w:name w:val="List Paragraph"/>
    <w:basedOn w:val="a0"/>
    <w:uiPriority w:val="34"/>
    <w:qFormat/>
    <w:rsid w:val="000322D4"/>
    <w:pPr>
      <w:ind w:left="720"/>
      <w:contextualSpacing/>
    </w:pPr>
  </w:style>
  <w:style w:type="character" w:customStyle="1" w:styleId="nowrap">
    <w:name w:val="nowrap"/>
    <w:basedOn w:val="a1"/>
    <w:rsid w:val="0059620F"/>
  </w:style>
  <w:style w:type="character" w:customStyle="1" w:styleId="s1">
    <w:name w:val="s1"/>
    <w:basedOn w:val="a1"/>
    <w:rsid w:val="0052265E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s0">
    <w:name w:val="s0"/>
    <w:basedOn w:val="a1"/>
    <w:rsid w:val="0052265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paragraph" w:customStyle="1" w:styleId="j13">
    <w:name w:val="j13"/>
    <w:basedOn w:val="a0"/>
    <w:rsid w:val="0052265E"/>
    <w:pPr>
      <w:spacing w:before="100" w:beforeAutospacing="1" w:after="100" w:afterAutospacing="1"/>
    </w:pPr>
  </w:style>
  <w:style w:type="character" w:styleId="af7">
    <w:name w:val="Emphasis"/>
    <w:basedOn w:val="a1"/>
    <w:uiPriority w:val="20"/>
    <w:qFormat/>
    <w:rsid w:val="00DC6A47"/>
    <w:rPr>
      <w:i/>
      <w:iCs/>
    </w:rPr>
  </w:style>
  <w:style w:type="paragraph" w:customStyle="1" w:styleId="rtejustify">
    <w:name w:val="rtejustify"/>
    <w:basedOn w:val="a0"/>
    <w:rsid w:val="00257387"/>
    <w:pPr>
      <w:spacing w:before="100" w:beforeAutospacing="1" w:after="100" w:afterAutospacing="1"/>
    </w:pPr>
  </w:style>
  <w:style w:type="character" w:customStyle="1" w:styleId="mw-headline">
    <w:name w:val="mw-headline"/>
    <w:basedOn w:val="a1"/>
    <w:rsid w:val="003F6011"/>
  </w:style>
  <w:style w:type="character" w:customStyle="1" w:styleId="af8">
    <w:name w:val="Подзаголовок Знак"/>
    <w:basedOn w:val="a1"/>
    <w:link w:val="af9"/>
    <w:uiPriority w:val="11"/>
    <w:rsid w:val="00F660C0"/>
    <w:rPr>
      <w:rFonts w:ascii="Consolas" w:eastAsia="Consolas" w:hAnsi="Consolas" w:cs="Consolas"/>
      <w:sz w:val="22"/>
      <w:szCs w:val="22"/>
      <w:lang w:val="en-US" w:eastAsia="en-US"/>
    </w:rPr>
  </w:style>
  <w:style w:type="paragraph" w:styleId="af9">
    <w:name w:val="Subtitle"/>
    <w:basedOn w:val="a0"/>
    <w:next w:val="a0"/>
    <w:link w:val="af8"/>
    <w:uiPriority w:val="11"/>
    <w:qFormat/>
    <w:rsid w:val="00F660C0"/>
    <w:pPr>
      <w:numPr>
        <w:ilvl w:val="1"/>
      </w:numPr>
      <w:spacing w:after="200" w:line="276" w:lineRule="auto"/>
      <w:ind w:left="86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styleId="afa">
    <w:name w:val="Normal Indent"/>
    <w:basedOn w:val="a0"/>
    <w:uiPriority w:val="99"/>
    <w:unhideWhenUsed/>
    <w:rsid w:val="00910696"/>
    <w:pPr>
      <w:spacing w:after="200" w:line="276" w:lineRule="auto"/>
      <w:ind w:left="720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styleId="afb">
    <w:name w:val="caption"/>
    <w:basedOn w:val="a0"/>
    <w:next w:val="a0"/>
    <w:uiPriority w:val="35"/>
    <w:semiHidden/>
    <w:unhideWhenUsed/>
    <w:qFormat/>
    <w:rsid w:val="00910696"/>
    <w:pPr>
      <w:spacing w:after="200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customStyle="1" w:styleId="disclaimer">
    <w:name w:val="disclaimer"/>
    <w:basedOn w:val="a0"/>
    <w:rsid w:val="00910696"/>
    <w:pPr>
      <w:spacing w:after="200" w:line="276" w:lineRule="auto"/>
      <w:jc w:val="center"/>
    </w:pPr>
    <w:rPr>
      <w:rFonts w:ascii="Consolas" w:eastAsia="Consolas" w:hAnsi="Consolas" w:cs="Consolas"/>
      <w:sz w:val="18"/>
      <w:szCs w:val="18"/>
      <w:lang w:val="en-US" w:eastAsia="en-US"/>
    </w:rPr>
  </w:style>
  <w:style w:type="paragraph" w:customStyle="1" w:styleId="DocDefaults">
    <w:name w:val="DocDefaults"/>
    <w:rsid w:val="00910696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Default">
    <w:name w:val="Default"/>
    <w:rsid w:val="007D7216"/>
    <w:pPr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paragraph" w:styleId="afc">
    <w:name w:val="No Spacing"/>
    <w:uiPriority w:val="1"/>
    <w:qFormat/>
    <w:rsid w:val="007D7216"/>
    <w:rPr>
      <w:rFonts w:ascii="Calibri" w:hAnsi="Calibri"/>
      <w:sz w:val="22"/>
      <w:szCs w:val="22"/>
    </w:rPr>
  </w:style>
  <w:style w:type="character" w:customStyle="1" w:styleId="FontStyle12">
    <w:name w:val="Font Style12"/>
    <w:rsid w:val="003E736C"/>
    <w:rPr>
      <w:rFonts w:ascii="Times New Roman" w:hAnsi="Times New Roman" w:cs="Times New Roman"/>
      <w:sz w:val="24"/>
      <w:szCs w:val="24"/>
    </w:rPr>
  </w:style>
  <w:style w:type="paragraph" w:customStyle="1" w:styleId="Style2">
    <w:name w:val="Style2"/>
    <w:basedOn w:val="a0"/>
    <w:rsid w:val="003E736C"/>
    <w:pPr>
      <w:widowControl w:val="0"/>
      <w:autoSpaceDE w:val="0"/>
      <w:autoSpaceDN w:val="0"/>
      <w:adjustRightInd w:val="0"/>
      <w:spacing w:line="458" w:lineRule="exact"/>
      <w:ind w:firstLine="672"/>
      <w:jc w:val="both"/>
    </w:pPr>
  </w:style>
  <w:style w:type="paragraph" w:customStyle="1" w:styleId="Style1">
    <w:name w:val="Style1"/>
    <w:basedOn w:val="a0"/>
    <w:rsid w:val="003E736C"/>
    <w:pPr>
      <w:widowControl w:val="0"/>
      <w:autoSpaceDE w:val="0"/>
      <w:autoSpaceDN w:val="0"/>
      <w:adjustRightInd w:val="0"/>
      <w:spacing w:line="456" w:lineRule="exact"/>
    </w:pPr>
  </w:style>
  <w:style w:type="character" w:customStyle="1" w:styleId="FontStyle11">
    <w:name w:val="Font Style11"/>
    <w:rsid w:val="003E736C"/>
    <w:rPr>
      <w:rFonts w:ascii="Times New Roman" w:hAnsi="Times New Roman" w:cs="Times New Roman"/>
      <w:b/>
      <w:bCs/>
      <w:spacing w:val="10"/>
      <w:sz w:val="22"/>
      <w:szCs w:val="22"/>
    </w:rPr>
  </w:style>
  <w:style w:type="paragraph" w:customStyle="1" w:styleId="Style7">
    <w:name w:val="Style7"/>
    <w:basedOn w:val="a0"/>
    <w:rsid w:val="003E736C"/>
    <w:pPr>
      <w:widowControl w:val="0"/>
      <w:autoSpaceDE w:val="0"/>
      <w:autoSpaceDN w:val="0"/>
      <w:adjustRightInd w:val="0"/>
      <w:spacing w:line="456" w:lineRule="exact"/>
      <w:ind w:firstLine="677"/>
      <w:jc w:val="both"/>
    </w:pPr>
  </w:style>
  <w:style w:type="paragraph" w:customStyle="1" w:styleId="Style5">
    <w:name w:val="Style5"/>
    <w:basedOn w:val="a0"/>
    <w:rsid w:val="003E736C"/>
    <w:pPr>
      <w:widowControl w:val="0"/>
      <w:autoSpaceDE w:val="0"/>
      <w:autoSpaceDN w:val="0"/>
      <w:adjustRightInd w:val="0"/>
    </w:pPr>
  </w:style>
  <w:style w:type="character" w:customStyle="1" w:styleId="FontStyle25">
    <w:name w:val="Font Style25"/>
    <w:rsid w:val="003E736C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6">
    <w:name w:val="Font Style26"/>
    <w:rsid w:val="003E736C"/>
    <w:rPr>
      <w:rFonts w:ascii="Times New Roman" w:hAnsi="Times New Roman" w:cs="Times New Roman"/>
      <w:sz w:val="24"/>
      <w:szCs w:val="24"/>
    </w:rPr>
  </w:style>
  <w:style w:type="character" w:customStyle="1" w:styleId="FontStyle27">
    <w:name w:val="Font Style27"/>
    <w:rsid w:val="003E736C"/>
    <w:rPr>
      <w:rFonts w:ascii="Times New Roman" w:hAnsi="Times New Roman" w:cs="Times New Roman"/>
      <w:i/>
      <w:iCs/>
      <w:sz w:val="24"/>
      <w:szCs w:val="24"/>
    </w:rPr>
  </w:style>
  <w:style w:type="paragraph" w:styleId="a">
    <w:name w:val="List Number"/>
    <w:basedOn w:val="a0"/>
    <w:rsid w:val="003E736C"/>
    <w:pPr>
      <w:numPr>
        <w:numId w:val="1"/>
      </w:numPr>
      <w:contextualSpacing/>
    </w:pPr>
  </w:style>
  <w:style w:type="paragraph" w:customStyle="1" w:styleId="Style3">
    <w:name w:val="Style3"/>
    <w:basedOn w:val="a0"/>
    <w:rsid w:val="003E736C"/>
    <w:pPr>
      <w:widowControl w:val="0"/>
      <w:autoSpaceDE w:val="0"/>
      <w:autoSpaceDN w:val="0"/>
      <w:adjustRightInd w:val="0"/>
    </w:pPr>
  </w:style>
  <w:style w:type="character" w:customStyle="1" w:styleId="FontStyle20">
    <w:name w:val="Font Style20"/>
    <w:rsid w:val="003E736C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4">
    <w:name w:val="Font Style24"/>
    <w:rsid w:val="003E736C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rsid w:val="003E736C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22">
    <w:name w:val="Font Style22"/>
    <w:rsid w:val="003E736C"/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Style4">
    <w:name w:val="Style4"/>
    <w:basedOn w:val="a0"/>
    <w:rsid w:val="003E736C"/>
    <w:pPr>
      <w:widowControl w:val="0"/>
      <w:autoSpaceDE w:val="0"/>
      <w:autoSpaceDN w:val="0"/>
      <w:adjustRightInd w:val="0"/>
      <w:spacing w:line="466" w:lineRule="exact"/>
      <w:jc w:val="both"/>
    </w:pPr>
  </w:style>
  <w:style w:type="paragraph" w:customStyle="1" w:styleId="Style11">
    <w:name w:val="Style11"/>
    <w:basedOn w:val="a0"/>
    <w:rsid w:val="003E736C"/>
    <w:pPr>
      <w:widowControl w:val="0"/>
      <w:autoSpaceDE w:val="0"/>
      <w:autoSpaceDN w:val="0"/>
      <w:adjustRightInd w:val="0"/>
      <w:spacing w:line="456" w:lineRule="exact"/>
      <w:ind w:hanging="336"/>
      <w:jc w:val="both"/>
    </w:pPr>
  </w:style>
  <w:style w:type="character" w:customStyle="1" w:styleId="FontStyle41">
    <w:name w:val="Font Style41"/>
    <w:rsid w:val="003E736C"/>
    <w:rPr>
      <w:rFonts w:ascii="Times New Roman" w:hAnsi="Times New Roman" w:cs="Times New Roman"/>
      <w:sz w:val="20"/>
      <w:szCs w:val="20"/>
    </w:rPr>
  </w:style>
  <w:style w:type="paragraph" w:customStyle="1" w:styleId="Style10">
    <w:name w:val="Style10"/>
    <w:basedOn w:val="a0"/>
    <w:rsid w:val="003E736C"/>
    <w:pPr>
      <w:widowControl w:val="0"/>
      <w:autoSpaceDE w:val="0"/>
      <w:autoSpaceDN w:val="0"/>
      <w:adjustRightInd w:val="0"/>
      <w:spacing w:line="216" w:lineRule="exact"/>
      <w:ind w:firstLine="288"/>
      <w:jc w:val="both"/>
    </w:pPr>
  </w:style>
  <w:style w:type="paragraph" w:customStyle="1" w:styleId="Style17">
    <w:name w:val="Style17"/>
    <w:basedOn w:val="a0"/>
    <w:rsid w:val="003E736C"/>
    <w:pPr>
      <w:widowControl w:val="0"/>
      <w:autoSpaceDE w:val="0"/>
      <w:autoSpaceDN w:val="0"/>
      <w:adjustRightInd w:val="0"/>
      <w:spacing w:line="233" w:lineRule="exact"/>
      <w:ind w:firstLine="211"/>
      <w:jc w:val="both"/>
    </w:pPr>
  </w:style>
  <w:style w:type="character" w:customStyle="1" w:styleId="FontStyle39">
    <w:name w:val="Font Style39"/>
    <w:rsid w:val="003E736C"/>
    <w:rPr>
      <w:rFonts w:ascii="Times New Roman" w:hAnsi="Times New Roman" w:cs="Times New Roman"/>
      <w:b/>
      <w:bCs/>
      <w:spacing w:val="-10"/>
      <w:sz w:val="20"/>
      <w:szCs w:val="20"/>
    </w:rPr>
  </w:style>
  <w:style w:type="paragraph" w:customStyle="1" w:styleId="Style8">
    <w:name w:val="Style8"/>
    <w:basedOn w:val="a0"/>
    <w:rsid w:val="003E736C"/>
    <w:pPr>
      <w:widowControl w:val="0"/>
      <w:autoSpaceDE w:val="0"/>
      <w:autoSpaceDN w:val="0"/>
      <w:adjustRightInd w:val="0"/>
      <w:spacing w:line="216" w:lineRule="exact"/>
      <w:jc w:val="both"/>
    </w:pPr>
  </w:style>
  <w:style w:type="character" w:customStyle="1" w:styleId="FontStyle42">
    <w:name w:val="Font Style42"/>
    <w:rsid w:val="003E736C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5">
    <w:name w:val="Style15"/>
    <w:basedOn w:val="a0"/>
    <w:rsid w:val="003E736C"/>
    <w:pPr>
      <w:widowControl w:val="0"/>
      <w:autoSpaceDE w:val="0"/>
      <w:autoSpaceDN w:val="0"/>
      <w:adjustRightInd w:val="0"/>
      <w:spacing w:line="206" w:lineRule="exact"/>
      <w:ind w:firstLine="586"/>
    </w:pPr>
  </w:style>
  <w:style w:type="paragraph" w:customStyle="1" w:styleId="Style21">
    <w:name w:val="Style21"/>
    <w:basedOn w:val="a0"/>
    <w:rsid w:val="003E736C"/>
    <w:pPr>
      <w:widowControl w:val="0"/>
      <w:autoSpaceDE w:val="0"/>
      <w:autoSpaceDN w:val="0"/>
      <w:adjustRightInd w:val="0"/>
      <w:spacing w:line="226" w:lineRule="exact"/>
      <w:ind w:firstLine="302"/>
    </w:pPr>
  </w:style>
  <w:style w:type="paragraph" w:customStyle="1" w:styleId="Style30">
    <w:name w:val="Style30"/>
    <w:basedOn w:val="a0"/>
    <w:rsid w:val="003E736C"/>
    <w:pPr>
      <w:widowControl w:val="0"/>
      <w:autoSpaceDE w:val="0"/>
      <w:autoSpaceDN w:val="0"/>
      <w:adjustRightInd w:val="0"/>
      <w:spacing w:line="197" w:lineRule="exact"/>
    </w:pPr>
  </w:style>
  <w:style w:type="paragraph" w:customStyle="1" w:styleId="Style34">
    <w:name w:val="Style34"/>
    <w:basedOn w:val="a0"/>
    <w:rsid w:val="003E736C"/>
    <w:pPr>
      <w:widowControl w:val="0"/>
      <w:autoSpaceDE w:val="0"/>
      <w:autoSpaceDN w:val="0"/>
      <w:adjustRightInd w:val="0"/>
      <w:spacing w:line="226" w:lineRule="exact"/>
      <w:ind w:firstLine="317"/>
    </w:pPr>
  </w:style>
  <w:style w:type="character" w:customStyle="1" w:styleId="FontStyle44">
    <w:name w:val="Font Style44"/>
    <w:rsid w:val="003E736C"/>
    <w:rPr>
      <w:rFonts w:ascii="Times New Roman" w:hAnsi="Times New Roman" w:cs="Times New Roman"/>
      <w:sz w:val="20"/>
      <w:szCs w:val="20"/>
    </w:rPr>
  </w:style>
  <w:style w:type="paragraph" w:styleId="31">
    <w:name w:val="Body Text Indent 3"/>
    <w:basedOn w:val="a0"/>
    <w:link w:val="32"/>
    <w:uiPriority w:val="99"/>
    <w:unhideWhenUsed/>
    <w:rsid w:val="000A30ED"/>
    <w:pPr>
      <w:spacing w:after="120"/>
      <w:ind w:left="283" w:firstLine="709"/>
      <w:jc w:val="both"/>
    </w:pPr>
    <w:rPr>
      <w:rFonts w:eastAsiaTheme="minorHAnsi"/>
      <w:sz w:val="16"/>
      <w:szCs w:val="16"/>
      <w:lang w:eastAsia="en-US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0A30ED"/>
    <w:rPr>
      <w:rFonts w:eastAsiaTheme="minorHAnsi"/>
      <w:sz w:val="16"/>
      <w:szCs w:val="16"/>
      <w:lang w:eastAsia="en-US"/>
    </w:rPr>
  </w:style>
  <w:style w:type="character" w:customStyle="1" w:styleId="refresult">
    <w:name w:val="ref_result"/>
    <w:basedOn w:val="a1"/>
    <w:rsid w:val="00613E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43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89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7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4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7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0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1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9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40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6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7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5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9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26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2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42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6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8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8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07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62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11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445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010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973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984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4761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827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976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478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83839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608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059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3098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999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8538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23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463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0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6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1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2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1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463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31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7B8439-03B3-4C65-94A3-2406F435D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3041</TotalTime>
  <Pages>3</Pages>
  <Words>1029</Words>
  <Characters>5870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6886</CharactersWithSpaces>
  <SharedDoc>false</SharedDoc>
  <HLinks>
    <vt:vector size="30" baseType="variant">
      <vt:variant>
        <vt:i4>7340120</vt:i4>
      </vt:variant>
      <vt:variant>
        <vt:i4>195</vt:i4>
      </vt:variant>
      <vt:variant>
        <vt:i4>0</vt:i4>
      </vt:variant>
      <vt:variant>
        <vt:i4>5</vt:i4>
      </vt:variant>
      <vt:variant>
        <vt:lpwstr>http://www.okpur.ru/img/odm-2f_lrg.jpg</vt:lpwstr>
      </vt:variant>
      <vt:variant>
        <vt:lpwstr/>
      </vt:variant>
      <vt:variant>
        <vt:i4>72156169</vt:i4>
      </vt:variant>
      <vt:variant>
        <vt:i4>219968</vt:i4>
      </vt:variant>
      <vt:variant>
        <vt:i4>1091</vt:i4>
      </vt:variant>
      <vt:variant>
        <vt:i4>1</vt:i4>
      </vt:variant>
      <vt:variant>
        <vt:lpwstr>C:\Documents and Settings\User\Мои документы\мет. пос. .и ук\уч.пос.рад.без\радинукл. из иноенета\Глава 8_ Источники радиации.files\image032_c.gif</vt:lpwstr>
      </vt:variant>
      <vt:variant>
        <vt:lpwstr/>
      </vt:variant>
      <vt:variant>
        <vt:i4>3801113</vt:i4>
      </vt:variant>
      <vt:variant>
        <vt:i4>-1</vt:i4>
      </vt:variant>
      <vt:variant>
        <vt:i4>1033</vt:i4>
      </vt:variant>
      <vt:variant>
        <vt:i4>1</vt:i4>
      </vt:variant>
      <vt:variant>
        <vt:lpwstr>радинукл.%20из%20иноенета/Глава%208_%20Источники%20радиации.files/image028.gif</vt:lpwstr>
      </vt:variant>
      <vt:variant>
        <vt:lpwstr/>
      </vt:variant>
      <vt:variant>
        <vt:i4>5308487</vt:i4>
      </vt:variant>
      <vt:variant>
        <vt:i4>-1</vt:i4>
      </vt:variant>
      <vt:variant>
        <vt:i4>1036</vt:i4>
      </vt:variant>
      <vt:variant>
        <vt:i4>1</vt:i4>
      </vt:variant>
      <vt:variant>
        <vt:lpwstr>радинукл.%20из%20иноенета/Глава%208_%20Источники%20радиации.files/image032_a.gif</vt:lpwstr>
      </vt:variant>
      <vt:variant>
        <vt:lpwstr/>
      </vt:variant>
      <vt:variant>
        <vt:i4>5374023</vt:i4>
      </vt:variant>
      <vt:variant>
        <vt:i4>-1</vt:i4>
      </vt:variant>
      <vt:variant>
        <vt:i4>1037</vt:i4>
      </vt:variant>
      <vt:variant>
        <vt:i4>1</vt:i4>
      </vt:variant>
      <vt:variant>
        <vt:lpwstr>радинукл.%20из%20иноенета/Глава%208_%20Источники%20радиации.files/image032_b.gif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Струнникова</dc:creator>
  <cp:keywords/>
  <cp:lastModifiedBy>USER</cp:lastModifiedBy>
  <cp:revision>245</cp:revision>
  <cp:lastPrinted>2017-11-17T08:54:00Z</cp:lastPrinted>
  <dcterms:created xsi:type="dcterms:W3CDTF">2017-02-06T20:09:00Z</dcterms:created>
  <dcterms:modified xsi:type="dcterms:W3CDTF">1979-12-31T18:19:00Z</dcterms:modified>
</cp:coreProperties>
</file>