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Лекция 3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ПРОСТРАНСТВЕННЫЕ ЭЛЕМЕНТЫ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Точечные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объекты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>.</w:t>
      </w:r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Линейные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объекты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>.</w:t>
      </w:r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Площадные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объекты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>.</w:t>
      </w:r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Поверхности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.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Тела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>.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Атрибуты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пространственных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элементов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>.</w:t>
      </w:r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Шкалы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измерения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атрибутов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>.</w:t>
      </w:r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Связь</w:t>
      </w:r>
      <w:proofErr w:type="spell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графических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элементов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с</w:t>
      </w:r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4"/>
          <w:szCs w:val="24"/>
        </w:rPr>
        <w:t>атрибутами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4"/>
          <w:szCs w:val="24"/>
        </w:rPr>
        <w:t>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Пространственные элементы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Все реальные объекты отображаются на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картах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какими либо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условными знаками, точками, линиями, полигонами или поверхностями.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Кроме того, немаловажным фактором является цветовая градация объектов,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например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изображение ландшафта или распределение плотности населения.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Примеры картографического представления объектов реального мира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основными типами графических примитивов можно увидеть на рисунке 1.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Рисунок 1 - Объекты реального мира 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картографическое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представление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Пространственный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feature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spatial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feature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географический</w:t>
      </w:r>
      <w:proofErr w:type="spell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–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цифровое представление объекта реальности – цифровая модель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объекта местности,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содержащая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его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местоуказание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и набор свойств,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характеристик, атрибутов (позиционных и непозиционных пространственных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данных соответственно) или сам этот объект.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Некоторое множество цифровых данных о пространственных объектах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образует пространственные данные. Они состоят из двух взаимосвязанных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частей: позиционной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тополого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>-геометрической) и непозиционной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атрибутивной</w:t>
      </w:r>
      <w:proofErr w:type="gramEnd"/>
      <w:r>
        <w:rPr>
          <w:rFonts w:ascii="TimesNewRomanPSMT" w:hAnsi="TimesNewRomanPSMT" w:cs="TimesNewRomanPSMT"/>
          <w:sz w:val="28"/>
          <w:szCs w:val="28"/>
        </w:rPr>
        <w:t>) составляющих, которые образуют описание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пространственного положения и тематического содержания данных.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Выделяют четыре основных типа пространственных объектов: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точечные (точки), линейные (линии), площадные, или полигональные,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контурные (полигоны) и поверхности (рельефы), нул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ь-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, одно-,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дву</w:t>
      </w:r>
      <w:proofErr w:type="spellEnd"/>
      <w:r>
        <w:rPr>
          <w:rFonts w:ascii="TimesNewRomanPSMT" w:hAnsi="TimesNewRomanPSMT" w:cs="TimesNewRomanPSMT"/>
          <w:sz w:val="28"/>
          <w:szCs w:val="28"/>
        </w:rPr>
        <w:t>-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трехмерные соответственно, а также тела.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Точки, линии и полигоны объединяет понятие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плоских</w:t>
      </w:r>
      <w:proofErr w:type="gramEnd"/>
      <w:r>
        <w:rPr>
          <w:rFonts w:ascii="TimesNewRomanPSMT" w:hAnsi="TimesNewRomanPSMT" w:cs="TimesNewRomanPSMT"/>
          <w:sz w:val="28"/>
          <w:szCs w:val="28"/>
        </w:rPr>
        <w:t>, или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планиметрических, объектов, поверхности и тела относят к типу трехмерных,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или объемных объектов. Совокупности простых пространственных объектов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могут объединяться в составной пространственный объект. Полный набор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однотипных объектов одного класса в пределах данной территории образует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слой. Перечисленные элементарные пространственные объекты иногда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называются примитивами, в том числе геометрическими примитивами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топологическими примитивами по аналогии с графическими примитивами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компьютерной графике.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Точки, линии, области и поверхности вместе могут представлять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большинство природных и социальных феноменов, которые мы встречаем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каждый день. В рамках ГИС объекты реального мира явно представляются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тремя типами объектов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из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указанных. Точки, линии и области могут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представляться соответствующими символами, поверхности же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представляются чаще всего либо высотами точек, либо другими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компьютерными средствами. Феномены непространственные по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своей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природе не могут непосредственно исследоваться в ГИС, если только им не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присвоить некоторые представляющие их пространственные характеристики.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Рассмотрим пространственные объекты более подробно.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Точечные объекты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Точка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точечный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point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point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feature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–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нульмерный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объект,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один из четырех основных типов пространственных объектов,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характеризуемый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координатами и ассоциированными с ними атрибутами;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совокупность точечных объектов образует точечный слой.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Точечные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- это такие объекты, каждый из которых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расположен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только в одной точке пространства. Примером таких объектов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могут быть деревья, дома, перекрестки дорог, и многие другие. О таких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объектах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говорят, что они дискретные, в том смысле, что каждый из них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может занимать в любой момент времени только определенную точку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пространства. В целях моделирования считают, что у таких объектов нет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пространственной протяженности, длины или ширины, но каждый из них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может быть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обозначен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координатами своего местоположения. 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действительности, все точечные объекты имеют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некоторую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пространственную протяженность, пусть самую малую, иначе мы просто не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смогли бы их увидеть. Принимаем отсутствие длины и ширины так, что,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например, при измерениях атмосферного давления, характеризуемых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потенциально бесконечным числом точек, сами точки всегда занимают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определенные местоположения без каких-либо перекрытий. Масштаб,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при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котором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мы наблюдаем эти объекты, задает рамки, определяющие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представление этих объектов как точек. Например, если вы смотрите на дом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 расстояния нескольких метров, то сооружение выглядит внушительным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имеет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существенные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длину и ширину. Но это представление меняется, когда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вы начинаете отдаляться: чем дальше, - тем меньше дом выглядит как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площадный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объект, тем больше — как точечный.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Линейные объекты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Линия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линейный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line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line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feature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 </w:t>
      </w:r>
      <w:r>
        <w:rPr>
          <w:rFonts w:ascii="TimesNewRomanPSMT" w:hAnsi="TimesNewRomanPSMT" w:cs="TimesNewRomanPSMT"/>
          <w:sz w:val="28"/>
          <w:szCs w:val="28"/>
        </w:rPr>
        <w:t>– 1.одномерный объект,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один из четырех основных типов пространственных объектов, образованный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последовательностью не менее двух точек с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известными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плановыми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координатами (линейных сегментов или дуг); совокупность линий образует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линейный слой. 2. обобщенное наименование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линейных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графических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пространственных объектов и примитивов: линий в указанном выше смысле,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сегментов и дуг, границ полигона.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Полное множество терминов, соответствующих линейным элементам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векторно-топологического представления пространственных объектов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учетом их геометрической и топологической составляющих, закреплено,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например, в стандарте SDTS: «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line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одномерный объект;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line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segment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одномерный объект, представляющий собой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прямую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между двумя точками;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MT" w:hAnsi="TimesNewRomanPSMT" w:cs="TimesNewRomanPSMT"/>
          <w:sz w:val="28"/>
          <w:szCs w:val="28"/>
        </w:rPr>
        <w:lastRenderedPageBreak/>
        <w:t>link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одномерный объект, непосредственно соединяющий два узла (иначе –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MT" w:hAnsi="TimesNewRomanPSMT" w:cs="TimesNewRomanPSMT"/>
          <w:sz w:val="28"/>
          <w:szCs w:val="28"/>
        </w:rPr>
        <w:t>edge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);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directed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link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«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линк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» со специфицированным направлением;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string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последовательность линейных сегментов;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chain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направленная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последовательность непересекающихся линейных сегментов с узлами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на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их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концах; факультативно могут быть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указаны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левый и правый идентификатор;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arc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геометрическое место точек, образующих кривую, описанную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некоторой математической функцией;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ring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замкнутая последовательность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непересекающихся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chains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,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strings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или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arcs</w:t>
      </w:r>
      <w:proofErr w:type="spellEnd"/>
      <w:r>
        <w:rPr>
          <w:rFonts w:ascii="TimesNewRomanPSMT" w:hAnsi="TimesNewRomanPSMT" w:cs="TimesNewRomanPSMT"/>
          <w:sz w:val="28"/>
          <w:szCs w:val="28"/>
        </w:rPr>
        <w:t>, образующая замкнутую границу,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но без включения ее внутренней области (иначе – граница полигона)».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Линейные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представляются как одномерные в нашем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координатном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пространстве</w:t>
      </w:r>
      <w:proofErr w:type="gramEnd"/>
      <w:r>
        <w:rPr>
          <w:rFonts w:ascii="TimesNewRomanPSMT" w:hAnsi="TimesNewRomanPSMT" w:cs="TimesNewRomanPSMT"/>
          <w:sz w:val="28"/>
          <w:szCs w:val="28"/>
        </w:rPr>
        <w:t>. Такими "одномерными" объектами могут быть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дороги, реки, границы, изгороди, любые другие объекты, у которых один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из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геометрических параметров существенно больше другого. Масштаб,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при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котором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мы наблюдаем эти объекты, опять же, обусловливает порог, при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пересечении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которого мы можем считать эти объекты не имеющими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ширины. Как вы знаете, реки, дороги, изгороди имеют два измерения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при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близком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рассмотрении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. Но чем дальше мы от них, тем более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тонкими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они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становятся. Постепенно они становятся такими тонкими, что оказывается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возможным представить их себе как линейные объекты. Другие линии, такие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как политические границы, вообще не имеют ширины. В действительности,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эти линии даже не являются материальными сущностями, а возникают как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следствие политических соглашений.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Для линейных объектов, в отличие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от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точечных, мы можем указать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пространственный размер простым определением их длины. Кроме того,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поскольку они не занимают единственное местоположение в пространстве,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мы должны знать, по меньшей мере, две точки -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начальную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и конечную - для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описания местоположения линейного объекта в пространстве. Чем сложнее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линия, тем больше точек нам потребуется для указания точного ее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расположения. Опираясь на геометрию, мы можем также определять формы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 ориентации линейных объектов.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Площадные объекты</w:t>
      </w:r>
    </w:p>
    <w:p w:rsidR="00332A15" w:rsidRP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  <w:lang w:val="en-US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Полигон</w:t>
      </w:r>
      <w:proofErr w:type="spellEnd"/>
      <w:r w:rsidRPr="00332A15">
        <w:rPr>
          <w:rFonts w:ascii="TimesNewRomanPS-ItalicMT" w:eastAsia="TimesNewRomanPS-ItalicMT" w:hAnsi="TimesNewRomanPSMT" w:cs="TimesNewRomanPS-ItalicMT"/>
          <w:i/>
          <w:iCs/>
          <w:sz w:val="28"/>
          <w:szCs w:val="28"/>
          <w:lang w:val="en-US"/>
        </w:rPr>
        <w:t xml:space="preserve"> (polygon, area, area feature, region, face),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многоугольник</w:t>
      </w:r>
      <w:proofErr w:type="spellEnd"/>
      <w:r w:rsidRPr="00332A15">
        <w:rPr>
          <w:rFonts w:ascii="TimesNewRomanPS-ItalicMT" w:eastAsia="TimesNewRomanPS-ItalicMT" w:hAnsi="TimesNewRomanPSMT" w:cs="TimesNewRomanPS-ItalicMT"/>
          <w:i/>
          <w:iCs/>
          <w:sz w:val="28"/>
          <w:szCs w:val="28"/>
          <w:lang w:val="en-US"/>
        </w:rPr>
        <w:t>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полигональный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контур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контурный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область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- </w:t>
      </w:r>
      <w:r>
        <w:rPr>
          <w:rFonts w:ascii="TimesNewRomanPSMT" w:hAnsi="TimesNewRomanPSMT" w:cs="TimesNewRomanPSMT"/>
          <w:sz w:val="28"/>
          <w:szCs w:val="28"/>
        </w:rPr>
        <w:t>двумерный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(площадной) объект, один из четырех основных типов пространственных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объектов, внутренняя область, образованная замкнутой последовательностью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дуг в векторно-топологических представлениях или сегментов в модели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«спагетти» 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идентифицируемая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внутренней точкой (меткой)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ассоциированными с нею значениями атрибутов.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Различают простой полигон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simple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polygon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 не содержащий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внутренних полигонов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inner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polygon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 и составной полигон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complex</w:t>
      </w:r>
      <w:proofErr w:type="spellEnd"/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MT" w:hAnsi="TimesNewRomanPSMT" w:cs="TimesNewRomanPSMT"/>
          <w:sz w:val="28"/>
          <w:szCs w:val="28"/>
        </w:rPr>
        <w:t>polygon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 содержащий внутренние полигоны, называемые также «островами»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island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и анклавами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hole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Совокупность полигонов образует полигональный слой, который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обязательно включает особо идентифицируемый полигон, внешний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отношению ко всем другим полигонам слоя,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называемый</w:t>
      </w:r>
      <w:proofErr w:type="gramEnd"/>
      <w:r>
        <w:rPr>
          <w:rFonts w:ascii="TimesNewRomanPSMT" w:hAnsi="TimesNewRomanPSMT" w:cs="TimesNewRomanPSMT"/>
          <w:sz w:val="28"/>
          <w:szCs w:val="28"/>
        </w:rPr>
        <w:t>, например,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универсальным полигоном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universe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face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) в стандарте VPF или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внешней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областью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outside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за границей представляемой территории.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Перечисленные англоязычные эквиваленты в конкретных системах,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форматах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и стандартах могут иметь различные толкования, например,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стандарт VPF различает контурные объекты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area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feature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 описывающие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регион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region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 и «фасеты»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face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– внутренние области, ограниченные одной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или несколькими дугами; последний тип объекта связан топологическими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отношениями с соседями и ограничивающими дугами; подобная ситуация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полигональными и иными пространственными объектами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характерна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для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стандарта SDTS.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Объекты, рассматриваемые с достаточно близкого расстояния, чтобы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иметь 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длину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и ширину, называются областями или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площадными</w:t>
      </w:r>
      <w:proofErr w:type="spell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объектами</w:t>
      </w:r>
      <w:proofErr w:type="spellEnd"/>
      <w:proofErr w:type="gramEnd"/>
      <w:r>
        <w:rPr>
          <w:rFonts w:ascii="TimesNewRomanPSMT" w:hAnsi="TimesNewRomanPSMT" w:cs="TimesNewRomanPSMT"/>
          <w:sz w:val="28"/>
          <w:szCs w:val="28"/>
        </w:rPr>
        <w:t>. Примеры областей, или "двухмерных" объектов, включают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территории, занимаемые двором, городом или целым континентом. При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определении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местоположения области в пространстве мы обнаруживаем, что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ее граница является линией, которая начинается и кончается в одной и той же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точке. Помимо указания местоположения областей через использование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линий, мы можем себе представить теперь три характеристики: как 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для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линий, мы можем указывать их форму и ориентацию, а теперь еще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величину площади, которую область занимает.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Поверхности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Поверхность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surface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relief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рельеф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–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трехмерный объект (3-D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feature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один из четырех основных типов пространственных объектов, определяемый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 только плановыми координатами, но и аппликатой Z (Z-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value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), т.е.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тройкой, триплетом координат; оболочка тела.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Добавление нового измерения, высоты, к площадным объектам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позволяет нам наблюдать и фиксировать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поверхности</w:t>
      </w:r>
      <w:proofErr w:type="spellEnd"/>
      <w:r>
        <w:rPr>
          <w:rFonts w:ascii="TimesNewRomanPSMT" w:hAnsi="TimesNewRomanPSMT" w:cs="TimesNewRomanPSMT"/>
          <w:sz w:val="28"/>
          <w:szCs w:val="28"/>
        </w:rPr>
        <w:t>. Хотя мы можем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рассматривать дом с близкого расстояния и описывать его в терминах его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общей длины и ширины, нам часто нужно знать, сколько в нем этажей. 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таком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случае нам нужно рассматривать дом не как плоскую область, а как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трехмерный объект, имеющий длину, ширину и высоту. Поверхности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окружают нас повсюду. Холмы, долины, гряды гор, скалы и множество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других образований могут описываться указанием их местоположения,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занимаемой площади, ориентации, и теперь, с добавлением третьего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измерения, их высот.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Поверхности состоят из бесконечного числа точек со значениями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высот. Мы говорим, что они непрерывны, поскольку эти точки распределены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без разрывов по всей поверхности, что показано на рисунке 2. 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действительности, поскольку высота трехмерного объекта меняется от точки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 точке, мы можем также измерять величину изменения высоты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перемещением от одного края до другого. Имея такую информацию, мы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можем определить объем материала в выбранном образовании. Возможность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таких вычислений весьма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полезна</w:t>
      </w:r>
      <w:proofErr w:type="gramEnd"/>
      <w:r>
        <w:rPr>
          <w:rFonts w:ascii="TimesNewRomanPSMT" w:hAnsi="TimesNewRomanPSMT" w:cs="TimesNewRomanPSMT"/>
          <w:sz w:val="28"/>
          <w:szCs w:val="28"/>
        </w:rPr>
        <w:t>, когда нам нужно узнать, сколько воды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содержится в водоёме или сколько материала (пустой породы) лежит поверх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угольного пласта.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Тела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Тело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body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solid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object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,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solid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body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–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объемный пространственный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объект (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volumetric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feature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). Растровые трехмерные представления тела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основаны на конструкциях, известных под наименованием «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вокселов</w:t>
      </w:r>
      <w:proofErr w:type="spellEnd"/>
      <w:r>
        <w:rPr>
          <w:rFonts w:ascii="TimesNewRomanPSMT" w:hAnsi="TimesNewRomanPSMT" w:cs="TimesNewRomanPSMT"/>
          <w:sz w:val="28"/>
          <w:szCs w:val="28"/>
        </w:rPr>
        <w:t>»,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векторные – на трехмерных расширениях модели TIN. В отличие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от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остальных типов представлений пространственных объектов, представления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тела, за редким исключением, не поддерживаются коммерческими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программными средствами ГИС, оставаясь в стадии экспериментов;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аналогичные им графические представления широко используются, однако,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трехмерной компьютерной графике.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Рисунок 2 - Непрерывные и дискретные поверхности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Атрибуты пространственных элементов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Картографические объекты содержат информацию не только о том, как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они занимают пространство, но и о том, чем они являются и насколько они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важны для нашего рассмотрения.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Например, дерево, обозначенное как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точечный объект, может быть отнесено к определенному классу на основе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таксономической терминологии, то есть дуб, сосна и т.п. Мы можем узнать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также возраст дерева, пробурив его и подсчитав годовые кольца.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Дополнительная непространственная информация, помогающая нам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описывать объекты, наблюдаемые в пространстве, образует набор атрибутов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объектов.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lastRenderedPageBreak/>
        <w:t>Атрибут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(</w:t>
      </w:r>
      <w:proofErr w:type="spellStart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>attribute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),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реквизит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–</w:t>
      </w:r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свойство, качественный или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количественный признак, характеризующий пространственный объект (но не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связанный с его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местоуказанием</w:t>
      </w:r>
      <w:proofErr w:type="spellEnd"/>
      <w:r>
        <w:rPr>
          <w:rFonts w:ascii="TimesNewRomanPSMT" w:hAnsi="TimesNewRomanPSMT" w:cs="TimesNewRomanPSMT"/>
          <w:sz w:val="28"/>
          <w:szCs w:val="28"/>
        </w:rPr>
        <w:t>) и ассоциированный с его уникальным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номером, или идентификатором.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Атрибуты объекта приписываются ему в цифровом виде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пользователем, могут быть получены в ходе обработки данных или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генерируются системой автоматически (к последнему типу атрибутов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принадлежат, например, значения площадей и периметров полигональных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объектов).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Существует расширенное толкование понятия атрибута; последнему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могут быть поставлены в соответствие любые типы данных: текст, цифровое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изображение, видео- или аудиозапись, графика (включая карту), что,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существу, реализуется на практике в мультимедийных электронных атласах.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Наборы значений атрибутов обычно представляются в форме таблиц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средствами реляционных систем управления базами данных (СУБД); классу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атрибутов при этом соответствует имя колонки, или столбца, или поля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таблицы. Для упорядочения, хранения и манипулирования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атрибутивными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данными используются средства систем управления базами данных, как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правило реляционного типа.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Шкалы измерения атрибутов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Атрибуты объектов можно распределять по категориям, а затем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классифицировать. Это делается для того, чтобы можно было сказать, что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определенный объект с определенным названием и с некоторыми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измеримыми атрибутами существует в определенном месте. Но перед тем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как присвоить эти атрибуты объектам, мы должны знать, как их измерять.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Иначе мы не сможем сравнивать объекты в одном месте с объектами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другом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месте</w:t>
      </w:r>
      <w:proofErr w:type="gramEnd"/>
      <w:r>
        <w:rPr>
          <w:rFonts w:ascii="TimesNewRomanPSMT" w:hAnsi="TimesNewRomanPSMT" w:cs="TimesNewRomanPSMT"/>
          <w:sz w:val="28"/>
          <w:szCs w:val="28"/>
        </w:rPr>
        <w:t>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Существует устоявшаяся основа для измерения практически всех видов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данных, в том числе и географических. Эти так называемые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шкалы</w:t>
      </w:r>
      <w:proofErr w:type="spell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измерения</w:t>
      </w:r>
      <w:proofErr w:type="spell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spellStart"/>
      <w:proofErr w:type="gramStart"/>
      <w:r>
        <w:rPr>
          <w:rFonts w:ascii="TimesNewRomanPS-ItalicMT" w:eastAsia="TimesNewRomanPS-ItalicMT" w:hAnsi="TimesNewRomanPSMT" w:cs="TimesNewRomanPS-ItalicMT" w:hint="eastAsia"/>
          <w:i/>
          <w:iCs/>
          <w:sz w:val="28"/>
          <w:szCs w:val="28"/>
        </w:rPr>
        <w:t>данных</w:t>
      </w:r>
      <w:proofErr w:type="spellEnd"/>
      <w:proofErr w:type="gramEnd"/>
      <w:r>
        <w:rPr>
          <w:rFonts w:ascii="TimesNewRomanPS-ItalicMT" w:eastAsia="TimesNewRomanPS-ItalicMT" w:hAnsi="TimesNewRomanPSMT" w:cs="TimesNewRomanPS-ItalicMT"/>
          <w:i/>
          <w:i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простираются от простого именования объектов, до высокоточных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измерений, позволяющих нам непосредственно сравнивать качества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различных объектов. Используемая шкала измерений будет определяться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отчасти типом классификации, отчасти необходимой информацией,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отчасти возможностями производить измерения при заданном масштабе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наблюдения.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Существует огромное количество шкал, приведем некоторые из них.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Номинальная шкала, из названия которой следует, что объекты различаются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 именам. Эта система позволяет говорить о том, как называется объект, но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 позволяет делать прямого сравнения объектов.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Рисунок 3 - Шкалы измерений картографических объектов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Если необходимо провести более тонкое сравнение объектов, то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следует выбрать более высокую шкалу измерений. Таковой является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порядковая шкала, позволяющая проводить качественное сравнение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от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лучшего к худшему для данного конкретного вопроса. Если необходима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более высокая точность в измерениях, то нужно воспользоваться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интервальной шкалой измерения, в которой измеряемым величинам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приписываются численные значения. Как и в случае порядковой шкалы,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здесь тоже можно сравнивать объекты, но сравнения могут делаться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более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точной оценкой различий. Хорошим примером пространственных данных,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измеряемых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в интервальной шкале, является температура почвы на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некоторой исследуемой площади с различными типами почв. Последняя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наиболее "количественная" шкала измерений – это шкала отношений.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Связь графических элементов с атрибутами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Общее цифровое описание пространственного объекта включает: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наименование;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указание местоположения;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набор свойств;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отношения с иными объектами;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пространственное «поведение».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>Наименованием объекта служит его географическое наименование, его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условный код и/или идентификатор, присваиваемый пользователем или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назначаемый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системой.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зависимости от типа объекта его местоположение определяется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парой (триплетом) координат или набором координат, организованным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определенным образом в рамках некоторой модели данных. Это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геометрическая часть описания данных, геометрия (метрика) описываемых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пространственных объектов, отличная от их семантики (непозиционных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свойств).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Под отношениями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понимают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прежде всего топологические отношения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(топологию). К топологическим свойствам пространственных объектов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принято относить его размерность; замкнутость; связность; простоту;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нахождение на границе, внутри или вне полигона и т.д.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Топология вместе с геометрией образует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тополого</w:t>
      </w:r>
      <w:proofErr w:type="spellEnd"/>
      <w:r>
        <w:rPr>
          <w:rFonts w:ascii="TimesNewRomanPSMT" w:hAnsi="TimesNewRomanPSMT" w:cs="TimesNewRomanPSMT"/>
          <w:sz w:val="28"/>
          <w:szCs w:val="28"/>
        </w:rPr>
        <w:t>-геометрическую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часть описания данных, его позиционную часть.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Таким образом, в самом общем виде в пространственных данных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следует различать и выделять три составные части: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топологическую</w:t>
      </w:r>
      <w:proofErr w:type="gramEnd"/>
      <w:r>
        <w:rPr>
          <w:rFonts w:ascii="TimesNewRomanPSMT" w:hAnsi="TimesNewRomanPSMT" w:cs="TimesNewRomanPSMT"/>
          <w:sz w:val="28"/>
          <w:szCs w:val="28"/>
        </w:rPr>
        <w:t>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геометрическую и атрибутивную – «геометрию», «топологию» и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«атрибутику» цифровой модели пространственного объекта.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Четкое разделение позиционных и непозиционных данных –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историческая традиция, имеющая определенные технологические корни.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Управление атрибутивной частью данных обычно возлагается на средства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СУБД, встроенных в программные средства ГИС или внешних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по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отношению к ним. В наиболее яркой форме оно реализовано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в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рассмотренной ниже векторной модели данных, атрибуты которой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представлены таблицей, хранятся и управляются СУБД, поддерживающей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реляционную модель данных, а их позиционная часть, связанная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</w:t>
      </w:r>
      <w:proofErr w:type="gramEnd"/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атрибутивной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через идентификаторы пространственных объектов,</w:t>
      </w:r>
    </w:p>
    <w:p w:rsidR="00332A15" w:rsidRDefault="00332A15" w:rsidP="00332A1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управляется другими средствами. Модели пространственных данных такого</w:t>
      </w:r>
    </w:p>
    <w:p w:rsidR="00F26181" w:rsidRDefault="00332A15" w:rsidP="00332A15">
      <w:r>
        <w:rPr>
          <w:rFonts w:ascii="TimesNewRomanPSMT" w:hAnsi="TimesNewRomanPSMT" w:cs="TimesNewRomanPSMT"/>
          <w:sz w:val="28"/>
          <w:szCs w:val="28"/>
        </w:rPr>
        <w:t xml:space="preserve">типа получили широкое распространение и наименование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геореляционных</w:t>
      </w:r>
      <w:proofErr w:type="spellEnd"/>
      <w:r>
        <w:rPr>
          <w:rFonts w:ascii="TimesNewRomanPSMT" w:hAnsi="TimesNewRomanPSMT" w:cs="TimesNewRomanPSMT"/>
          <w:sz w:val="28"/>
          <w:szCs w:val="28"/>
        </w:rPr>
        <w:t>__</w:t>
      </w:r>
      <w:bookmarkStart w:id="0" w:name="_GoBack"/>
      <w:bookmarkEnd w:id="0"/>
    </w:p>
    <w:sectPr w:rsidR="00F26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966"/>
    <w:rsid w:val="00332A15"/>
    <w:rsid w:val="00961966"/>
    <w:rsid w:val="00F2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2556</Words>
  <Characters>14572</Characters>
  <Application>Microsoft Office Word</Application>
  <DocSecurity>0</DocSecurity>
  <Lines>121</Lines>
  <Paragraphs>34</Paragraphs>
  <ScaleCrop>false</ScaleCrop>
  <Company>SPecialiST RePack</Company>
  <LinksUpToDate>false</LinksUpToDate>
  <CharactersWithSpaces>17094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2017-02-14T08:42:00Z</dcterms:created>
  <dcterms:modified xsi:type="dcterms:W3CDTF">2017-02-14T08:43:00Z</dcterms:modified>
</cp:coreProperties>
</file>