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3A8" w:rsidRDefault="003303A8" w:rsidP="003303A8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Тектоника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C930B4">
        <w:rPr>
          <w:rFonts w:ascii="Times New Roman" w:hAnsi="Times New Roman" w:cs="Times New Roman"/>
          <w:sz w:val="28"/>
          <w:szCs w:val="28"/>
        </w:rPr>
        <w:t>Тихоокеанский складчатый пояс характеризуется сильными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проявлениями киммерийской и альпийской складчатостей. Среди поля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мезозойско-кайнозойских структур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заключены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сравнительно небольшие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срединные массивы, сложенные докембрием и палеозоем. В этих массивах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проявлялись все докембрийские и палеозойские складчатости.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Своеобразной гигантской структурой является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Верхоянский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хребет –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Верхоянская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складчатая система, которая сложена комплексом,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включающим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в себя пермские, триасовые, юрские и нижнемеловые отложения;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преобладают однообразные песчаники и сланцы необыкновенной мощности,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свыше 20км. Предполагается, что в течение этого громадного промежутка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времени, от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перми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до палеогена,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Верхоянье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было областью опускания и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накопления. В конце раннего мела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верхоянский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комплекс был собран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складки колымской фазой киммерийской складчатости и стал горным хребтом.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Заслуживает внимания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Предверхоянский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прогиб - это длинный,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сравнительно узкий прогиб типа неглубокого желоба, отделявший складчатые</w:t>
      </w:r>
      <w:proofErr w:type="gramEnd"/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структуры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Верхоянья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от Сибирской платформы. В настоящее время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заполнен</w:t>
      </w:r>
      <w:proofErr w:type="gramEnd"/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мощными меловыми угленосными толщами. В мелу он и образовался.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Своеобразная Сихотэ-Алинская система,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заложившаяся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в среднем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палеозое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, протягивается от Южного Приморья до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Ульбанского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Сахалинского заливов Охотского моря на расстояние 1400 км. Она делится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Центральным Сихотэ-Алинским разломом на западную и восточную части.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Формирование складчатых структур на западе завершилось в основном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послеваланжинское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время, на востоке — в конце мела. Кремнисто-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вулканогенные каменноугольные и пермские отложения развиты к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восточной</w:t>
      </w:r>
      <w:proofErr w:type="gramEnd"/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части, терригенные мезозойские преобладают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западной. Среди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интрузивных пород преобладают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ранне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- и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позднемеловые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гранитоиды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имеющие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важное металлогеническое значение. Складчатая структура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Сихотэ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Алинской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системы весьма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сложна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. Различаются несколько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антиклинориев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синклинориев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 Не менее интересна и важна другая гигантская тектоническая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структура - </w:t>
      </w:r>
      <w:proofErr w:type="spellStart"/>
      <w:r w:rsidRPr="00C930B4">
        <w:rPr>
          <w:rFonts w:ascii="Times New Roman" w:hAnsi="Times New Roman" w:cs="Times New Roman"/>
          <w:i/>
          <w:iCs/>
          <w:sz w:val="28"/>
          <w:szCs w:val="28"/>
        </w:rPr>
        <w:t>Охотско</w:t>
      </w:r>
      <w:proofErr w:type="spellEnd"/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-Чукотский пояс </w:t>
      </w:r>
      <w:r w:rsidRPr="00C930B4">
        <w:rPr>
          <w:rFonts w:ascii="Times New Roman" w:hAnsi="Times New Roman" w:cs="Times New Roman"/>
          <w:sz w:val="28"/>
          <w:szCs w:val="28"/>
        </w:rPr>
        <w:t>глубинных разломов. На поверхности и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 геологических картах он выглядит как почти непрерывный пояс выходов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меловых и палеогеновых эффузивно-осадочных толщ. Этот пояс,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протягивается вдоль всего северо-западного побережья Охотского моря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до</w:t>
      </w:r>
      <w:proofErr w:type="gramEnd"/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Магадана и далее уходит на северо-восток к берегам Чукотского моря. Его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еще называют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Охотско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-Чукотским вулканогенным поясом. Он в основном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мел-палеогенового возраста, но на юго-западе включает и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верхнеюрские</w:t>
      </w:r>
      <w:proofErr w:type="gramEnd"/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эффузивы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. К югу от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Охотско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-Чукотского располагается еще один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69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lastRenderedPageBreak/>
        <w:t>вулканогенный пояс -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он протягивается вдоль восточного склона хр.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Сихотэ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Алинь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также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связан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с зоной разломов. Есть и другой, молодой, современный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пояс глубинных разломов – Камчатский. Этот пояс начинается разломами,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которых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расположились потухшие вулканы Корякского хребта, а также все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действующие и потухшие вулканы Камчатки и Курильских островов и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Японии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.В</w:t>
      </w:r>
      <w:proofErr w:type="spellEnd"/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альпийской зоне все отложения собраны в складки. Чем древнее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отложения, тем складчатость их более сильно проявлена. В киммерийской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зоне неоген и антропоген не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складчатые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: палеоген и верхний мел собраны в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пологие крупные складки. Нижний мел и верхняя юра уже явно </w:t>
      </w:r>
      <w:proofErr w:type="spellStart"/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складчаты</w:t>
      </w:r>
      <w:proofErr w:type="spellEnd"/>
      <w:proofErr w:type="gram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5.2.4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Магматизм</w:t>
      </w:r>
      <w:proofErr w:type="spellEnd"/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Магматизм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Тихоокеанской геосинклинали исключительно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разнообразен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интересен, особенно для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вулканолога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.Ч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резвычайно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полно развиты и широко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распространены альпийский и киммерийский магматические циклы.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Проявляются и все другие циклы, но обнажаются они на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небольших</w:t>
      </w:r>
      <w:proofErr w:type="gramEnd"/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площадях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, преимущественно в срединных массивах. Примером их могут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служить девонские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эффузивы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в бассейне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Омолона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палеозойские граниты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Восточного Забайкалья, верховьев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Зеи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Ханкайского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массива.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Киммерийский цикл </w:t>
      </w:r>
      <w:r w:rsidRPr="00C930B4">
        <w:rPr>
          <w:rFonts w:ascii="Times New Roman" w:hAnsi="Times New Roman" w:cs="Times New Roman"/>
          <w:sz w:val="28"/>
          <w:szCs w:val="28"/>
        </w:rPr>
        <w:t xml:space="preserve">- основной, наиболее распространенный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киммерийской зоне. Широко развит он и в альпийской зоне. Эффузивные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излияния происходили повсеместно, начиная с позднего триаса и кончая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ранним мелом. Ранний мел на Северо-Востоке вообще был эпохой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наибольшего развития магматической деятельности. Колымские гранитные и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гранодиоритовые раннемеловые интрузии имеют весьма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большое</w:t>
      </w:r>
      <w:proofErr w:type="gramEnd"/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народнохозяйственное значение. С ними связаны месторождения олова,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вольфрама, молибдена и полиметаллических руд.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Альпийский цикл </w:t>
      </w:r>
      <w:r w:rsidRPr="00C930B4">
        <w:rPr>
          <w:rFonts w:ascii="Times New Roman" w:hAnsi="Times New Roman" w:cs="Times New Roman"/>
          <w:sz w:val="28"/>
          <w:szCs w:val="28"/>
        </w:rPr>
        <w:t>резко различен в киммерийской и альпийской зонах. В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киммерийской зоне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синорогенные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большие интрузии вообще отсутствуют.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Обычно редки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эффузивы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. Исключение представляет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Охотско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-Чукотский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вулканогенный пояс мел-палеогенового возраста. Общая протяженность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пояса превышает 3000, а ширина достигает 200 км. Мощность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эффузивов</w:t>
      </w:r>
      <w:proofErr w:type="spellEnd"/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достигает 5км и более. Преобладают более древние, меловые,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эффузивы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представленные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средними породами (андезитами). Они сменяются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палеогеновыми кислыми породами (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дацитами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липаритами). Нередки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большие массы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пирокластов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небольшие субвулканические интрузии.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 альпийской зоне магматическая деятельность достигает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значительного</w:t>
      </w:r>
      <w:proofErr w:type="gramEnd"/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развития и распространения. На Камчатке и Курилах расположены все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действующие вулканы СНГ.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Наиболее сильные фазы альпийской складчатости сопровождаются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образованием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синорогенных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интрузий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 Они многочисленны, широко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распространены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, но небольших размеров. Особенно много их на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Сихотэ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Алине, где с ними связаны месторождения полиметаллических руд и золота.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Интрузии сложены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гранитоидами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габбро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диоритами. Их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абсолютный</w:t>
      </w:r>
      <w:proofErr w:type="gramEnd"/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возраст 35-90 млн. лет. Интересен небольшой пояс ультраосновных пород,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lastRenderedPageBreak/>
        <w:t>расположенный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на севере Камчатки и востоке Сахалина.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70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Эффузивы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распространены повсеместно. Возраст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эффузивов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самый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разнообразный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, начиная с позднего мела и кончая антропогеном, даже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современным периодом. Среди лав преобладают андезиты.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5.2.5 Полезные ископаемы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Месторождения золота, серебра, олова и редких металлов, а также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полиметаллических руд, каменных и бурых углей и нефти составляют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основное богатство ТСП.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>Рудная б а з а</w:t>
      </w:r>
      <w:proofErr w:type="gramStart"/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C930B4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Месторождения золота найдены во многих областях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пояса. Наиболее часто они приурочены к киммерийской зоне. В альпийской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зоне они менее многочисленны. Все они связаны с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интрузиями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самого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различного возраста (от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докембрийских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до неогеновых). Наибольшее число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месторождений приурочено к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Яно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Индигиро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-Колымской золотоносной зоне.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Ряд золотоносных зон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известны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в Чукотской складчатой системе, в Аллах-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Юнской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золотоносной зоне и в Забайкалье.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Серебряно-золотые месторождения найдены в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Охотско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-Чукотском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вулканогенном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поясе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Месторождения олова и вольфрама также расположены на Северо-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Востоке, в бассейнах Яны, Индигирки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Қолымы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, а также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Чукотской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складчатой системе. Они приурочены к гранитам колымского комплекса и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субвулканическим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интрузиям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Полиметаллические руды - медь, свинец, цинк и серебро известны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Верхояно-Чукотской складчатой системе, в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Охотско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-Чукотском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вулканогенном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поясе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, в Восточном Забайкалье. В Нерчинске их начали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разрабатывать 200 лет назад. По возрасту они относятся к поздней юре и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связаны с киммерийскими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гранитоидами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Месторождения ртути и сурьмы имеют позднемеловой и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палеогеновый</w:t>
      </w:r>
      <w:proofErr w:type="gramEnd"/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возраст,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связаны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с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Охотско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-Чукотским вулканогенным поясом.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Железо и марганец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представлены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месторождениями средних размеров,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они сложены железистыми кварцитами протерозоя и располагаются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Хинганском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Ханкайском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массивах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. В </w:t>
      </w:r>
      <w:proofErr w:type="spellStart"/>
      <w:proofErr w:type="gramStart"/>
      <w:r w:rsidRPr="00C930B4">
        <w:rPr>
          <w:rFonts w:ascii="Times New Roman" w:hAnsi="Times New Roman" w:cs="Times New Roman"/>
          <w:sz w:val="28"/>
          <w:szCs w:val="28"/>
        </w:rPr>
        <w:t>Восточ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-ном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Забайкалье известно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осадочное Березовское месторождение железных руд.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>Топливная б а з а</w:t>
      </w:r>
      <w:proofErr w:type="gramStart"/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C930B4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Каменные и бурые угли образовались давно,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начиная с позднего палеозоя и раннего триаса. Месторождения небольшие.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Следующая эпоха угленакопления - поздняя юра - ранний мел, с ней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связаны основные угленосные бассейны Дальнего Востока: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Буреинский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Партизанский.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Третья эпоха угленакопления –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позднемеловая-палеогеновая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По своему</w:t>
      </w:r>
      <w:proofErr w:type="gramEnd"/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значению она стоит на втором месте после раннемеловой. Особенное значение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 xml:space="preserve">для местной промышленности имеют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Угловский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Райчихинский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угленосные</w:t>
      </w:r>
      <w:proofErr w:type="gramEnd"/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районы.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Угловский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район расположен к северу-западу от Владивостока.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Райчихинский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- недалеко от Благовещенска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На Северо-Востоке интересен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Охотско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-Чукотский угленосный пояс. Он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lastRenderedPageBreak/>
        <w:t xml:space="preserve">совпадает по размерам с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Охотско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-Чукотским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вулканоіенным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металлоносным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поясом. Отдельные месторождения углей идут друг за другом вдоль побережья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71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Охотского моря и далее к Чукотке. Угли заключены в пачках верхнемеловых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— палеогеновых песчаников и сланцев, пересекающихся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эффузивами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туфами.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Малоизученные угленосные районы третьей эпохи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пбнаоужены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в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нижнем</w:t>
      </w:r>
      <w:proofErr w:type="gramEnd"/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течении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Анадыря, на Корякском хребте, на Камчатке и особенно на Сахалине.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Нефть и газ эксплуатируются на Северном Сахалине Признаки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нефтеносности обнаружены по всей альпийской зоне, на Анадыре,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Корякском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хребте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Сахалине. Везде нефть и газ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связаны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с морским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палеогеном и особенно с неогеном, концентрируются в пластах рыхлых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песчаников и песков, смятых в пологие, простые складки, местами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нарушенные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разломами.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Нерудная база. </w:t>
      </w:r>
      <w:r w:rsidRPr="00C930B4">
        <w:rPr>
          <w:rFonts w:ascii="Times New Roman" w:hAnsi="Times New Roman" w:cs="Times New Roman"/>
          <w:sz w:val="28"/>
          <w:szCs w:val="28"/>
        </w:rPr>
        <w:t>Она разнообразна, но недостаточно изучена и мало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освоена. Исключением является только </w:t>
      </w:r>
      <w:r w:rsidRPr="00C930B4">
        <w:rPr>
          <w:rFonts w:ascii="Times New Roman" w:hAnsi="Times New Roman" w:cs="Times New Roman"/>
          <w:i/>
          <w:iCs/>
          <w:sz w:val="28"/>
          <w:szCs w:val="28"/>
        </w:rPr>
        <w:t>флюорит</w:t>
      </w:r>
      <w:r w:rsidRPr="00C930B4">
        <w:rPr>
          <w:rFonts w:ascii="Times New Roman" w:hAnsi="Times New Roman" w:cs="Times New Roman"/>
          <w:sz w:val="28"/>
          <w:szCs w:val="28"/>
        </w:rPr>
        <w:t>. Месторождения его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тяготеют к Забайкалью, особенно к Восточному,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связаны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с гидротермальными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процессами, сопровождающими раннекиммерийские интрузии.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Месторождения железисто-магнезиальных слюд (вермикулита) известны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 Сихотэ-Алине, как в осевой части, так и в Приморье. Они связаны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мезозойскими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интрузиями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Крупное месторождение чешуйчатого </w:t>
      </w: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графита </w:t>
      </w:r>
      <w:r w:rsidRPr="00C930B4">
        <w:rPr>
          <w:rFonts w:ascii="Times New Roman" w:hAnsi="Times New Roman" w:cs="Times New Roman"/>
          <w:sz w:val="28"/>
          <w:szCs w:val="28"/>
        </w:rPr>
        <w:t xml:space="preserve">обнаружено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протерозое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Малого Хингана, среди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графитистых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сланцев.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Первично-осадочное месторождение </w:t>
      </w: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магнезита </w:t>
      </w:r>
      <w:r w:rsidRPr="00C930B4">
        <w:rPr>
          <w:rFonts w:ascii="Times New Roman" w:hAnsi="Times New Roman" w:cs="Times New Roman"/>
          <w:sz w:val="28"/>
          <w:szCs w:val="28"/>
        </w:rPr>
        <w:t xml:space="preserve">известно в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карбонатной</w:t>
      </w:r>
      <w:proofErr w:type="gramEnd"/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толще протерозоя Малого Хингана.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Залежи самородной серы расположены вблизи вулканов Камчатки и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Курильских островов, а также на Сахалине и в районе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Пенжинской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губы.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Строительные материалы широко распространены, разнообразны и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вполне обеспечивают растущее строительство. Кроме осадочных пород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существенное значение имеют изверженные: базальты, граниты, диабазы,</w:t>
      </w:r>
    </w:p>
    <w:p w:rsidR="003303A8" w:rsidRPr="00C930B4" w:rsidRDefault="003303A8" w:rsidP="003303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туфы.__</w:t>
      </w:r>
    </w:p>
    <w:p w:rsidR="00B16263" w:rsidRPr="003303A8" w:rsidRDefault="00B16263" w:rsidP="003303A8"/>
    <w:sectPr w:rsidR="00B16263" w:rsidRPr="003303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5F9"/>
    <w:rsid w:val="001E5108"/>
    <w:rsid w:val="003303A8"/>
    <w:rsid w:val="004965F9"/>
    <w:rsid w:val="00B16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5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5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1417</Words>
  <Characters>8077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2015-09-13T06:59:00Z</dcterms:created>
  <dcterms:modified xsi:type="dcterms:W3CDTF">2015-09-13T06:59:00Z</dcterms:modified>
</cp:coreProperties>
</file>