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2922" w:rsidRPr="008E453B" w:rsidRDefault="00E02922" w:rsidP="00E02922">
      <w:pPr>
        <w:spacing w:after="0"/>
        <w:ind w:right="-143"/>
        <w:jc w:val="center"/>
        <w:rPr>
          <w:rFonts w:ascii="Times New Roman" w:hAnsi="Times New Roman" w:cs="Times New Roman"/>
          <w:b/>
          <w:sz w:val="28"/>
          <w:szCs w:val="24"/>
          <w:lang w:val="kk-KZ"/>
        </w:rPr>
      </w:pPr>
      <w:r w:rsidRPr="008E453B">
        <w:rPr>
          <w:rFonts w:ascii="Times New Roman" w:hAnsi="Times New Roman" w:cs="Times New Roman"/>
          <w:b/>
          <w:sz w:val="28"/>
          <w:szCs w:val="24"/>
          <w:lang w:val="kk-KZ"/>
        </w:rPr>
        <w:t>2.1.Гидрометриялық станция және оны жабдықтау</w:t>
      </w:r>
    </w:p>
    <w:p w:rsidR="00E02922" w:rsidRPr="008E453B" w:rsidRDefault="00E02922" w:rsidP="00E02922">
      <w:pPr>
        <w:spacing w:after="0"/>
        <w:ind w:right="-143"/>
        <w:jc w:val="both"/>
        <w:rPr>
          <w:rFonts w:ascii="Times New Roman" w:hAnsi="Times New Roman" w:cs="Times New Roman"/>
          <w:b/>
          <w:sz w:val="28"/>
          <w:szCs w:val="24"/>
          <w:lang w:val="kk-KZ"/>
        </w:rPr>
      </w:pPr>
    </w:p>
    <w:p w:rsidR="00E02922" w:rsidRPr="008E453B" w:rsidRDefault="00E02922" w:rsidP="00E02922">
      <w:pPr>
        <w:spacing w:after="0"/>
        <w:ind w:right="-143" w:firstLine="708"/>
        <w:jc w:val="both"/>
        <w:rPr>
          <w:rFonts w:ascii="Times New Roman" w:hAnsi="Times New Roman" w:cs="Times New Roman"/>
          <w:sz w:val="28"/>
          <w:szCs w:val="24"/>
          <w:lang w:val="kk-KZ"/>
        </w:rPr>
      </w:pPr>
      <w:r w:rsidRPr="008E453B">
        <w:rPr>
          <w:rFonts w:ascii="Times New Roman" w:hAnsi="Times New Roman" w:cs="Times New Roman"/>
          <w:sz w:val="28"/>
          <w:szCs w:val="24"/>
          <w:lang w:val="kk-KZ"/>
        </w:rPr>
        <w:t>Гидрометриялық станцияның мақсаты – сол жердегі ағынды суды пайдалану жобасын жасауға қажетті толық гидрологиялық материалдарды алу.Гидрометриялық станция кейбір іздеу немесе жобалау мекемесінің қарамағындағы төменгі мекеме.Оны құрған кездеарнаулы материалдарды толықтырып,дұрыстығын дәлеледеуге және жобалауға (СЭС жобасын,үлкен су қоймаларын,автокөлікке арналған,өзеннен өтуге арналған көпірлерді жасау кезінде) қажетті мәліметтерді тексеруге арналған.</w:t>
      </w:r>
    </w:p>
    <w:p w:rsidR="00E02922" w:rsidRPr="008E453B" w:rsidRDefault="00E02922" w:rsidP="00E02922">
      <w:pPr>
        <w:spacing w:after="0"/>
        <w:ind w:right="-143" w:firstLine="708"/>
        <w:jc w:val="both"/>
        <w:rPr>
          <w:rFonts w:ascii="Times New Roman" w:hAnsi="Times New Roman" w:cs="Times New Roman"/>
          <w:sz w:val="28"/>
          <w:szCs w:val="24"/>
          <w:lang w:val="kk-KZ"/>
        </w:rPr>
      </w:pPr>
      <w:r w:rsidRPr="008E453B">
        <w:rPr>
          <w:rFonts w:ascii="Times New Roman" w:hAnsi="Times New Roman" w:cs="Times New Roman"/>
          <w:sz w:val="28"/>
          <w:szCs w:val="24"/>
          <w:lang w:val="kk-KZ"/>
        </w:rPr>
        <w:t>Гидрометриялық меже – өзеннің жер жағдайына бейімделіп бекітілген кесе-көлденең меже,сол арқылы судың өтімі мен тұнбаларды өлшейді.Қзен ағысының орташа бағытына перпендикулярлы,арнасы кең болмайтын және табаны тұрақты арнаға,гидрометриялық межені өзенннің тармақталмаған тік арнасының дұрыс пішінінен жасалынады.</w:t>
      </w:r>
    </w:p>
    <w:p w:rsidR="00E02922" w:rsidRPr="008E453B" w:rsidRDefault="00E02922" w:rsidP="00E02922">
      <w:pPr>
        <w:spacing w:after="0"/>
        <w:ind w:right="-143"/>
        <w:jc w:val="both"/>
        <w:rPr>
          <w:rFonts w:ascii="Times New Roman" w:hAnsi="Times New Roman" w:cs="Times New Roman"/>
          <w:sz w:val="28"/>
          <w:szCs w:val="24"/>
          <w:lang w:val="kk-KZ"/>
        </w:rPr>
      </w:pPr>
      <w:r w:rsidRPr="008E453B">
        <w:rPr>
          <w:rFonts w:ascii="Times New Roman" w:hAnsi="Times New Roman" w:cs="Times New Roman"/>
          <w:sz w:val="28"/>
          <w:szCs w:val="24"/>
          <w:lang w:val="kk-KZ"/>
        </w:rPr>
        <w:t>Таңдап алынған меже учаскесін жұмысшы өлшеуіш посты маңына жақын орналасқаны жөн.</w:t>
      </w:r>
    </w:p>
    <w:p w:rsidR="00E02922" w:rsidRPr="008E453B" w:rsidRDefault="00E02922" w:rsidP="00E02922">
      <w:pPr>
        <w:spacing w:after="0"/>
        <w:ind w:right="-143" w:firstLine="708"/>
        <w:jc w:val="both"/>
        <w:rPr>
          <w:rFonts w:ascii="Times New Roman" w:hAnsi="Times New Roman" w:cs="Times New Roman"/>
          <w:sz w:val="28"/>
          <w:szCs w:val="24"/>
          <w:lang w:val="kk-KZ"/>
        </w:rPr>
      </w:pPr>
      <w:r w:rsidRPr="008E453B">
        <w:rPr>
          <w:rFonts w:ascii="Times New Roman" w:hAnsi="Times New Roman" w:cs="Times New Roman"/>
          <w:sz w:val="28"/>
          <w:szCs w:val="24"/>
          <w:lang w:val="kk-KZ"/>
        </w:rPr>
        <w:t>Гидрометриялық межені сол жерге бекітіп орналастыру мықты бөрене-реперді цементтеп орнатады.</w:t>
      </w:r>
      <w:r>
        <w:rPr>
          <w:rFonts w:ascii="Times New Roman" w:hAnsi="Times New Roman" w:cs="Times New Roman"/>
          <w:sz w:val="28"/>
          <w:szCs w:val="24"/>
          <w:lang w:val="kk-KZ"/>
        </w:rPr>
        <w:t xml:space="preserve"> </w:t>
      </w:r>
      <w:r w:rsidRPr="008E453B">
        <w:rPr>
          <w:rFonts w:ascii="Times New Roman" w:hAnsi="Times New Roman" w:cs="Times New Roman"/>
          <w:sz w:val="28"/>
          <w:szCs w:val="24"/>
          <w:lang w:val="kk-KZ"/>
        </w:rPr>
        <w:t>Өзен арнасының тар жеріне қарапайым көпірше орнатады да,соның көмегімен тік сызықты белгілер бойынша су жылдамдығын өлшейді немесе өзеннің бір жағасынан екінші жағасына анкерлі тіреуіш арқылы әрбір метр сайын тік белгіленген сым арқан тартылады.Осы сымарқан су батпас қалқымалы кеме немесе қайықты байлып,әрбір межедегі су жылдамдығын өлшейді.</w:t>
      </w:r>
      <w:r>
        <w:rPr>
          <w:rFonts w:ascii="Times New Roman" w:hAnsi="Times New Roman" w:cs="Times New Roman"/>
          <w:sz w:val="28"/>
          <w:szCs w:val="24"/>
          <w:lang w:val="kk-KZ"/>
        </w:rPr>
        <w:t xml:space="preserve"> </w:t>
      </w:r>
      <w:r w:rsidRPr="008E453B">
        <w:rPr>
          <w:rFonts w:ascii="Times New Roman" w:hAnsi="Times New Roman" w:cs="Times New Roman"/>
          <w:sz w:val="28"/>
          <w:szCs w:val="24"/>
          <w:lang w:val="kk-KZ"/>
        </w:rPr>
        <w:t>Егер қалқымалы кемені (понтон) сымарқан ұстап тұра алмаса,онда оны зәкірмен (якорь) орнатады.Өте үлкен және терең өзендердің жылдамдығын өлшеу үшін меже белгілерін кеме арқылы өлшейді.Тау өзендерінің терең қылтаң жеріндегі өзен суының жылдамдығын өлшеу,</w:t>
      </w:r>
      <w:r>
        <w:rPr>
          <w:rFonts w:ascii="Times New Roman" w:hAnsi="Times New Roman" w:cs="Times New Roman"/>
          <w:sz w:val="28"/>
          <w:szCs w:val="24"/>
          <w:lang w:val="kk-KZ"/>
        </w:rPr>
        <w:t xml:space="preserve"> </w:t>
      </w:r>
      <w:r w:rsidRPr="008E453B">
        <w:rPr>
          <w:rFonts w:ascii="Times New Roman" w:hAnsi="Times New Roman" w:cs="Times New Roman"/>
          <w:sz w:val="28"/>
          <w:szCs w:val="24"/>
          <w:lang w:val="kk-KZ"/>
        </w:rPr>
        <w:t>жылжымалы есікпен,сымарқанмен өлшеген өте ыңғайлы.</w:t>
      </w:r>
      <w:r>
        <w:rPr>
          <w:rFonts w:ascii="Times New Roman" w:hAnsi="Times New Roman" w:cs="Times New Roman"/>
          <w:sz w:val="28"/>
          <w:szCs w:val="24"/>
          <w:lang w:val="kk-KZ"/>
        </w:rPr>
        <w:t xml:space="preserve"> </w:t>
      </w:r>
      <w:r w:rsidRPr="008E453B">
        <w:rPr>
          <w:rFonts w:ascii="Times New Roman" w:hAnsi="Times New Roman" w:cs="Times New Roman"/>
          <w:sz w:val="28"/>
          <w:szCs w:val="24"/>
          <w:lang w:val="kk-KZ"/>
        </w:rPr>
        <w:t>Өзенннің қос арнасына сымарқанда бетондап тіреуішке байлап,оған арбаша – бесік ілініп жылжып сырғанайды да,белгілі межеде өзен суының жылдамдығын өлшейді.</w:t>
      </w:r>
    </w:p>
    <w:p w:rsidR="00E02922" w:rsidRPr="008E453B" w:rsidRDefault="00E02922" w:rsidP="00E02922">
      <w:pPr>
        <w:spacing w:after="0"/>
        <w:ind w:right="-143" w:firstLine="708"/>
        <w:jc w:val="both"/>
        <w:rPr>
          <w:rFonts w:ascii="Times New Roman" w:hAnsi="Times New Roman" w:cs="Times New Roman"/>
          <w:sz w:val="28"/>
          <w:szCs w:val="24"/>
          <w:lang w:val="kk-KZ"/>
        </w:rPr>
      </w:pPr>
      <w:r w:rsidRPr="008E453B">
        <w:rPr>
          <w:rFonts w:ascii="Times New Roman" w:hAnsi="Times New Roman" w:cs="Times New Roman"/>
          <w:sz w:val="28"/>
          <w:szCs w:val="24"/>
          <w:lang w:val="kk-KZ"/>
        </w:rPr>
        <w:t>Ағынды судың жылдамдығын өлшеу үшін қалтқы,зырылдауық (вертушка) және барометр-тахиметрлер қолданылады.Қалтқыны пайдалану кезінде шамамен су бетінің жылдамдығын және ағыс бағытын анықтайды.</w:t>
      </w:r>
    </w:p>
    <w:p w:rsidR="00E02922" w:rsidRPr="008E453B" w:rsidRDefault="00E02922" w:rsidP="00E02922">
      <w:pPr>
        <w:spacing w:after="0"/>
        <w:ind w:right="-143"/>
        <w:jc w:val="both"/>
        <w:rPr>
          <w:rFonts w:ascii="Times New Roman" w:hAnsi="Times New Roman" w:cs="Times New Roman"/>
          <w:sz w:val="28"/>
          <w:szCs w:val="24"/>
          <w:lang w:val="kk-KZ"/>
        </w:rPr>
      </w:pPr>
      <w:r w:rsidRPr="008E453B">
        <w:rPr>
          <w:rFonts w:ascii="Times New Roman" w:hAnsi="Times New Roman" w:cs="Times New Roman"/>
          <w:sz w:val="28"/>
          <w:szCs w:val="24"/>
          <w:lang w:val="kk-KZ"/>
        </w:rPr>
        <w:t>Қалтқының өзі де әртүрлі:</w:t>
      </w:r>
      <w:r>
        <w:rPr>
          <w:rFonts w:ascii="Times New Roman" w:hAnsi="Times New Roman" w:cs="Times New Roman"/>
          <w:sz w:val="28"/>
          <w:szCs w:val="24"/>
          <w:lang w:val="kk-KZ"/>
        </w:rPr>
        <w:t xml:space="preserve"> </w:t>
      </w:r>
      <w:r w:rsidRPr="008E453B">
        <w:rPr>
          <w:rFonts w:ascii="Times New Roman" w:hAnsi="Times New Roman" w:cs="Times New Roman"/>
          <w:sz w:val="28"/>
          <w:szCs w:val="24"/>
          <w:lang w:val="kk-KZ"/>
        </w:rPr>
        <w:t>пенопласты,ағаштан жасалған болып бөлінеді.Зырылдауықтыңбірнеше түрлері бар,ең көп тараған және тиянақты жақсы жұмыс атқаратыны – Жестовскийдің зырылдауығы.</w:t>
      </w:r>
    </w:p>
    <w:p w:rsidR="00E02922" w:rsidRPr="008E453B" w:rsidRDefault="00E02922" w:rsidP="00E02922">
      <w:pPr>
        <w:spacing w:after="0"/>
        <w:ind w:right="-143"/>
        <w:jc w:val="both"/>
        <w:rPr>
          <w:rFonts w:ascii="Times New Roman" w:hAnsi="Times New Roman" w:cs="Times New Roman"/>
          <w:sz w:val="28"/>
          <w:szCs w:val="24"/>
          <w:lang w:val="kk-KZ"/>
        </w:rPr>
      </w:pPr>
      <w:r w:rsidRPr="008E453B">
        <w:rPr>
          <w:rFonts w:ascii="Times New Roman" w:hAnsi="Times New Roman" w:cs="Times New Roman"/>
          <w:sz w:val="28"/>
          <w:szCs w:val="24"/>
          <w:lang w:val="kk-KZ"/>
        </w:rPr>
        <w:t>Тез арада зерттеп алу үшін тез арадағы жылдамдықты өлшеуге батометр-тахиметрді қолданады.Оның негізгі құрамы – резеңкелі баллонды темір құбыршыққа бекітіледі.</w:t>
      </w:r>
    </w:p>
    <w:p w:rsidR="00E02922" w:rsidRPr="008E453B" w:rsidRDefault="00E02922" w:rsidP="00E02922">
      <w:pPr>
        <w:spacing w:after="0"/>
        <w:ind w:right="-143"/>
        <w:jc w:val="both"/>
        <w:rPr>
          <w:rFonts w:ascii="Times New Roman" w:hAnsi="Times New Roman" w:cs="Times New Roman"/>
          <w:b/>
          <w:sz w:val="28"/>
          <w:szCs w:val="24"/>
          <w:lang w:val="kk-KZ"/>
        </w:rPr>
      </w:pPr>
    </w:p>
    <w:p w:rsidR="0036079C" w:rsidRPr="00E02922" w:rsidRDefault="0036079C">
      <w:pPr>
        <w:rPr>
          <w:lang w:val="kk-KZ"/>
        </w:rPr>
      </w:pPr>
      <w:bookmarkStart w:id="0" w:name="_GoBack"/>
      <w:bookmarkEnd w:id="0"/>
    </w:p>
    <w:sectPr w:rsidR="0036079C" w:rsidRPr="00E0292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5C95"/>
    <w:rsid w:val="00135C95"/>
    <w:rsid w:val="0036079C"/>
    <w:rsid w:val="00E029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292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292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347</Words>
  <Characters>1981</Characters>
  <Application>Microsoft Office Word</Application>
  <DocSecurity>0</DocSecurity>
  <Lines>16</Lines>
  <Paragraphs>4</Paragraphs>
  <ScaleCrop>false</ScaleCrop>
  <Company>SPecialiST RePack</Company>
  <LinksUpToDate>false</LinksUpToDate>
  <CharactersWithSpaces>2324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Роза Нурекенова</dc:creator>
  <cp:keywords/>
  <dc:description/>
  <cp:lastModifiedBy>Роза Нурекенова</cp:lastModifiedBy>
  <cp:revision>2</cp:revision>
  <dcterms:created xsi:type="dcterms:W3CDTF">2017-10-17T06:43:00Z</dcterms:created>
  <dcterms:modified xsi:type="dcterms:W3CDTF">2017-10-17T06:43:00Z</dcterms:modified>
</cp:coreProperties>
</file>