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161" w:rsidRPr="00631161" w:rsidRDefault="00631161" w:rsidP="00631161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bookmarkStart w:id="0" w:name="bookmark0"/>
      <w:r w:rsidRPr="00631161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Министерство образования и науки Республики Казахстан</w:t>
      </w:r>
    </w:p>
    <w:p w:rsidR="00631161" w:rsidRPr="00631161" w:rsidRDefault="00631161" w:rsidP="00631161">
      <w:pPr>
        <w:widowControl/>
        <w:spacing w:after="200" w:line="276" w:lineRule="auto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proofErr w:type="gramStart"/>
      <w:r w:rsidRPr="00631161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ВОСТОЧНО-КАЗАХСТАНСКИЙ</w:t>
      </w:r>
      <w:proofErr w:type="gramEnd"/>
      <w:r w:rsidRPr="00631161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ГОСУДАРСТВЕННЫЙ ТЕХНИЧЕСКИЙ УНЕВЕРСИТЕТ им. Д </w:t>
      </w:r>
      <w:proofErr w:type="spellStart"/>
      <w:r w:rsidRPr="00631161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Серикбаева</w:t>
      </w:r>
      <w:proofErr w:type="spellEnd"/>
    </w:p>
    <w:p w:rsidR="00631161" w:rsidRPr="00631161" w:rsidRDefault="00631161" w:rsidP="00631161">
      <w:pPr>
        <w:widowControl/>
        <w:spacing w:after="200" w:line="276" w:lineRule="auto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631161" w:rsidRPr="00631161" w:rsidRDefault="00631161" w:rsidP="00631161">
      <w:pPr>
        <w:widowControl/>
        <w:spacing w:after="200" w:line="276" w:lineRule="auto"/>
        <w:ind w:firstLine="900"/>
        <w:jc w:val="center"/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kk-KZ" w:bidi="ar-SA"/>
        </w:rPr>
      </w:pPr>
      <w:bookmarkStart w:id="1" w:name="_GoBack"/>
      <w:r w:rsidRPr="00631161"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kk-KZ" w:bidi="ar-SA"/>
        </w:rPr>
        <w:t>А.Н. Родин</w:t>
      </w:r>
      <w:r w:rsidR="00FD7ED3"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kk-KZ" w:bidi="ar-SA"/>
        </w:rPr>
        <w:t xml:space="preserve"> </w:t>
      </w:r>
    </w:p>
    <w:bookmarkEnd w:id="1"/>
    <w:p w:rsidR="00631161" w:rsidRDefault="00631161" w:rsidP="00631161">
      <w:pPr>
        <w:widowControl/>
        <w:spacing w:after="200" w:line="276" w:lineRule="auto"/>
        <w:ind w:firstLine="900"/>
        <w:jc w:val="center"/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kk-KZ" w:bidi="ar-SA"/>
        </w:rPr>
      </w:pPr>
    </w:p>
    <w:p w:rsidR="00631161" w:rsidRDefault="00631161" w:rsidP="00631161">
      <w:pPr>
        <w:widowControl/>
        <w:spacing w:after="200" w:line="276" w:lineRule="auto"/>
        <w:ind w:firstLine="900"/>
        <w:jc w:val="center"/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kk-KZ" w:bidi="ar-SA"/>
        </w:rPr>
      </w:pPr>
    </w:p>
    <w:p w:rsidR="00631161" w:rsidRPr="00631161" w:rsidRDefault="00631161" w:rsidP="00631161">
      <w:pPr>
        <w:widowControl/>
        <w:spacing w:after="200" w:line="276" w:lineRule="auto"/>
        <w:ind w:firstLine="900"/>
        <w:jc w:val="center"/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kk-KZ" w:bidi="ar-SA"/>
        </w:rPr>
      </w:pPr>
    </w:p>
    <w:p w:rsidR="00631161" w:rsidRDefault="00631161" w:rsidP="00631161">
      <w:pPr>
        <w:widowControl/>
        <w:ind w:firstLine="902"/>
        <w:jc w:val="center"/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kk-KZ" w:bidi="ar-SA"/>
        </w:rPr>
      </w:pPr>
      <w:r w:rsidRPr="00631161"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kk-KZ" w:bidi="ar-SA"/>
        </w:rPr>
        <w:t>Использование отходов в производстве строительных материалов</w:t>
      </w:r>
    </w:p>
    <w:p w:rsidR="00631161" w:rsidRDefault="00631161" w:rsidP="00631161">
      <w:pPr>
        <w:widowControl/>
        <w:ind w:firstLine="902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val="kk-KZ" w:bidi="ar-SA"/>
        </w:rPr>
      </w:pPr>
    </w:p>
    <w:p w:rsidR="00631161" w:rsidRDefault="00631161" w:rsidP="00631161">
      <w:pPr>
        <w:widowControl/>
        <w:ind w:firstLine="902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val="kk-KZ" w:bidi="ar-SA"/>
        </w:rPr>
      </w:pPr>
    </w:p>
    <w:p w:rsidR="00631161" w:rsidRPr="00631161" w:rsidRDefault="00631161" w:rsidP="00631161">
      <w:pPr>
        <w:widowControl/>
        <w:ind w:firstLine="902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val="kk-KZ" w:bidi="ar-SA"/>
        </w:rPr>
      </w:pPr>
      <w:r w:rsidRPr="00631161">
        <w:rPr>
          <w:rFonts w:ascii="Times New Roman" w:eastAsia="Times New Roman" w:hAnsi="Times New Roman" w:cs="Times New Roman"/>
          <w:color w:val="auto"/>
          <w:sz w:val="22"/>
          <w:szCs w:val="22"/>
          <w:lang w:val="kk-KZ" w:bidi="ar-SA"/>
        </w:rPr>
        <w:t>Методические указания к курсовому проекту для студентов специальностей 050730, 5В073000 «Производство строительных материалов, изделий и конструкций»  всех форм обучения</w:t>
      </w:r>
    </w:p>
    <w:p w:rsidR="00631161" w:rsidRPr="00631161" w:rsidRDefault="00631161" w:rsidP="00631161">
      <w:pPr>
        <w:widowControl/>
        <w:spacing w:after="200" w:line="276" w:lineRule="auto"/>
        <w:ind w:firstLine="900"/>
        <w:jc w:val="center"/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kk-KZ" w:bidi="ar-SA"/>
        </w:rPr>
      </w:pPr>
    </w:p>
    <w:p w:rsidR="00631161" w:rsidRPr="00631161" w:rsidRDefault="00631161" w:rsidP="00631161">
      <w:pPr>
        <w:widowControl/>
        <w:spacing w:after="200" w:line="276" w:lineRule="auto"/>
        <w:ind w:firstLine="900"/>
        <w:jc w:val="center"/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kk-KZ" w:bidi="ar-SA"/>
        </w:rPr>
      </w:pPr>
    </w:p>
    <w:p w:rsidR="00631161" w:rsidRPr="00631161" w:rsidRDefault="00631161" w:rsidP="00631161">
      <w:pPr>
        <w:widowControl/>
        <w:spacing w:after="200" w:line="276" w:lineRule="auto"/>
        <w:ind w:firstLine="900"/>
        <w:jc w:val="center"/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kk-KZ" w:bidi="ar-SA"/>
        </w:rPr>
      </w:pPr>
    </w:p>
    <w:p w:rsidR="00631161" w:rsidRDefault="00631161" w:rsidP="00631161">
      <w:pPr>
        <w:widowControl/>
        <w:spacing w:after="200" w:line="276" w:lineRule="auto"/>
        <w:ind w:firstLine="900"/>
        <w:jc w:val="center"/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kk-KZ" w:bidi="ar-SA"/>
        </w:rPr>
      </w:pPr>
    </w:p>
    <w:p w:rsidR="00631161" w:rsidRDefault="00631161" w:rsidP="00631161">
      <w:pPr>
        <w:widowControl/>
        <w:spacing w:after="200" w:line="276" w:lineRule="auto"/>
        <w:ind w:firstLine="900"/>
        <w:jc w:val="center"/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kk-KZ" w:bidi="ar-SA"/>
        </w:rPr>
      </w:pPr>
    </w:p>
    <w:p w:rsidR="00631161" w:rsidRPr="00631161" w:rsidRDefault="00631161" w:rsidP="00631161">
      <w:pPr>
        <w:widowControl/>
        <w:spacing w:after="200" w:line="276" w:lineRule="auto"/>
        <w:ind w:firstLine="90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val="kk-KZ" w:bidi="ar-SA"/>
        </w:rPr>
      </w:pPr>
      <w:r w:rsidRPr="00631161">
        <w:rPr>
          <w:rFonts w:ascii="Times New Roman" w:eastAsia="Times New Roman" w:hAnsi="Times New Roman" w:cs="Times New Roman"/>
          <w:color w:val="auto"/>
          <w:sz w:val="22"/>
          <w:szCs w:val="22"/>
          <w:lang w:val="kk-KZ" w:bidi="ar-SA"/>
        </w:rPr>
        <w:t>Усть- Каменогорск</w:t>
      </w:r>
    </w:p>
    <w:p w:rsidR="00631161" w:rsidRPr="00631161" w:rsidRDefault="00631161" w:rsidP="00631161">
      <w:pPr>
        <w:widowControl/>
        <w:spacing w:after="200" w:line="276" w:lineRule="auto"/>
        <w:ind w:firstLine="90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val="kk-KZ" w:bidi="ar-SA"/>
        </w:rPr>
      </w:pPr>
      <w:r w:rsidRPr="00631161">
        <w:rPr>
          <w:rFonts w:ascii="Times New Roman" w:eastAsia="Times New Roman" w:hAnsi="Times New Roman" w:cs="Times New Roman"/>
          <w:color w:val="auto"/>
          <w:sz w:val="22"/>
          <w:szCs w:val="22"/>
          <w:lang w:val="kk-KZ" w:bidi="ar-SA"/>
        </w:rPr>
        <w:t>2015</w:t>
      </w:r>
    </w:p>
    <w:p w:rsidR="00F73B64" w:rsidRPr="00631161" w:rsidRDefault="00EB6A56" w:rsidP="00A153DF">
      <w:pPr>
        <w:pStyle w:val="12"/>
        <w:keepNext/>
        <w:keepLines/>
        <w:shd w:val="clear" w:color="auto" w:fill="auto"/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631161">
        <w:rPr>
          <w:rFonts w:ascii="Times New Roman" w:hAnsi="Times New Roman" w:cs="Times New Roman"/>
          <w:sz w:val="22"/>
          <w:szCs w:val="22"/>
        </w:rPr>
        <w:lastRenderedPageBreak/>
        <w:t>УДК</w:t>
      </w:r>
      <w:bookmarkEnd w:id="0"/>
      <w:r w:rsidR="00631161" w:rsidRPr="00631161">
        <w:rPr>
          <w:rFonts w:ascii="Times New Roman" w:hAnsi="Times New Roman" w:cs="Times New Roman"/>
          <w:sz w:val="22"/>
          <w:szCs w:val="22"/>
        </w:rPr>
        <w:t xml:space="preserve">  </w:t>
      </w:r>
      <w:r w:rsidR="00631161" w:rsidRPr="00631161">
        <w:rPr>
          <w:b/>
          <w:sz w:val="22"/>
          <w:szCs w:val="22"/>
        </w:rPr>
        <w:t>666.97</w:t>
      </w:r>
      <w:r w:rsidR="00631161" w:rsidRPr="00631161">
        <w:rPr>
          <w:rFonts w:eastAsia="Calibri"/>
          <w:b/>
          <w:sz w:val="22"/>
          <w:szCs w:val="22"/>
          <w:lang w:val="kk-KZ" w:eastAsia="en-US"/>
        </w:rPr>
        <w:t>:624.211.8</w:t>
      </w:r>
    </w:p>
    <w:p w:rsidR="00F73B64" w:rsidRPr="00631161" w:rsidRDefault="0029731D" w:rsidP="00A153DF">
      <w:pPr>
        <w:pStyle w:val="22"/>
        <w:shd w:val="clear" w:color="auto" w:fill="auto"/>
        <w:spacing w:before="0" w:after="0" w:line="240" w:lineRule="auto"/>
        <w:ind w:firstLine="0"/>
        <w:rPr>
          <w:rFonts w:ascii="Times New Roman" w:hAnsi="Times New Roman" w:cs="Times New Roman"/>
          <w:sz w:val="22"/>
          <w:szCs w:val="22"/>
        </w:rPr>
      </w:pPr>
      <w:r w:rsidRPr="00631161">
        <w:rPr>
          <w:rFonts w:ascii="Times New Roman" w:hAnsi="Times New Roman" w:cs="Times New Roman"/>
          <w:b/>
          <w:sz w:val="22"/>
          <w:szCs w:val="22"/>
        </w:rPr>
        <w:t>Родин А.Н</w:t>
      </w:r>
      <w:r w:rsidR="00EB6A56" w:rsidRPr="00631161">
        <w:rPr>
          <w:rFonts w:ascii="Times New Roman" w:hAnsi="Times New Roman" w:cs="Times New Roman"/>
          <w:b/>
          <w:sz w:val="22"/>
          <w:szCs w:val="22"/>
          <w:lang w:eastAsia="en-US" w:bidi="en-US"/>
        </w:rPr>
        <w:t>.</w:t>
      </w:r>
      <w:r w:rsidR="00EB6A56" w:rsidRPr="00631161">
        <w:rPr>
          <w:rFonts w:ascii="Times New Roman" w:hAnsi="Times New Roman" w:cs="Times New Roman"/>
          <w:sz w:val="22"/>
          <w:szCs w:val="22"/>
          <w:lang w:eastAsia="en-US" w:bidi="en-US"/>
        </w:rPr>
        <w:t xml:space="preserve"> </w:t>
      </w:r>
      <w:r w:rsidR="00EB6A56" w:rsidRPr="00631161">
        <w:rPr>
          <w:rFonts w:ascii="Times New Roman" w:hAnsi="Times New Roman" w:cs="Times New Roman"/>
          <w:sz w:val="22"/>
          <w:szCs w:val="22"/>
        </w:rPr>
        <w:t>Использование отходов в производстве строительных материалов: Методические указания к практическим занятиям, СРСП, СРС для студентов специальности 5В073000 «Производство строительных мат</w:t>
      </w:r>
      <w:r w:rsidRPr="00631161">
        <w:rPr>
          <w:rFonts w:ascii="Times New Roman" w:hAnsi="Times New Roman" w:cs="Times New Roman"/>
          <w:sz w:val="22"/>
          <w:szCs w:val="22"/>
        </w:rPr>
        <w:t>ериалов, изделий и конструкций»</w:t>
      </w:r>
      <w:r w:rsidR="00EB6A56" w:rsidRPr="00631161">
        <w:rPr>
          <w:rFonts w:ascii="Times New Roman" w:hAnsi="Times New Roman" w:cs="Times New Roman"/>
          <w:sz w:val="22"/>
          <w:szCs w:val="22"/>
        </w:rPr>
        <w:t>— Усть-Каменогорск: ВКГТУ, 2012.- с.</w:t>
      </w:r>
    </w:p>
    <w:p w:rsidR="0029731D" w:rsidRPr="00631161" w:rsidRDefault="0029731D" w:rsidP="00A153DF">
      <w:pPr>
        <w:pStyle w:val="22"/>
        <w:shd w:val="clear" w:color="auto" w:fill="auto"/>
        <w:spacing w:before="0" w:after="0" w:line="240" w:lineRule="auto"/>
        <w:ind w:firstLine="540"/>
        <w:rPr>
          <w:rFonts w:ascii="Times New Roman" w:hAnsi="Times New Roman" w:cs="Times New Roman"/>
          <w:sz w:val="22"/>
          <w:szCs w:val="22"/>
        </w:rPr>
      </w:pPr>
    </w:p>
    <w:p w:rsidR="0029731D" w:rsidRPr="00631161" w:rsidRDefault="0029731D" w:rsidP="00A153DF">
      <w:pPr>
        <w:pStyle w:val="22"/>
        <w:shd w:val="clear" w:color="auto" w:fill="auto"/>
        <w:spacing w:before="0" w:after="0" w:line="240" w:lineRule="auto"/>
        <w:ind w:firstLine="540"/>
        <w:rPr>
          <w:rFonts w:ascii="Times New Roman" w:hAnsi="Times New Roman" w:cs="Times New Roman"/>
          <w:sz w:val="22"/>
          <w:szCs w:val="22"/>
        </w:rPr>
      </w:pPr>
    </w:p>
    <w:p w:rsidR="0029731D" w:rsidRPr="00631161" w:rsidRDefault="0029731D" w:rsidP="00A153DF">
      <w:pPr>
        <w:pStyle w:val="22"/>
        <w:shd w:val="clear" w:color="auto" w:fill="auto"/>
        <w:spacing w:before="0" w:after="0" w:line="240" w:lineRule="auto"/>
        <w:ind w:firstLine="540"/>
        <w:rPr>
          <w:rFonts w:ascii="Times New Roman" w:hAnsi="Times New Roman" w:cs="Times New Roman"/>
          <w:sz w:val="22"/>
          <w:szCs w:val="22"/>
        </w:rPr>
      </w:pPr>
    </w:p>
    <w:p w:rsidR="00F73B64" w:rsidRPr="00631161" w:rsidRDefault="00EB6A56" w:rsidP="00A153DF">
      <w:pPr>
        <w:pStyle w:val="22"/>
        <w:shd w:val="clear" w:color="auto" w:fill="auto"/>
        <w:spacing w:before="0" w:after="0" w:line="240" w:lineRule="auto"/>
        <w:ind w:firstLine="540"/>
        <w:rPr>
          <w:rFonts w:ascii="Times New Roman" w:hAnsi="Times New Roman" w:cs="Times New Roman"/>
          <w:sz w:val="22"/>
          <w:szCs w:val="22"/>
        </w:rPr>
      </w:pPr>
      <w:r w:rsidRPr="00631161">
        <w:rPr>
          <w:rFonts w:ascii="Times New Roman" w:hAnsi="Times New Roman" w:cs="Times New Roman"/>
          <w:sz w:val="22"/>
          <w:szCs w:val="22"/>
        </w:rPr>
        <w:t>Методические указания содержат необходимый материал для проведения практических занятий по дисциплине «Использование отходов в производстве строительных материалов»</w:t>
      </w:r>
    </w:p>
    <w:p w:rsidR="00631161" w:rsidRDefault="00631161" w:rsidP="00A153DF">
      <w:pPr>
        <w:pStyle w:val="22"/>
        <w:shd w:val="clear" w:color="auto" w:fill="auto"/>
        <w:tabs>
          <w:tab w:val="left" w:pos="398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631161" w:rsidRDefault="00631161" w:rsidP="00A153DF">
      <w:pPr>
        <w:pStyle w:val="22"/>
        <w:shd w:val="clear" w:color="auto" w:fill="auto"/>
        <w:tabs>
          <w:tab w:val="left" w:pos="398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F73B64" w:rsidRPr="00631161" w:rsidRDefault="00EB6A56" w:rsidP="00A153DF">
      <w:pPr>
        <w:pStyle w:val="22"/>
        <w:shd w:val="clear" w:color="auto" w:fill="auto"/>
        <w:tabs>
          <w:tab w:val="left" w:pos="398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  <w:r w:rsidRPr="00631161">
        <w:rPr>
          <w:rFonts w:ascii="Times New Roman" w:hAnsi="Times New Roman" w:cs="Times New Roman"/>
          <w:sz w:val="22"/>
          <w:szCs w:val="22"/>
        </w:rPr>
        <w:t>Утверждено методической комиссией</w:t>
      </w:r>
      <w:r w:rsidR="0029731D" w:rsidRPr="00631161">
        <w:rPr>
          <w:rFonts w:ascii="Times New Roman" w:hAnsi="Times New Roman" w:cs="Times New Roman"/>
          <w:sz w:val="22"/>
          <w:szCs w:val="22"/>
        </w:rPr>
        <w:t xml:space="preserve"> </w:t>
      </w:r>
      <w:r w:rsidRPr="00631161">
        <w:rPr>
          <w:rFonts w:ascii="Times New Roman" w:hAnsi="Times New Roman" w:cs="Times New Roman"/>
          <w:sz w:val="22"/>
          <w:szCs w:val="22"/>
        </w:rPr>
        <w:t>архи</w:t>
      </w:r>
      <w:r w:rsidR="0029731D" w:rsidRPr="00631161">
        <w:rPr>
          <w:rFonts w:ascii="Times New Roman" w:hAnsi="Times New Roman" w:cs="Times New Roman"/>
          <w:sz w:val="22"/>
          <w:szCs w:val="22"/>
        </w:rPr>
        <w:t>тект</w:t>
      </w:r>
      <w:r w:rsidRPr="00631161">
        <w:rPr>
          <w:rFonts w:ascii="Times New Roman" w:hAnsi="Times New Roman" w:cs="Times New Roman"/>
          <w:sz w:val="22"/>
          <w:szCs w:val="22"/>
        </w:rPr>
        <w:t xml:space="preserve">урно </w:t>
      </w:r>
      <w:r w:rsidR="0029731D" w:rsidRPr="00631161">
        <w:rPr>
          <w:rFonts w:ascii="Times New Roman" w:hAnsi="Times New Roman" w:cs="Times New Roman"/>
          <w:sz w:val="22"/>
          <w:szCs w:val="22"/>
        </w:rPr>
        <w:t>ст</w:t>
      </w:r>
      <w:r w:rsidRPr="00631161">
        <w:rPr>
          <w:rFonts w:ascii="Times New Roman" w:hAnsi="Times New Roman" w:cs="Times New Roman"/>
          <w:sz w:val="22"/>
          <w:szCs w:val="22"/>
        </w:rPr>
        <w:t>роительного</w:t>
      </w:r>
      <w:r w:rsidR="0029731D" w:rsidRPr="00631161">
        <w:rPr>
          <w:rFonts w:ascii="Times New Roman" w:hAnsi="Times New Roman" w:cs="Times New Roman"/>
          <w:sz w:val="22"/>
          <w:szCs w:val="22"/>
        </w:rPr>
        <w:t xml:space="preserve"> </w:t>
      </w:r>
      <w:r w:rsidRPr="00631161">
        <w:rPr>
          <w:rFonts w:ascii="Times New Roman" w:hAnsi="Times New Roman" w:cs="Times New Roman"/>
          <w:sz w:val="22"/>
          <w:szCs w:val="22"/>
        </w:rPr>
        <w:t>факультета</w:t>
      </w:r>
    </w:p>
    <w:p w:rsidR="0029731D" w:rsidRPr="00631161" w:rsidRDefault="0029731D" w:rsidP="00A153DF">
      <w:pPr>
        <w:pStyle w:val="22"/>
        <w:shd w:val="clear" w:color="auto" w:fill="auto"/>
        <w:spacing w:before="0" w:after="0" w:line="240" w:lineRule="auto"/>
        <w:ind w:firstLine="0"/>
        <w:rPr>
          <w:rFonts w:ascii="Times New Roman" w:hAnsi="Times New Roman" w:cs="Times New Roman"/>
          <w:sz w:val="22"/>
          <w:szCs w:val="22"/>
        </w:rPr>
      </w:pPr>
    </w:p>
    <w:p w:rsidR="00F73B64" w:rsidRPr="00631161" w:rsidRDefault="00EB6A56" w:rsidP="00A153DF">
      <w:pPr>
        <w:pStyle w:val="22"/>
        <w:shd w:val="clear" w:color="auto" w:fill="auto"/>
        <w:spacing w:before="0" w:after="0" w:line="240" w:lineRule="auto"/>
        <w:ind w:firstLine="0"/>
        <w:rPr>
          <w:rFonts w:ascii="Times New Roman" w:hAnsi="Times New Roman" w:cs="Times New Roman"/>
          <w:sz w:val="22"/>
          <w:szCs w:val="22"/>
        </w:rPr>
      </w:pPr>
      <w:r w:rsidRPr="00631161">
        <w:rPr>
          <w:rFonts w:ascii="Times New Roman" w:hAnsi="Times New Roman" w:cs="Times New Roman"/>
          <w:sz w:val="22"/>
          <w:szCs w:val="22"/>
        </w:rPr>
        <w:t>Протокол</w:t>
      </w:r>
      <w:r w:rsidR="0029731D" w:rsidRPr="00631161">
        <w:rPr>
          <w:rFonts w:ascii="Times New Roman" w:hAnsi="Times New Roman" w:cs="Times New Roman"/>
          <w:sz w:val="22"/>
          <w:szCs w:val="22"/>
        </w:rPr>
        <w:t xml:space="preserve"> </w:t>
      </w:r>
      <w:r w:rsidRPr="00631161">
        <w:rPr>
          <w:rFonts w:ascii="Times New Roman" w:hAnsi="Times New Roman" w:cs="Times New Roman"/>
          <w:sz w:val="22"/>
          <w:szCs w:val="22"/>
        </w:rPr>
        <w:t>№1</w:t>
      </w:r>
      <w:r w:rsidR="0029731D" w:rsidRPr="00631161">
        <w:rPr>
          <w:rFonts w:ascii="Times New Roman" w:hAnsi="Times New Roman" w:cs="Times New Roman"/>
          <w:sz w:val="22"/>
          <w:szCs w:val="22"/>
        </w:rPr>
        <w:t xml:space="preserve">6 </w:t>
      </w:r>
      <w:r w:rsidRPr="00631161">
        <w:rPr>
          <w:rFonts w:ascii="Times New Roman" w:hAnsi="Times New Roman" w:cs="Times New Roman"/>
          <w:sz w:val="22"/>
          <w:szCs w:val="22"/>
        </w:rPr>
        <w:t xml:space="preserve"> от 19.02.12г.</w:t>
      </w:r>
    </w:p>
    <w:p w:rsidR="0029731D" w:rsidRPr="00631161" w:rsidRDefault="0029731D" w:rsidP="00A153DF">
      <w:pPr>
        <w:pStyle w:val="22"/>
        <w:shd w:val="clear" w:color="auto" w:fill="auto"/>
        <w:spacing w:before="0" w:after="0" w:line="240" w:lineRule="auto"/>
        <w:ind w:firstLine="0"/>
        <w:rPr>
          <w:rFonts w:ascii="Times New Roman" w:hAnsi="Times New Roman" w:cs="Times New Roman"/>
          <w:sz w:val="22"/>
          <w:szCs w:val="22"/>
        </w:rPr>
      </w:pPr>
    </w:p>
    <w:p w:rsidR="0029731D" w:rsidRPr="00631161" w:rsidRDefault="0029731D" w:rsidP="00A153DF">
      <w:pPr>
        <w:pStyle w:val="32"/>
        <w:shd w:val="clear" w:color="auto" w:fill="auto"/>
        <w:tabs>
          <w:tab w:val="left" w:pos="2542"/>
          <w:tab w:val="left" w:pos="4799"/>
        </w:tabs>
        <w:spacing w:before="0" w:line="240" w:lineRule="auto"/>
        <w:rPr>
          <w:rFonts w:ascii="Times New Roman" w:hAnsi="Times New Roman" w:cs="Times New Roman"/>
          <w:sz w:val="22"/>
          <w:szCs w:val="22"/>
        </w:rPr>
      </w:pPr>
    </w:p>
    <w:tbl>
      <w:tblPr>
        <w:tblStyle w:val="a4"/>
        <w:tblW w:w="7230" w:type="dxa"/>
        <w:tblInd w:w="-318" w:type="dxa"/>
        <w:tblLook w:val="04A0" w:firstRow="1" w:lastRow="0" w:firstColumn="1" w:lastColumn="0" w:noHBand="0" w:noVBand="1"/>
      </w:tblPr>
      <w:tblGrid>
        <w:gridCol w:w="2978"/>
        <w:gridCol w:w="2551"/>
        <w:gridCol w:w="1701"/>
      </w:tblGrid>
      <w:tr w:rsidR="0029731D" w:rsidRPr="00631161" w:rsidTr="0029731D">
        <w:tc>
          <w:tcPr>
            <w:tcW w:w="2978" w:type="dxa"/>
          </w:tcPr>
          <w:p w:rsidR="0029731D" w:rsidRPr="00631161" w:rsidRDefault="0029731D" w:rsidP="00A153DF">
            <w:pPr>
              <w:pStyle w:val="32"/>
              <w:shd w:val="clear" w:color="auto" w:fill="auto"/>
              <w:tabs>
                <w:tab w:val="left" w:pos="2542"/>
                <w:tab w:val="left" w:pos="4799"/>
              </w:tabs>
              <w:spacing w:before="0"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proofErr w:type="gramStart"/>
            <w:r w:rsidRPr="00631161">
              <w:rPr>
                <w:rFonts w:ascii="Times New Roman" w:hAnsi="Times New Roman" w:cs="Times New Roman"/>
                <w:sz w:val="22"/>
                <w:szCs w:val="22"/>
              </w:rPr>
              <w:t>Изд</w:t>
            </w:r>
            <w:proofErr w:type="spellEnd"/>
            <w:proofErr w:type="gramEnd"/>
            <w:r w:rsidRPr="00631161">
              <w:rPr>
                <w:rFonts w:ascii="Times New Roman" w:hAnsi="Times New Roman" w:cs="Times New Roman"/>
                <w:sz w:val="22"/>
                <w:szCs w:val="22"/>
              </w:rPr>
              <w:t xml:space="preserve"> лиц. №0000067 от 02.06.2004. </w:t>
            </w:r>
          </w:p>
          <w:p w:rsidR="0029731D" w:rsidRPr="00631161" w:rsidRDefault="0029731D" w:rsidP="00A153DF">
            <w:pPr>
              <w:pStyle w:val="32"/>
              <w:shd w:val="clear" w:color="auto" w:fill="auto"/>
              <w:tabs>
                <w:tab w:val="left" w:pos="2542"/>
                <w:tab w:val="left" w:pos="4799"/>
              </w:tabs>
              <w:spacing w:before="0"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631161">
              <w:rPr>
                <w:rFonts w:ascii="Times New Roman" w:hAnsi="Times New Roman" w:cs="Times New Roman"/>
                <w:sz w:val="22"/>
                <w:szCs w:val="22"/>
              </w:rPr>
              <w:t>Усл</w:t>
            </w:r>
            <w:proofErr w:type="spellEnd"/>
            <w:r w:rsidRPr="0063116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31161">
              <w:rPr>
                <w:rFonts w:ascii="Times New Roman" w:hAnsi="Times New Roman" w:cs="Times New Roman"/>
                <w:sz w:val="22"/>
                <w:szCs w:val="22"/>
              </w:rPr>
              <w:t>печ</w:t>
            </w:r>
            <w:proofErr w:type="gramStart"/>
            <w:r w:rsidRPr="00631161">
              <w:rPr>
                <w:rFonts w:ascii="Times New Roman" w:hAnsi="Times New Roman" w:cs="Times New Roman"/>
                <w:sz w:val="22"/>
                <w:szCs w:val="22"/>
              </w:rPr>
              <w:t>.л</w:t>
            </w:r>
            <w:proofErr w:type="spellEnd"/>
            <w:proofErr w:type="gramEnd"/>
            <w:r w:rsidRPr="00631161">
              <w:rPr>
                <w:rFonts w:ascii="Times New Roman" w:hAnsi="Times New Roman" w:cs="Times New Roman"/>
                <w:sz w:val="22"/>
                <w:szCs w:val="22"/>
              </w:rPr>
              <w:t>, 0,81, Уч.-</w:t>
            </w:r>
            <w:proofErr w:type="spellStart"/>
            <w:r w:rsidRPr="00631161">
              <w:rPr>
                <w:rFonts w:ascii="Times New Roman" w:hAnsi="Times New Roman" w:cs="Times New Roman"/>
                <w:sz w:val="22"/>
                <w:szCs w:val="22"/>
              </w:rPr>
              <w:t>изд.л</w:t>
            </w:r>
            <w:proofErr w:type="spellEnd"/>
            <w:r w:rsidRPr="0063116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631161">
              <w:rPr>
                <w:rStyle w:val="33"/>
                <w:rFonts w:ascii="Times New Roman" w:hAnsi="Times New Roman" w:cs="Times New Roman"/>
                <w:sz w:val="22"/>
                <w:szCs w:val="22"/>
              </w:rPr>
              <w:t>0,91</w:t>
            </w:r>
          </w:p>
        </w:tc>
        <w:tc>
          <w:tcPr>
            <w:tcW w:w="2551" w:type="dxa"/>
          </w:tcPr>
          <w:p w:rsidR="0029731D" w:rsidRPr="00631161" w:rsidRDefault="0029731D" w:rsidP="00A153DF">
            <w:pPr>
              <w:pStyle w:val="32"/>
              <w:shd w:val="clear" w:color="auto" w:fill="auto"/>
              <w:tabs>
                <w:tab w:val="left" w:pos="2542"/>
                <w:tab w:val="left" w:pos="4799"/>
              </w:tabs>
              <w:spacing w:before="0" w:line="240" w:lineRule="auto"/>
              <w:rPr>
                <w:rStyle w:val="33"/>
                <w:rFonts w:ascii="Times New Roman" w:hAnsi="Times New Roman" w:cs="Times New Roman"/>
                <w:sz w:val="22"/>
                <w:szCs w:val="22"/>
              </w:rPr>
            </w:pPr>
            <w:r w:rsidRPr="00631161">
              <w:rPr>
                <w:rFonts w:ascii="Times New Roman" w:hAnsi="Times New Roman" w:cs="Times New Roman"/>
                <w:sz w:val="22"/>
                <w:szCs w:val="22"/>
              </w:rPr>
              <w:t>Подписано в печать 30.06.13.</w:t>
            </w:r>
            <w:r w:rsidRPr="00631161">
              <w:rPr>
                <w:rStyle w:val="33"/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29731D" w:rsidRPr="00631161" w:rsidRDefault="0029731D" w:rsidP="00A153DF">
            <w:pPr>
              <w:pStyle w:val="32"/>
              <w:shd w:val="clear" w:color="auto" w:fill="auto"/>
              <w:tabs>
                <w:tab w:val="left" w:pos="2542"/>
                <w:tab w:val="left" w:pos="4799"/>
              </w:tabs>
              <w:spacing w:before="0"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31161">
              <w:rPr>
                <w:rStyle w:val="33"/>
                <w:rFonts w:ascii="Times New Roman" w:hAnsi="Times New Roman" w:cs="Times New Roman"/>
                <w:sz w:val="22"/>
                <w:szCs w:val="22"/>
                <w:u w:val="none"/>
              </w:rPr>
              <w:t>Тираж 3, Заказ № 785-12</w:t>
            </w:r>
          </w:p>
        </w:tc>
        <w:tc>
          <w:tcPr>
            <w:tcW w:w="1701" w:type="dxa"/>
          </w:tcPr>
          <w:p w:rsidR="0029731D" w:rsidRPr="00631161" w:rsidRDefault="0029731D" w:rsidP="00A153DF">
            <w:pPr>
              <w:pStyle w:val="32"/>
              <w:shd w:val="clear" w:color="auto" w:fill="auto"/>
              <w:tabs>
                <w:tab w:val="left" w:pos="2542"/>
                <w:tab w:val="left" w:pos="4799"/>
              </w:tabs>
              <w:spacing w:before="0" w:line="240" w:lineRule="auto"/>
              <w:rPr>
                <w:rStyle w:val="33"/>
                <w:rFonts w:ascii="Times New Roman" w:hAnsi="Times New Roman" w:cs="Times New Roman"/>
                <w:sz w:val="22"/>
                <w:szCs w:val="22"/>
              </w:rPr>
            </w:pPr>
            <w:r w:rsidRPr="00631161">
              <w:rPr>
                <w:rFonts w:ascii="Times New Roman" w:hAnsi="Times New Roman" w:cs="Times New Roman"/>
                <w:sz w:val="22"/>
                <w:szCs w:val="22"/>
              </w:rPr>
              <w:t>Формат 60x84/16</w:t>
            </w:r>
            <w:r w:rsidRPr="00631161">
              <w:rPr>
                <w:rStyle w:val="33"/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29731D" w:rsidRPr="00631161" w:rsidRDefault="0029731D" w:rsidP="00A153DF">
            <w:pPr>
              <w:pStyle w:val="32"/>
              <w:shd w:val="clear" w:color="auto" w:fill="auto"/>
              <w:tabs>
                <w:tab w:val="left" w:pos="2542"/>
                <w:tab w:val="left" w:pos="4799"/>
              </w:tabs>
              <w:spacing w:before="0"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31161">
              <w:rPr>
                <w:rStyle w:val="33"/>
                <w:rFonts w:ascii="Times New Roman" w:hAnsi="Times New Roman" w:cs="Times New Roman"/>
                <w:sz w:val="22"/>
                <w:szCs w:val="22"/>
                <w:u w:val="none"/>
              </w:rPr>
              <w:t>Цена договорная</w:t>
            </w:r>
          </w:p>
        </w:tc>
      </w:tr>
    </w:tbl>
    <w:p w:rsidR="0029731D" w:rsidRPr="00631161" w:rsidRDefault="0029731D" w:rsidP="00A153DF">
      <w:pPr>
        <w:pStyle w:val="22"/>
        <w:shd w:val="clear" w:color="auto" w:fill="auto"/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29731D" w:rsidRPr="00631161" w:rsidRDefault="0029731D" w:rsidP="00A153DF">
      <w:pPr>
        <w:pStyle w:val="22"/>
        <w:shd w:val="clear" w:color="auto" w:fill="auto"/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29731D" w:rsidRPr="00631161" w:rsidRDefault="0029731D" w:rsidP="00A153DF">
      <w:pPr>
        <w:pStyle w:val="22"/>
        <w:shd w:val="clear" w:color="auto" w:fill="auto"/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29731D" w:rsidRPr="00631161" w:rsidRDefault="0029731D" w:rsidP="00A153DF">
      <w:pPr>
        <w:pStyle w:val="22"/>
        <w:shd w:val="clear" w:color="auto" w:fill="auto"/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29731D" w:rsidRDefault="0029731D" w:rsidP="00A153DF">
      <w:pPr>
        <w:pStyle w:val="22"/>
        <w:shd w:val="clear" w:color="auto" w:fill="auto"/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631161" w:rsidRDefault="00631161" w:rsidP="00A153DF">
      <w:pPr>
        <w:pStyle w:val="22"/>
        <w:shd w:val="clear" w:color="auto" w:fill="auto"/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631161" w:rsidRDefault="00631161" w:rsidP="00A153DF">
      <w:pPr>
        <w:pStyle w:val="22"/>
        <w:shd w:val="clear" w:color="auto" w:fill="auto"/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631161" w:rsidRPr="00631161" w:rsidRDefault="00631161" w:rsidP="00A153DF">
      <w:pPr>
        <w:pStyle w:val="22"/>
        <w:shd w:val="clear" w:color="auto" w:fill="auto"/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29731D" w:rsidRPr="00631161" w:rsidRDefault="0029731D" w:rsidP="00A153DF">
      <w:pPr>
        <w:pStyle w:val="22"/>
        <w:shd w:val="clear" w:color="auto" w:fill="auto"/>
        <w:spacing w:before="0" w:after="0" w:line="240" w:lineRule="auto"/>
        <w:ind w:firstLine="0"/>
        <w:jc w:val="right"/>
        <w:rPr>
          <w:rFonts w:ascii="Times New Roman" w:hAnsi="Times New Roman" w:cs="Times New Roman"/>
          <w:sz w:val="22"/>
          <w:szCs w:val="22"/>
        </w:rPr>
      </w:pPr>
      <w:r w:rsidRPr="00631161">
        <w:rPr>
          <w:rFonts w:ascii="Times New Roman" w:hAnsi="Times New Roman" w:cs="Times New Roman"/>
          <w:sz w:val="22"/>
          <w:szCs w:val="22"/>
        </w:rPr>
        <w:t>©ВКГТУ, 2012</w:t>
      </w:r>
    </w:p>
    <w:p w:rsidR="00F73B64" w:rsidRPr="00631161" w:rsidRDefault="00F73B64" w:rsidP="00A153DF">
      <w:pPr>
        <w:pStyle w:val="32"/>
        <w:shd w:val="clear" w:color="auto" w:fill="auto"/>
        <w:tabs>
          <w:tab w:val="left" w:leader="underscore" w:pos="2542"/>
          <w:tab w:val="left" w:leader="underscore" w:pos="4799"/>
        </w:tabs>
        <w:spacing w:before="0" w:line="240" w:lineRule="auto"/>
        <w:rPr>
          <w:rFonts w:ascii="Times New Roman" w:hAnsi="Times New Roman" w:cs="Times New Roman"/>
          <w:sz w:val="22"/>
          <w:szCs w:val="22"/>
        </w:rPr>
      </w:pPr>
    </w:p>
    <w:p w:rsidR="00A153DF" w:rsidRPr="00631161" w:rsidRDefault="00A153DF" w:rsidP="00A153DF">
      <w:pPr>
        <w:pStyle w:val="22"/>
        <w:shd w:val="clear" w:color="auto" w:fill="auto"/>
        <w:spacing w:before="0" w:after="0" w:line="240" w:lineRule="auto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:rsidR="00A153DF" w:rsidRPr="00631161" w:rsidRDefault="00A153DF" w:rsidP="00A153DF">
      <w:pPr>
        <w:pStyle w:val="22"/>
        <w:shd w:val="clear" w:color="auto" w:fill="auto"/>
        <w:spacing w:before="0" w:after="0" w:line="240" w:lineRule="auto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:rsidR="00A153DF" w:rsidRDefault="00A153DF" w:rsidP="00A153DF">
      <w:pPr>
        <w:pStyle w:val="22"/>
        <w:shd w:val="clear" w:color="auto" w:fill="auto"/>
        <w:spacing w:before="0" w:after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F73B64" w:rsidRPr="00A153DF" w:rsidRDefault="00EB6A56" w:rsidP="00A153DF">
      <w:pPr>
        <w:pStyle w:val="22"/>
        <w:shd w:val="clear" w:color="auto" w:fill="auto"/>
        <w:spacing w:before="0" w:after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A153DF">
        <w:rPr>
          <w:rFonts w:ascii="Times New Roman" w:hAnsi="Times New Roman" w:cs="Times New Roman"/>
          <w:sz w:val="24"/>
          <w:szCs w:val="24"/>
        </w:rPr>
        <w:t>СОДЕРЖАНИЕ</w:t>
      </w:r>
    </w:p>
    <w:p w:rsidR="0029731D" w:rsidRPr="00A153DF" w:rsidRDefault="0029731D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A153DF">
        <w:rPr>
          <w:rFonts w:ascii="Times New Roman" w:hAnsi="Times New Roman" w:cs="Times New Roman"/>
          <w:sz w:val="24"/>
          <w:szCs w:val="24"/>
        </w:rPr>
        <w:tab/>
        <w:t xml:space="preserve">  </w:t>
      </w:r>
    </w:p>
    <w:p w:rsidR="0029731D" w:rsidRPr="00A153DF" w:rsidRDefault="0029731D" w:rsidP="00A153DF">
      <w:pPr>
        <w:pStyle w:val="22"/>
        <w:shd w:val="clear" w:color="auto" w:fill="auto"/>
        <w:tabs>
          <w:tab w:val="left" w:pos="431"/>
        </w:tabs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4"/>
        <w:gridCol w:w="5508"/>
        <w:gridCol w:w="456"/>
      </w:tblGrid>
      <w:tr w:rsidR="0029731D" w:rsidRPr="00A153DF" w:rsidTr="00A153DF">
        <w:tc>
          <w:tcPr>
            <w:tcW w:w="384" w:type="dxa"/>
          </w:tcPr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431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8" w:type="dxa"/>
          </w:tcPr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431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456" w:type="dxa"/>
          </w:tcPr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431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9731D" w:rsidRPr="00A153DF" w:rsidTr="00A153DF">
        <w:tc>
          <w:tcPr>
            <w:tcW w:w="384" w:type="dxa"/>
          </w:tcPr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431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8" w:type="dxa"/>
          </w:tcPr>
          <w:p w:rsidR="0029731D" w:rsidRPr="00A153DF" w:rsidRDefault="0029731D" w:rsidP="00A153DF">
            <w:pPr>
              <w:pStyle w:val="22"/>
              <w:shd w:val="clear" w:color="auto" w:fill="auto"/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3DF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методики исследований для определения качества  5 отходов </w:t>
            </w:r>
            <w:proofErr w:type="spellStart"/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Зыряновского</w:t>
            </w:r>
            <w:proofErr w:type="spellEnd"/>
            <w:r w:rsidRPr="00A153DF">
              <w:rPr>
                <w:rFonts w:ascii="Times New Roman" w:hAnsi="Times New Roman" w:cs="Times New Roman"/>
                <w:sz w:val="24"/>
                <w:szCs w:val="24"/>
              </w:rPr>
              <w:t xml:space="preserve"> свинцово-цинкового комбината для производства щебня</w:t>
            </w:r>
          </w:p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431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431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9731D" w:rsidRPr="00A153DF" w:rsidTr="00A153DF">
        <w:tc>
          <w:tcPr>
            <w:tcW w:w="384" w:type="dxa"/>
          </w:tcPr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431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08" w:type="dxa"/>
          </w:tcPr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431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3DF">
              <w:rPr>
                <w:rFonts w:ascii="Times New Roman" w:hAnsi="Times New Roman" w:cs="Times New Roman"/>
                <w:sz w:val="24"/>
                <w:szCs w:val="24"/>
              </w:rPr>
              <w:t xml:space="preserve">Расчет состава тяжелого бетона марки М300 с использованием </w:t>
            </w:r>
            <w:proofErr w:type="spellStart"/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золошлаковых</w:t>
            </w:r>
            <w:proofErr w:type="spellEnd"/>
            <w:r w:rsidRPr="00A153DF">
              <w:rPr>
                <w:rFonts w:ascii="Times New Roman" w:hAnsi="Times New Roman" w:cs="Times New Roman"/>
                <w:sz w:val="24"/>
                <w:szCs w:val="24"/>
              </w:rPr>
              <w:t xml:space="preserve"> смесей </w:t>
            </w:r>
            <w:proofErr w:type="spellStart"/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Усть-Каменогорской</w:t>
            </w:r>
            <w:proofErr w:type="spellEnd"/>
            <w:r w:rsidRPr="00A153DF">
              <w:rPr>
                <w:rFonts w:ascii="Times New Roman" w:hAnsi="Times New Roman" w:cs="Times New Roman"/>
                <w:sz w:val="24"/>
                <w:szCs w:val="24"/>
              </w:rPr>
              <w:t xml:space="preserve"> ТЭЦ в количестве 3, 5, 10 % взамен портландцемента марки М400. Изготовление и испытание образцов</w:t>
            </w:r>
          </w:p>
        </w:tc>
        <w:tc>
          <w:tcPr>
            <w:tcW w:w="456" w:type="dxa"/>
          </w:tcPr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431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9731D" w:rsidRPr="00A153DF" w:rsidTr="00A153DF">
        <w:tc>
          <w:tcPr>
            <w:tcW w:w="384" w:type="dxa"/>
          </w:tcPr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431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08" w:type="dxa"/>
          </w:tcPr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354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3DF">
              <w:rPr>
                <w:rFonts w:ascii="Times New Roman" w:hAnsi="Times New Roman" w:cs="Times New Roman"/>
                <w:sz w:val="24"/>
                <w:szCs w:val="24"/>
              </w:rPr>
              <w:t xml:space="preserve">Расчет состава тяжелого бетона марки </w:t>
            </w:r>
            <w:r w:rsidRPr="00A153DF">
              <w:rPr>
                <w:rFonts w:ascii="Times New Roman" w:hAnsi="Times New Roman" w:cs="Times New Roman"/>
                <w:sz w:val="24"/>
                <w:szCs w:val="24"/>
                <w:lang w:val="en-US" w:eastAsia="en-US" w:bidi="en-US"/>
              </w:rPr>
              <w:t>Ml</w:t>
            </w:r>
            <w:r w:rsidRPr="00A153DF">
              <w:rPr>
                <w:rFonts w:ascii="Times New Roman" w:hAnsi="Times New Roman" w:cs="Times New Roman"/>
                <w:sz w:val="24"/>
                <w:szCs w:val="24"/>
              </w:rPr>
              <w:t xml:space="preserve">50 с использованием 7 </w:t>
            </w:r>
            <w:proofErr w:type="spellStart"/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золошлаковых</w:t>
            </w:r>
            <w:proofErr w:type="spellEnd"/>
            <w:r w:rsidRPr="00A153DF">
              <w:rPr>
                <w:rFonts w:ascii="Times New Roman" w:hAnsi="Times New Roman" w:cs="Times New Roman"/>
                <w:sz w:val="24"/>
                <w:szCs w:val="24"/>
              </w:rPr>
              <w:t xml:space="preserve"> смесей </w:t>
            </w:r>
            <w:proofErr w:type="spellStart"/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Усть-Каменогорской</w:t>
            </w:r>
            <w:proofErr w:type="spellEnd"/>
            <w:r w:rsidRPr="00A153DF">
              <w:rPr>
                <w:rFonts w:ascii="Times New Roman" w:hAnsi="Times New Roman" w:cs="Times New Roman"/>
                <w:sz w:val="24"/>
                <w:szCs w:val="24"/>
              </w:rPr>
              <w:t xml:space="preserve"> ТЭЦ в количестве 5, 10,</w:t>
            </w:r>
          </w:p>
          <w:p w:rsidR="0029731D" w:rsidRPr="00A153DF" w:rsidRDefault="0029731D" w:rsidP="00A153DF">
            <w:pPr>
              <w:pStyle w:val="22"/>
              <w:shd w:val="clear" w:color="auto" w:fill="auto"/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20 % взамен мелкого заполнителя. Изготовление и испытание образцов</w:t>
            </w:r>
          </w:p>
        </w:tc>
        <w:tc>
          <w:tcPr>
            <w:tcW w:w="456" w:type="dxa"/>
          </w:tcPr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431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31D" w:rsidRPr="00A153DF" w:rsidTr="00A153DF">
        <w:tc>
          <w:tcPr>
            <w:tcW w:w="384" w:type="dxa"/>
          </w:tcPr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431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08" w:type="dxa"/>
          </w:tcPr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354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3DF">
              <w:rPr>
                <w:rFonts w:ascii="Times New Roman" w:hAnsi="Times New Roman" w:cs="Times New Roman"/>
                <w:sz w:val="24"/>
                <w:szCs w:val="24"/>
              </w:rPr>
              <w:t xml:space="preserve">Расчет состава тяжелого бетона марки М200 с использованием 9 </w:t>
            </w:r>
            <w:proofErr w:type="spellStart"/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золошлаковых</w:t>
            </w:r>
            <w:proofErr w:type="spellEnd"/>
            <w:r w:rsidRPr="00A153DF">
              <w:rPr>
                <w:rFonts w:ascii="Times New Roman" w:hAnsi="Times New Roman" w:cs="Times New Roman"/>
                <w:sz w:val="24"/>
                <w:szCs w:val="24"/>
              </w:rPr>
              <w:t xml:space="preserve"> смесей </w:t>
            </w:r>
            <w:proofErr w:type="spellStart"/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Усть-Каменогорской</w:t>
            </w:r>
            <w:proofErr w:type="spellEnd"/>
            <w:r w:rsidRPr="00A153DF">
              <w:rPr>
                <w:rFonts w:ascii="Times New Roman" w:hAnsi="Times New Roman" w:cs="Times New Roman"/>
                <w:sz w:val="24"/>
                <w:szCs w:val="24"/>
              </w:rPr>
              <w:t xml:space="preserve"> ТЭЦ при замене 5 % цемента и 20 % мелкого заполнителя, 10 % цемента и 20 % мелкого  заполнителя. Изготовление и испытание образцов</w:t>
            </w:r>
          </w:p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431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431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9731D" w:rsidRPr="00A153DF" w:rsidTr="00A153DF">
        <w:tc>
          <w:tcPr>
            <w:tcW w:w="384" w:type="dxa"/>
          </w:tcPr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431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08" w:type="dxa"/>
          </w:tcPr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354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3DF">
              <w:rPr>
                <w:rFonts w:ascii="Times New Roman" w:hAnsi="Times New Roman" w:cs="Times New Roman"/>
                <w:sz w:val="24"/>
                <w:szCs w:val="24"/>
              </w:rPr>
              <w:t xml:space="preserve">Расчет состава ячеистого бетона на основе </w:t>
            </w:r>
            <w:proofErr w:type="spellStart"/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флотохвостов</w:t>
            </w:r>
            <w:proofErr w:type="spellEnd"/>
            <w:r w:rsidRPr="00A153DF">
              <w:rPr>
                <w:rFonts w:ascii="Times New Roman" w:hAnsi="Times New Roman" w:cs="Times New Roman"/>
                <w:sz w:val="24"/>
                <w:szCs w:val="24"/>
              </w:rPr>
              <w:t xml:space="preserve"> 10 обогатительных фабрик Восточно-Казахстанской области</w:t>
            </w:r>
          </w:p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431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431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9731D" w:rsidRPr="00A153DF" w:rsidTr="00A153DF">
        <w:tc>
          <w:tcPr>
            <w:tcW w:w="384" w:type="dxa"/>
          </w:tcPr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431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08" w:type="dxa"/>
          </w:tcPr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431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Указания по проведению СРСП</w:t>
            </w:r>
          </w:p>
        </w:tc>
        <w:tc>
          <w:tcPr>
            <w:tcW w:w="456" w:type="dxa"/>
          </w:tcPr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431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9731D" w:rsidRPr="00A153DF" w:rsidTr="00A153DF">
        <w:tc>
          <w:tcPr>
            <w:tcW w:w="384" w:type="dxa"/>
          </w:tcPr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431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8" w:type="dxa"/>
          </w:tcPr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431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Список литературы</w:t>
            </w:r>
          </w:p>
        </w:tc>
        <w:tc>
          <w:tcPr>
            <w:tcW w:w="456" w:type="dxa"/>
          </w:tcPr>
          <w:p w:rsidR="0029731D" w:rsidRPr="00A153DF" w:rsidRDefault="0029731D" w:rsidP="00A153DF">
            <w:pPr>
              <w:pStyle w:val="22"/>
              <w:shd w:val="clear" w:color="auto" w:fill="auto"/>
              <w:tabs>
                <w:tab w:val="left" w:pos="431"/>
              </w:tabs>
              <w:spacing w:before="0"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3D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</w:tbl>
    <w:p w:rsidR="00A153DF" w:rsidRPr="00A153DF" w:rsidRDefault="00A153DF" w:rsidP="00A153DF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lastRenderedPageBreak/>
        <w:t>ВВЕДЕНИЕ</w:t>
      </w:r>
    </w:p>
    <w:p w:rsidR="00A153DF" w:rsidRPr="00A153DF" w:rsidRDefault="00A153DF" w:rsidP="00A153DF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</w:p>
    <w:p w:rsidR="00A153DF" w:rsidRPr="00A153DF" w:rsidRDefault="00A153DF" w:rsidP="00A153DF">
      <w:pPr>
        <w:ind w:firstLine="58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>Дисциплина "Использование отходов в производстве строительных мате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softHyphen/>
        <w:t xml:space="preserve">риалов" в системе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бакалавриата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относится к циклу специальных дисциплин.</w:t>
      </w:r>
    </w:p>
    <w:p w:rsidR="00A153DF" w:rsidRPr="00A153DF" w:rsidRDefault="00A153DF" w:rsidP="00A153DF">
      <w:pPr>
        <w:ind w:firstLine="58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>Практические занятия должны способствовать закреплению теоретиче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softHyphen/>
        <w:t>ских знаний по вопросам применения отходов в производстве строительных материалов.</w:t>
      </w:r>
    </w:p>
    <w:p w:rsidR="00A153DF" w:rsidRPr="00A153DF" w:rsidRDefault="00A153DF" w:rsidP="00A153DF">
      <w:pPr>
        <w:ind w:firstLine="580"/>
        <w:jc w:val="both"/>
        <w:rPr>
          <w:rFonts w:ascii="Times New Roman" w:eastAsia="Times New Roman" w:hAnsi="Times New Roman" w:cs="Times New Roman"/>
          <w:sz w:val="22"/>
          <w:szCs w:val="22"/>
        </w:rPr>
      </w:pPr>
      <w:proofErr w:type="gramStart"/>
      <w:r w:rsidRPr="00A153DF">
        <w:rPr>
          <w:rFonts w:ascii="Times New Roman" w:eastAsia="Times New Roman" w:hAnsi="Times New Roman" w:cs="Times New Roman"/>
          <w:sz w:val="22"/>
          <w:szCs w:val="22"/>
        </w:rPr>
        <w:t>Примерная</w:t>
      </w:r>
      <w:proofErr w:type="gram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расчасовка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по темам практических занятий следующая.</w:t>
      </w:r>
    </w:p>
    <w:p w:rsidR="00A153DF" w:rsidRPr="00A153DF" w:rsidRDefault="00A153DF" w:rsidP="00A153DF">
      <w:pPr>
        <w:ind w:firstLine="58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>Практическое занятие №1 «Разработка методики исследований для опре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softHyphen/>
        <w:t xml:space="preserve">деления качества отходов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Зыряновского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свинцово-цинкового комбината для производства щебня» - 2 часа;</w:t>
      </w:r>
    </w:p>
    <w:p w:rsidR="00A153DF" w:rsidRPr="00A153DF" w:rsidRDefault="00A153DF" w:rsidP="00A153DF">
      <w:pPr>
        <w:ind w:firstLine="58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Практическое занятие №2 «Расчет состава тяжелого бетона марки М300 с использованием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золошлаковых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смесей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Усть-Каменогорской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ТЭЦ в количестве 3, 5, 10 % взамен портландцемента марки М400. Изготовление и испытание об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softHyphen/>
        <w:t>разцов» - 4 часа;</w:t>
      </w:r>
    </w:p>
    <w:p w:rsidR="00A153DF" w:rsidRPr="00A153DF" w:rsidRDefault="00A153DF" w:rsidP="00A153DF">
      <w:pPr>
        <w:ind w:firstLine="58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Практическое занятие №3 «Расчет состава тяжелого бетона марки </w:t>
      </w:r>
      <w:r w:rsidRPr="00A153DF">
        <w:rPr>
          <w:rFonts w:ascii="Times New Roman" w:eastAsia="Times New Roman" w:hAnsi="Times New Roman" w:cs="Times New Roman"/>
          <w:sz w:val="22"/>
          <w:szCs w:val="22"/>
          <w:lang w:val="en-US" w:eastAsia="en-US" w:bidi="en-US"/>
        </w:rPr>
        <w:t>Ml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50 с использованием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золошлаковых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смесей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Усть-Каменогорской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ТЭЦ в количестве 5, 10, 20 % взамен мелкого заполнителя. Изготовление и </w:t>
      </w:r>
      <w:proofErr w:type="spellStart"/>
      <w:proofErr w:type="gramStart"/>
      <w:r w:rsidRPr="00A153DF">
        <w:rPr>
          <w:rFonts w:ascii="Times New Roman" w:eastAsia="Times New Roman" w:hAnsi="Times New Roman" w:cs="Times New Roman"/>
          <w:sz w:val="22"/>
          <w:szCs w:val="22"/>
        </w:rPr>
        <w:t>испы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тание</w:t>
      </w:r>
      <w:proofErr w:type="spellEnd"/>
      <w:proofErr w:type="gram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образцов» - 3 часа;</w:t>
      </w:r>
    </w:p>
    <w:p w:rsidR="00A153DF" w:rsidRPr="00A153DF" w:rsidRDefault="00A153DF" w:rsidP="00A153DF">
      <w:pPr>
        <w:ind w:firstLine="58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Практическое занятие №4 «Расчет состава тяжелого </w:t>
      </w:r>
      <w:proofErr w:type="spellStart"/>
      <w:proofErr w:type="gramStart"/>
      <w:r w:rsidRPr="00A153DF">
        <w:rPr>
          <w:rFonts w:ascii="Times New Roman" w:eastAsia="Times New Roman" w:hAnsi="Times New Roman" w:cs="Times New Roman"/>
          <w:sz w:val="22"/>
          <w:szCs w:val="22"/>
        </w:rPr>
        <w:t>бе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тона</w:t>
      </w:r>
      <w:proofErr w:type="gram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марки М200 с использованием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золошлаковых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смесей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Усть-Каменогорской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ТЭЦ при замене 5 </w:t>
      </w: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>%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цемента и 20 </w:t>
      </w: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>%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мелкого заполнителя, 10 % цемента и 20 % мелкого запол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softHyphen/>
        <w:t>нителя. Изготовление и испытание образцов» - 3 часа;</w:t>
      </w:r>
    </w:p>
    <w:p w:rsidR="00A153DF" w:rsidRPr="00A153DF" w:rsidRDefault="00A153DF" w:rsidP="00A153DF">
      <w:pPr>
        <w:ind w:firstLine="58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Практическое занятие №5 «Расчет состава ячеистого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Гитона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на основе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флотохвостов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обогатительных фабрик Восточно-Казахстанской </w:t>
      </w:r>
      <w:proofErr w:type="spellStart"/>
      <w:proofErr w:type="gramStart"/>
      <w:r w:rsidRPr="00A153DF">
        <w:rPr>
          <w:rFonts w:ascii="Times New Roman" w:eastAsia="Times New Roman" w:hAnsi="Times New Roman" w:cs="Times New Roman"/>
          <w:sz w:val="22"/>
          <w:szCs w:val="22"/>
        </w:rPr>
        <w:t>облас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ти</w:t>
      </w:r>
      <w:proofErr w:type="spellEnd"/>
      <w:proofErr w:type="gramEnd"/>
      <w:r w:rsidRPr="00A153DF">
        <w:rPr>
          <w:rFonts w:ascii="Times New Roman" w:eastAsia="Times New Roman" w:hAnsi="Times New Roman" w:cs="Times New Roman"/>
          <w:sz w:val="22"/>
          <w:szCs w:val="22"/>
        </w:rPr>
        <w:t>» - 3 ча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softHyphen/>
        <w:t>са.</w:t>
      </w:r>
    </w:p>
    <w:p w:rsidR="00A153DF" w:rsidRPr="00A153DF" w:rsidRDefault="00A153DF" w:rsidP="00A153DF">
      <w:pPr>
        <w:ind w:firstLine="58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>Изготовление бетонных образцов по каждому подобранному па практи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softHyphen/>
        <w:t>ческих занятиях составу проводится в количестве:</w:t>
      </w:r>
    </w:p>
    <w:p w:rsidR="00A153DF" w:rsidRPr="00A153DF" w:rsidRDefault="00A153DF" w:rsidP="00A153DF">
      <w:pPr>
        <w:tabs>
          <w:tab w:val="left" w:pos="777"/>
        </w:tabs>
        <w:ind w:firstLine="58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>а)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ab/>
        <w:t xml:space="preserve">3 образца с размерами </w:t>
      </w:r>
      <w:r w:rsidRPr="00A153DF">
        <w:rPr>
          <w:rFonts w:ascii="Times New Roman" w:eastAsia="Times New Roman" w:hAnsi="Times New Roman" w:cs="Times New Roman"/>
          <w:sz w:val="22"/>
          <w:szCs w:val="22"/>
          <w:lang w:eastAsia="en-US" w:bidi="en-US"/>
        </w:rPr>
        <w:t>10</w:t>
      </w:r>
      <w:r w:rsidRPr="00A153DF">
        <w:rPr>
          <w:rFonts w:ascii="Times New Roman" w:eastAsia="Times New Roman" w:hAnsi="Times New Roman" w:cs="Times New Roman"/>
          <w:sz w:val="22"/>
          <w:szCs w:val="22"/>
          <w:lang w:val="en-US" w:eastAsia="en-US" w:bidi="en-US"/>
        </w:rPr>
        <w:t>x</w:t>
      </w:r>
      <w:r w:rsidRPr="00A153DF">
        <w:rPr>
          <w:rFonts w:ascii="Times New Roman" w:eastAsia="Times New Roman" w:hAnsi="Times New Roman" w:cs="Times New Roman"/>
          <w:sz w:val="22"/>
          <w:szCs w:val="22"/>
          <w:lang w:eastAsia="en-US" w:bidi="en-US"/>
        </w:rPr>
        <w:t>10</w:t>
      </w:r>
      <w:r w:rsidRPr="00A153DF">
        <w:rPr>
          <w:rFonts w:ascii="Times New Roman" w:eastAsia="Times New Roman" w:hAnsi="Times New Roman" w:cs="Times New Roman"/>
          <w:sz w:val="22"/>
          <w:szCs w:val="22"/>
          <w:lang w:val="en-US" w:eastAsia="en-US" w:bidi="en-US"/>
        </w:rPr>
        <w:t>x</w:t>
      </w:r>
      <w:r w:rsidRPr="00A153DF">
        <w:rPr>
          <w:rFonts w:ascii="Times New Roman" w:eastAsia="Times New Roman" w:hAnsi="Times New Roman" w:cs="Times New Roman"/>
          <w:sz w:val="22"/>
          <w:szCs w:val="22"/>
          <w:lang w:eastAsia="en-US" w:bidi="en-US"/>
        </w:rPr>
        <w:t xml:space="preserve">10 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>см контрольные и 0 образцов с раз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softHyphen/>
        <w:t xml:space="preserve">мерами </w:t>
      </w:r>
      <w:r w:rsidRPr="00A153DF">
        <w:rPr>
          <w:rFonts w:ascii="Times New Roman" w:eastAsia="Times New Roman" w:hAnsi="Times New Roman" w:cs="Times New Roman"/>
          <w:sz w:val="22"/>
          <w:szCs w:val="22"/>
          <w:lang w:eastAsia="en-US" w:bidi="en-US"/>
        </w:rPr>
        <w:t>10</w:t>
      </w:r>
      <w:r w:rsidRPr="00A153DF">
        <w:rPr>
          <w:rFonts w:ascii="Times New Roman" w:eastAsia="Times New Roman" w:hAnsi="Times New Roman" w:cs="Times New Roman"/>
          <w:sz w:val="22"/>
          <w:szCs w:val="22"/>
          <w:lang w:val="en-US" w:eastAsia="en-US" w:bidi="en-US"/>
        </w:rPr>
        <w:t>x</w:t>
      </w:r>
      <w:r w:rsidRPr="00A153DF">
        <w:rPr>
          <w:rFonts w:ascii="Times New Roman" w:eastAsia="Times New Roman" w:hAnsi="Times New Roman" w:cs="Times New Roman"/>
          <w:sz w:val="22"/>
          <w:szCs w:val="22"/>
          <w:lang w:eastAsia="en-US" w:bidi="en-US"/>
        </w:rPr>
        <w:t>10</w:t>
      </w:r>
      <w:r w:rsidRPr="00A153DF">
        <w:rPr>
          <w:rFonts w:ascii="Times New Roman" w:eastAsia="Times New Roman" w:hAnsi="Times New Roman" w:cs="Times New Roman"/>
          <w:sz w:val="22"/>
          <w:szCs w:val="22"/>
          <w:lang w:val="en-US" w:eastAsia="en-US" w:bidi="en-US"/>
        </w:rPr>
        <w:t>x</w:t>
      </w:r>
      <w:r w:rsidRPr="00A153DF">
        <w:rPr>
          <w:rFonts w:ascii="Times New Roman" w:eastAsia="Times New Roman" w:hAnsi="Times New Roman" w:cs="Times New Roman"/>
          <w:sz w:val="22"/>
          <w:szCs w:val="22"/>
          <w:lang w:eastAsia="en-US" w:bidi="en-US"/>
        </w:rPr>
        <w:t xml:space="preserve">10 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см - с использованием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lastRenderedPageBreak/>
        <w:t>золошлакоиых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смесей;</w:t>
      </w:r>
    </w:p>
    <w:p w:rsidR="00A153DF" w:rsidRPr="00A153DF" w:rsidRDefault="00A153DF" w:rsidP="00A153DF">
      <w:pPr>
        <w:tabs>
          <w:tab w:val="left" w:pos="784"/>
        </w:tabs>
        <w:ind w:firstLine="58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>б)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ab/>
        <w:t xml:space="preserve">3 образца с размерами </w:t>
      </w:r>
      <w:r w:rsidRPr="00A153DF">
        <w:rPr>
          <w:rFonts w:ascii="Times New Roman" w:eastAsia="Times New Roman" w:hAnsi="Times New Roman" w:cs="Times New Roman"/>
          <w:sz w:val="22"/>
          <w:szCs w:val="22"/>
          <w:lang w:eastAsia="en-US" w:bidi="en-US"/>
        </w:rPr>
        <w:t>10</w:t>
      </w:r>
      <w:r w:rsidRPr="00A153DF">
        <w:rPr>
          <w:rFonts w:ascii="Times New Roman" w:eastAsia="Times New Roman" w:hAnsi="Times New Roman" w:cs="Times New Roman"/>
          <w:sz w:val="22"/>
          <w:szCs w:val="22"/>
          <w:lang w:val="en-US" w:eastAsia="en-US" w:bidi="en-US"/>
        </w:rPr>
        <w:t>x</w:t>
      </w:r>
      <w:r w:rsidRPr="00A153DF">
        <w:rPr>
          <w:rFonts w:ascii="Times New Roman" w:eastAsia="Times New Roman" w:hAnsi="Times New Roman" w:cs="Times New Roman"/>
          <w:sz w:val="22"/>
          <w:szCs w:val="22"/>
          <w:lang w:eastAsia="en-US" w:bidi="en-US"/>
        </w:rPr>
        <w:t>10</w:t>
      </w:r>
      <w:r w:rsidRPr="00A153DF">
        <w:rPr>
          <w:rFonts w:ascii="Times New Roman" w:eastAsia="Times New Roman" w:hAnsi="Times New Roman" w:cs="Times New Roman"/>
          <w:sz w:val="22"/>
          <w:szCs w:val="22"/>
          <w:lang w:val="en-US" w:eastAsia="en-US" w:bidi="en-US"/>
        </w:rPr>
        <w:t>x</w:t>
      </w:r>
      <w:r w:rsidRPr="00A153DF">
        <w:rPr>
          <w:rFonts w:ascii="Times New Roman" w:eastAsia="Times New Roman" w:hAnsi="Times New Roman" w:cs="Times New Roman"/>
          <w:sz w:val="22"/>
          <w:szCs w:val="22"/>
          <w:lang w:eastAsia="en-US" w:bidi="en-US"/>
        </w:rPr>
        <w:t xml:space="preserve">10 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>см контрольные и б образцов с раз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softHyphen/>
        <w:t xml:space="preserve">мерами </w:t>
      </w:r>
      <w:r w:rsidRPr="00A153DF">
        <w:rPr>
          <w:rFonts w:ascii="Times New Roman" w:eastAsia="Times New Roman" w:hAnsi="Times New Roman" w:cs="Times New Roman"/>
          <w:sz w:val="22"/>
          <w:szCs w:val="22"/>
          <w:lang w:eastAsia="en-US" w:bidi="en-US"/>
        </w:rPr>
        <w:t>10</w:t>
      </w:r>
      <w:r w:rsidRPr="00A153DF">
        <w:rPr>
          <w:rFonts w:ascii="Times New Roman" w:eastAsia="Times New Roman" w:hAnsi="Times New Roman" w:cs="Times New Roman"/>
          <w:sz w:val="22"/>
          <w:szCs w:val="22"/>
          <w:lang w:val="en-US" w:eastAsia="en-US" w:bidi="en-US"/>
        </w:rPr>
        <w:t>x</w:t>
      </w:r>
      <w:r w:rsidRPr="00A153DF">
        <w:rPr>
          <w:rFonts w:ascii="Times New Roman" w:eastAsia="Times New Roman" w:hAnsi="Times New Roman" w:cs="Times New Roman"/>
          <w:sz w:val="22"/>
          <w:szCs w:val="22"/>
          <w:lang w:eastAsia="en-US" w:bidi="en-US"/>
        </w:rPr>
        <w:t>10</w:t>
      </w:r>
      <w:r w:rsidRPr="00A153DF">
        <w:rPr>
          <w:rFonts w:ascii="Times New Roman" w:eastAsia="Times New Roman" w:hAnsi="Times New Roman" w:cs="Times New Roman"/>
          <w:sz w:val="22"/>
          <w:szCs w:val="22"/>
          <w:lang w:val="en-US" w:eastAsia="en-US" w:bidi="en-US"/>
        </w:rPr>
        <w:t>x</w:t>
      </w:r>
      <w:r w:rsidRPr="00A153DF">
        <w:rPr>
          <w:rFonts w:ascii="Times New Roman" w:eastAsia="Times New Roman" w:hAnsi="Times New Roman" w:cs="Times New Roman"/>
          <w:sz w:val="22"/>
          <w:szCs w:val="22"/>
          <w:lang w:eastAsia="en-US" w:bidi="en-US"/>
        </w:rPr>
        <w:t xml:space="preserve">10 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см </w:t>
      </w:r>
      <w:proofErr w:type="gramStart"/>
      <w:r w:rsidRPr="00A153DF">
        <w:rPr>
          <w:rFonts w:ascii="Times New Roman" w:eastAsia="Times New Roman" w:hAnsi="Times New Roman" w:cs="Times New Roman"/>
          <w:sz w:val="22"/>
          <w:szCs w:val="22"/>
        </w:rPr>
        <w:t>—с</w:t>
      </w:r>
      <w:proofErr w:type="gram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использованием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золошлакоиых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смесей.</w:t>
      </w:r>
    </w:p>
    <w:p w:rsidR="00A153DF" w:rsidRPr="00A153DF" w:rsidRDefault="00A153DF" w:rsidP="00A153DF">
      <w:pPr>
        <w:ind w:firstLine="58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Затем проводится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тепловлажностная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обработка по режиму (4+2+10+2) часа при температуре 85 °С. После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тепловлажпостиой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обработки необходимо определить - среднюю плотность и предел прочности при сжатии, марку, класс бетона.</w:t>
      </w:r>
    </w:p>
    <w:p w:rsidR="00A153DF" w:rsidRPr="00A153DF" w:rsidRDefault="00A153DF" w:rsidP="00A153DF">
      <w:pPr>
        <w:ind w:firstLine="58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>В методических указаниях приведены задания для студентов. Используя теоретический материал указаний, студенты выполняют приведенные задания. Выполненные задания студенты обязаны защитить до начала рейтинговой не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softHyphen/>
        <w:t>дели. Защита заданий осуществляется на СРСП.</w:t>
      </w:r>
    </w:p>
    <w:p w:rsidR="0029731D" w:rsidRPr="00A153DF" w:rsidRDefault="0029731D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ab/>
      </w:r>
    </w:p>
    <w:p w:rsidR="00A153DF" w:rsidRDefault="00A153DF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Default="00A153DF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Default="00A153DF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Default="00A153DF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Default="00A153DF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Default="00A153DF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Default="00A153DF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Default="00A153DF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Default="00A153DF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Default="00A153DF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Default="00A153DF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Default="00A153DF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Default="00A153DF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Default="00A153DF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Default="00A153DF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Default="00A153DF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Default="00A153DF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Default="00A153DF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Default="00A153DF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Default="00A153DF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Default="00A153DF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Default="00A153DF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Default="00A153DF" w:rsidP="00A153DF">
      <w:pPr>
        <w:pStyle w:val="22"/>
        <w:shd w:val="clear" w:color="auto" w:fill="auto"/>
        <w:tabs>
          <w:tab w:val="left" w:pos="6302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Pr="00A153DF" w:rsidRDefault="00A153DF" w:rsidP="00A153DF">
      <w:pPr>
        <w:widowControl/>
        <w:tabs>
          <w:tab w:val="left" w:pos="851"/>
          <w:tab w:val="left" w:pos="1134"/>
        </w:tabs>
        <w:ind w:firstLine="567"/>
        <w:jc w:val="center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lastRenderedPageBreak/>
        <w:t>1 РАЗРАБОТКА МЕТОДИКИ ИССЛЕДОВАНИЙ ДЛЯ ОПРЕДЕЛЕНИЯ КАЧЕСТВА ОТХОДОВ ЗЫРЯНОВСКОГО СВИНЦОВО-ЦИНКОВОГО КОМБИНАТА ДЛЯ ПРОИЗВОДСТВА ЩЕБНЯ</w:t>
      </w:r>
    </w:p>
    <w:p w:rsidR="00A153DF" w:rsidRPr="00A153DF" w:rsidRDefault="00A153DF" w:rsidP="00A153DF">
      <w:pPr>
        <w:widowControl/>
        <w:tabs>
          <w:tab w:val="left" w:pos="851"/>
          <w:tab w:val="left" w:pos="1134"/>
        </w:tabs>
        <w:ind w:firstLine="567"/>
        <w:jc w:val="center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A153DF" w:rsidRPr="00A153DF" w:rsidRDefault="00A153DF" w:rsidP="00A153DF">
      <w:pPr>
        <w:widowControl/>
        <w:numPr>
          <w:ilvl w:val="1"/>
          <w:numId w:val="2"/>
        </w:numPr>
        <w:tabs>
          <w:tab w:val="left" w:pos="851"/>
          <w:tab w:val="left" w:pos="1134"/>
        </w:tabs>
        <w:ind w:left="0"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Исходные данные:</w:t>
      </w:r>
    </w:p>
    <w:p w:rsidR="00A153DF" w:rsidRPr="00A153DF" w:rsidRDefault="00A153DF" w:rsidP="00A153DF">
      <w:pPr>
        <w:widowControl/>
        <w:tabs>
          <w:tab w:val="left" w:pos="851"/>
          <w:tab w:val="left" w:pos="1134"/>
        </w:tabs>
        <w:ind w:firstLine="567"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–</w:t>
      </w:r>
      <w:r w:rsidRPr="00A153DF">
        <w:rPr>
          <w:rFonts w:ascii="Times New Roman" w:eastAsiaTheme="minorHAnsi" w:hAnsi="Times New Roman" w:cs="Times New Roman"/>
          <w:i/>
          <w:color w:val="auto"/>
          <w:sz w:val="22"/>
          <w:szCs w:val="22"/>
          <w:lang w:eastAsia="en-US" w:bidi="ar-SA"/>
        </w:rPr>
        <w:t>Объект исследований:</w:t>
      </w:r>
    </w:p>
    <w:p w:rsidR="00A153DF" w:rsidRPr="00A153DF" w:rsidRDefault="00A153DF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 xml:space="preserve">4 пробы легкой фракции, полученной в процессе обогащения на первой стадии дробления </w:t>
      </w:r>
      <w:proofErr w:type="spellStart"/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рудосодежащей</w:t>
      </w:r>
      <w:proofErr w:type="spellEnd"/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 xml:space="preserve"> породы </w:t>
      </w:r>
      <w:proofErr w:type="spellStart"/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Зыряновского</w:t>
      </w:r>
      <w:proofErr w:type="spellEnd"/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 xml:space="preserve"> свинцового комбината.</w:t>
      </w:r>
    </w:p>
    <w:p w:rsidR="00A153DF" w:rsidRPr="00A153DF" w:rsidRDefault="00A153DF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i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i/>
          <w:color w:val="auto"/>
          <w:sz w:val="22"/>
          <w:szCs w:val="22"/>
          <w:lang w:eastAsia="en-US" w:bidi="ar-SA"/>
        </w:rPr>
        <w:t>- Характеристика объекта исследований:</w:t>
      </w:r>
    </w:p>
    <w:p w:rsidR="00A153DF" w:rsidRPr="00A153DF" w:rsidRDefault="00A153DF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 xml:space="preserve">Пробы представлены неоднородной по </w:t>
      </w:r>
      <w:proofErr w:type="spellStart"/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грануллометрическому</w:t>
      </w:r>
      <w:proofErr w:type="spellEnd"/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 xml:space="preserve"> составу массой, состоящей из камней размером от 5 до 150мм.</w:t>
      </w:r>
    </w:p>
    <w:p w:rsidR="00A153DF" w:rsidRPr="00A153DF" w:rsidRDefault="00A153DF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i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i/>
          <w:color w:val="auto"/>
          <w:sz w:val="22"/>
          <w:szCs w:val="22"/>
          <w:lang w:eastAsia="en-US" w:bidi="ar-SA"/>
        </w:rPr>
        <w:t xml:space="preserve">- </w:t>
      </w:r>
      <w:proofErr w:type="gramStart"/>
      <w:r w:rsidRPr="00A153DF">
        <w:rPr>
          <w:rFonts w:ascii="Times New Roman" w:eastAsiaTheme="minorHAnsi" w:hAnsi="Times New Roman" w:cs="Times New Roman"/>
          <w:i/>
          <w:color w:val="auto"/>
          <w:sz w:val="22"/>
          <w:szCs w:val="22"/>
          <w:lang w:eastAsia="en-US" w:bidi="ar-SA"/>
        </w:rPr>
        <w:t>Проведенные</w:t>
      </w:r>
      <w:proofErr w:type="gramEnd"/>
      <w:r w:rsidRPr="00A153DF">
        <w:rPr>
          <w:rFonts w:ascii="Times New Roman" w:eastAsiaTheme="minorHAnsi" w:hAnsi="Times New Roman" w:cs="Times New Roman"/>
          <w:i/>
          <w:color w:val="auto"/>
          <w:sz w:val="22"/>
          <w:szCs w:val="22"/>
          <w:lang w:eastAsia="en-US" w:bidi="ar-SA"/>
        </w:rPr>
        <w:t xml:space="preserve"> исследований:</w:t>
      </w:r>
    </w:p>
    <w:p w:rsidR="00A153DF" w:rsidRPr="00A153DF" w:rsidRDefault="00A153DF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Пробы испытаны по ГОСТ 8269.0-97 «Щебень и гравий из плотных горных пород и отходов  промышленного производства для строительных работ. Методы физико-механических испытаний»</w:t>
      </w:r>
    </w:p>
    <w:p w:rsidR="00A153DF" w:rsidRPr="00A153DF" w:rsidRDefault="00A153DF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Перед испытанием все пробы подверглись дроблению и рассеву на фракции 5-10, 10-20, 20-40 мм.</w:t>
      </w:r>
    </w:p>
    <w:p w:rsidR="00A153DF" w:rsidRPr="00A153DF" w:rsidRDefault="00A153DF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i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i/>
          <w:color w:val="auto"/>
          <w:sz w:val="22"/>
          <w:szCs w:val="22"/>
          <w:lang w:eastAsia="en-US" w:bidi="ar-SA"/>
        </w:rPr>
        <w:t>- Результаты проведения исследований:</w:t>
      </w:r>
    </w:p>
    <w:p w:rsidR="00A153DF" w:rsidRPr="00A153DF" w:rsidRDefault="00A153DF" w:rsidP="00A153DF">
      <w:pPr>
        <w:widowControl/>
        <w:numPr>
          <w:ilvl w:val="0"/>
          <w:numId w:val="3"/>
        </w:numPr>
        <w:tabs>
          <w:tab w:val="left" w:pos="851"/>
          <w:tab w:val="left" w:pos="1134"/>
        </w:tabs>
        <w:ind w:left="0"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насыпная плотность 1290-1380 кг/м</w:t>
      </w: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vertAlign w:val="superscript"/>
          <w:lang w:eastAsia="en-US" w:bidi="ar-SA"/>
        </w:rPr>
        <w:t>3</w:t>
      </w:r>
    </w:p>
    <w:p w:rsidR="00A153DF" w:rsidRPr="00A153DF" w:rsidRDefault="00A153DF" w:rsidP="00A153DF">
      <w:pPr>
        <w:widowControl/>
        <w:numPr>
          <w:ilvl w:val="0"/>
          <w:numId w:val="3"/>
        </w:numPr>
        <w:tabs>
          <w:tab w:val="left" w:pos="851"/>
          <w:tab w:val="left" w:pos="1134"/>
        </w:tabs>
        <w:ind w:left="0"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vertAlign w:val="superscript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истинная плотность 2680-2690 кг/м</w:t>
      </w: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vertAlign w:val="superscript"/>
          <w:lang w:eastAsia="en-US" w:bidi="ar-SA"/>
        </w:rPr>
        <w:t>3</w:t>
      </w:r>
    </w:p>
    <w:p w:rsidR="00A153DF" w:rsidRPr="00A153DF" w:rsidRDefault="00A153DF" w:rsidP="00A153DF">
      <w:pPr>
        <w:widowControl/>
        <w:numPr>
          <w:ilvl w:val="0"/>
          <w:numId w:val="3"/>
        </w:numPr>
        <w:tabs>
          <w:tab w:val="left" w:pos="851"/>
          <w:tab w:val="left" w:pos="1134"/>
        </w:tabs>
        <w:ind w:left="0"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пористость 2-3 %</w:t>
      </w:r>
    </w:p>
    <w:p w:rsidR="00A153DF" w:rsidRPr="00A153DF" w:rsidRDefault="00A153DF" w:rsidP="00A153DF">
      <w:pPr>
        <w:widowControl/>
        <w:numPr>
          <w:ilvl w:val="0"/>
          <w:numId w:val="3"/>
        </w:numPr>
        <w:tabs>
          <w:tab w:val="left" w:pos="851"/>
          <w:tab w:val="left" w:pos="1134"/>
        </w:tabs>
        <w:ind w:left="0"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proofErr w:type="spellStart"/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водопоглащение</w:t>
      </w:r>
      <w:proofErr w:type="spellEnd"/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 xml:space="preserve"> 1,2-2,1 %</w:t>
      </w:r>
    </w:p>
    <w:p w:rsidR="00A153DF" w:rsidRPr="00A153DF" w:rsidRDefault="00A153DF" w:rsidP="00A153DF">
      <w:pPr>
        <w:widowControl/>
        <w:numPr>
          <w:ilvl w:val="0"/>
          <w:numId w:val="3"/>
        </w:numPr>
        <w:tabs>
          <w:tab w:val="left" w:pos="851"/>
          <w:tab w:val="left" w:pos="1134"/>
        </w:tabs>
        <w:ind w:left="0"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proofErr w:type="spellStart"/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пустотность</w:t>
      </w:r>
      <w:proofErr w:type="spellEnd"/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 xml:space="preserve"> 47-50%</w:t>
      </w:r>
    </w:p>
    <w:p w:rsidR="00A153DF" w:rsidRPr="00A153DF" w:rsidRDefault="00A153DF" w:rsidP="00A153DF">
      <w:pPr>
        <w:widowControl/>
        <w:numPr>
          <w:ilvl w:val="0"/>
          <w:numId w:val="3"/>
        </w:numPr>
        <w:tabs>
          <w:tab w:val="left" w:pos="851"/>
          <w:tab w:val="left" w:pos="1134"/>
        </w:tabs>
        <w:ind w:left="0"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марка по прочности 1200</w:t>
      </w:r>
    </w:p>
    <w:p w:rsidR="00A153DF" w:rsidRPr="00A153DF" w:rsidRDefault="00A153DF" w:rsidP="00A153DF">
      <w:pPr>
        <w:widowControl/>
        <w:numPr>
          <w:ilvl w:val="0"/>
          <w:numId w:val="3"/>
        </w:numPr>
        <w:tabs>
          <w:tab w:val="left" w:pos="851"/>
          <w:tab w:val="left" w:pos="1134"/>
        </w:tabs>
        <w:ind w:left="0"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 xml:space="preserve">марка по </w:t>
      </w:r>
      <w:proofErr w:type="spellStart"/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исносу</w:t>
      </w:r>
      <w:proofErr w:type="spellEnd"/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 xml:space="preserve"> И-1, И-20,И-20М</w:t>
      </w:r>
    </w:p>
    <w:p w:rsidR="00A153DF" w:rsidRPr="00A153DF" w:rsidRDefault="00A153DF" w:rsidP="00A153DF">
      <w:pPr>
        <w:widowControl/>
        <w:numPr>
          <w:ilvl w:val="0"/>
          <w:numId w:val="3"/>
        </w:numPr>
        <w:tabs>
          <w:tab w:val="left" w:pos="851"/>
          <w:tab w:val="left" w:pos="1134"/>
        </w:tabs>
        <w:ind w:left="0"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марка по сопротивлению на удар У-75</w:t>
      </w:r>
    </w:p>
    <w:p w:rsidR="00A153DF" w:rsidRPr="00A153DF" w:rsidRDefault="00A153DF" w:rsidP="00A153DF">
      <w:pPr>
        <w:widowControl/>
        <w:numPr>
          <w:ilvl w:val="0"/>
          <w:numId w:val="3"/>
        </w:numPr>
        <w:tabs>
          <w:tab w:val="left" w:pos="851"/>
          <w:tab w:val="left" w:pos="1134"/>
        </w:tabs>
        <w:ind w:left="0"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содержание слабых пород до 5%</w:t>
      </w:r>
    </w:p>
    <w:p w:rsidR="00A153DF" w:rsidRPr="00A153DF" w:rsidRDefault="00A153DF" w:rsidP="00A153DF">
      <w:pPr>
        <w:widowControl/>
        <w:numPr>
          <w:ilvl w:val="0"/>
          <w:numId w:val="3"/>
        </w:numPr>
        <w:tabs>
          <w:tab w:val="left" w:pos="851"/>
          <w:tab w:val="left" w:pos="1134"/>
        </w:tabs>
        <w:ind w:left="0"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 xml:space="preserve">морозостойкость </w:t>
      </w: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val="en-US" w:eastAsia="en-US" w:bidi="ar-SA"/>
        </w:rPr>
        <w:t>F</w:t>
      </w: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75-100</w:t>
      </w:r>
    </w:p>
    <w:p w:rsidR="00A153DF" w:rsidRPr="00A153DF" w:rsidRDefault="00A153DF" w:rsidP="00A153DF">
      <w:pPr>
        <w:widowControl/>
        <w:numPr>
          <w:ilvl w:val="0"/>
          <w:numId w:val="3"/>
        </w:numPr>
        <w:tabs>
          <w:tab w:val="left" w:pos="851"/>
          <w:tab w:val="left" w:pos="1134"/>
        </w:tabs>
        <w:ind w:left="0"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 xml:space="preserve">марка по пластичности </w:t>
      </w:r>
      <w:proofErr w:type="gramStart"/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ПЛ</w:t>
      </w:r>
      <w:proofErr w:type="gramEnd"/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 xml:space="preserve"> 2-3</w:t>
      </w:r>
    </w:p>
    <w:p w:rsidR="00A153DF" w:rsidRPr="00A153DF" w:rsidRDefault="00A153DF" w:rsidP="00A153DF">
      <w:pPr>
        <w:widowControl/>
        <w:numPr>
          <w:ilvl w:val="0"/>
          <w:numId w:val="3"/>
        </w:numPr>
        <w:tabs>
          <w:tab w:val="left" w:pos="851"/>
          <w:tab w:val="left" w:pos="1134"/>
        </w:tabs>
        <w:ind w:left="0"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марка по устойчивости структуры УС -1</w:t>
      </w:r>
    </w:p>
    <w:p w:rsidR="00A153DF" w:rsidRPr="00A153DF" w:rsidRDefault="00A153DF" w:rsidP="00A153DF">
      <w:pPr>
        <w:widowControl/>
        <w:numPr>
          <w:ilvl w:val="1"/>
          <w:numId w:val="2"/>
        </w:numPr>
        <w:tabs>
          <w:tab w:val="left" w:pos="851"/>
          <w:tab w:val="left" w:pos="1134"/>
        </w:tabs>
        <w:ind w:left="0"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Задание.</w:t>
      </w:r>
    </w:p>
    <w:p w:rsidR="00A153DF" w:rsidRPr="00A153DF" w:rsidRDefault="00A153DF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lastRenderedPageBreak/>
        <w:t xml:space="preserve">Разработать методику исследований для определения качества отходов </w:t>
      </w:r>
      <w:proofErr w:type="spellStart"/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Зыряновского</w:t>
      </w:r>
      <w:proofErr w:type="spellEnd"/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 xml:space="preserve"> свинцово-цинкового комбината для производства щебня </w:t>
      </w:r>
      <w:proofErr w:type="gramStart"/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по</w:t>
      </w:r>
      <w:proofErr w:type="gramEnd"/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 xml:space="preserve"> </w:t>
      </w:r>
    </w:p>
    <w:p w:rsidR="00A153DF" w:rsidRPr="00A153DF" w:rsidRDefault="00A153DF" w:rsidP="00A153DF">
      <w:pPr>
        <w:widowControl/>
        <w:numPr>
          <w:ilvl w:val="0"/>
          <w:numId w:val="4"/>
        </w:numPr>
        <w:tabs>
          <w:tab w:val="left" w:pos="851"/>
          <w:tab w:val="left" w:pos="1134"/>
        </w:tabs>
        <w:ind w:left="0"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ГОСТ 8267-93«Щебень и гравий из плотных горных пород для строительных работ. Технические условия»</w:t>
      </w:r>
    </w:p>
    <w:p w:rsidR="00A153DF" w:rsidRPr="00A153DF" w:rsidRDefault="00A153DF" w:rsidP="00A153DF">
      <w:pPr>
        <w:widowControl/>
        <w:numPr>
          <w:ilvl w:val="0"/>
          <w:numId w:val="4"/>
        </w:numPr>
        <w:tabs>
          <w:tab w:val="left" w:pos="851"/>
          <w:tab w:val="left" w:pos="1134"/>
        </w:tabs>
        <w:ind w:left="0"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ГОСТ 7392-85 «Щебень из природного камня для балластного слоя железнодорожного пути. Технические условия»</w:t>
      </w:r>
    </w:p>
    <w:p w:rsidR="00A153DF" w:rsidRPr="00A153DF" w:rsidRDefault="00A153DF" w:rsidP="00A153DF">
      <w:pPr>
        <w:widowControl/>
        <w:numPr>
          <w:ilvl w:val="0"/>
          <w:numId w:val="4"/>
        </w:numPr>
        <w:tabs>
          <w:tab w:val="left" w:pos="851"/>
          <w:tab w:val="left" w:pos="1134"/>
        </w:tabs>
        <w:ind w:left="0"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 xml:space="preserve">ГОСТ 25607-94 «Смеси щебеночно-гравийно-песчаные для покрытий и </w:t>
      </w:r>
      <w:proofErr w:type="gramStart"/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оснований</w:t>
      </w:r>
      <w:proofErr w:type="gramEnd"/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 xml:space="preserve"> автомобильных дорог и аэродромов. Технические условия»</w:t>
      </w:r>
    </w:p>
    <w:p w:rsidR="00A153DF" w:rsidRPr="00A153DF" w:rsidRDefault="00A153DF" w:rsidP="00A153DF">
      <w:pPr>
        <w:widowControl/>
        <w:numPr>
          <w:ilvl w:val="1"/>
          <w:numId w:val="2"/>
        </w:numPr>
        <w:tabs>
          <w:tab w:val="left" w:pos="851"/>
          <w:tab w:val="left" w:pos="1134"/>
        </w:tabs>
        <w:ind w:left="0"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Контрольные вопросы.</w:t>
      </w:r>
    </w:p>
    <w:p w:rsidR="00A153DF" w:rsidRPr="00A153DF" w:rsidRDefault="00A153DF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Перечислить основные показатели, характеризующие щебень из плотных горных пород для строительных работ и описать методику их определения.</w:t>
      </w:r>
    </w:p>
    <w:p w:rsidR="00A153DF" w:rsidRPr="00A153DF" w:rsidRDefault="00A153DF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 xml:space="preserve">Перечислить основные показатели, характеризующие щебень из  природного камня </w:t>
      </w:r>
      <w:proofErr w:type="spellStart"/>
      <w:proofErr w:type="gramStart"/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камня</w:t>
      </w:r>
      <w:proofErr w:type="spellEnd"/>
      <w:proofErr w:type="gramEnd"/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 xml:space="preserve"> для балластного слоя железнодорожного пути.</w:t>
      </w:r>
    </w:p>
    <w:p w:rsidR="00A153DF" w:rsidRPr="00A153DF" w:rsidRDefault="00A153DF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 xml:space="preserve">Перечислить основные показатели, характеризующие смеси  щебеночно-гравийно-песчаные для покрытий и </w:t>
      </w:r>
      <w:proofErr w:type="gramStart"/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оснований</w:t>
      </w:r>
      <w:proofErr w:type="gramEnd"/>
      <w:r w:rsidRPr="00A153DF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 xml:space="preserve"> автомобильных дорог и аэродромов и описать их методику.</w:t>
      </w:r>
    </w:p>
    <w:p w:rsidR="00A153DF" w:rsidRPr="00A153DF" w:rsidRDefault="00A153DF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A153DF" w:rsidRPr="00A153DF" w:rsidRDefault="00A153DF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A153DF" w:rsidRPr="00A153DF" w:rsidRDefault="00A153DF" w:rsidP="00A153DF">
      <w:pPr>
        <w:tabs>
          <w:tab w:val="left" w:pos="851"/>
          <w:tab w:val="left" w:pos="1134"/>
        </w:tabs>
        <w:ind w:firstLine="567"/>
        <w:jc w:val="center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 xml:space="preserve">2 РАСЧЕТ СОСТАВА ТЯЖЕЛОГО БЕТОНА МАРКИ МЗОО С ИСПОЛЬЗОВАНИЕМ ЗОЛОШЛАКОВЫХ СМЕСЕЙ, УСТЬ-КАМЕНОГОРСКОЙ ТЭЦ В КОЛИЧЕСТВЕ 3, 5, 10 % ВЗАМЕН ПОРТЛАНДЦЕМЕНТА МАРКИ М400. </w:t>
      </w:r>
    </w:p>
    <w:p w:rsidR="00A153DF" w:rsidRPr="00A153DF" w:rsidRDefault="00A153DF" w:rsidP="00A153DF">
      <w:pPr>
        <w:tabs>
          <w:tab w:val="left" w:pos="851"/>
          <w:tab w:val="left" w:pos="1134"/>
        </w:tabs>
        <w:ind w:firstLine="567"/>
        <w:jc w:val="center"/>
        <w:rPr>
          <w:rFonts w:ascii="Times New Roman" w:hAnsi="Times New Roman" w:cs="Times New Roman"/>
          <w:sz w:val="22"/>
          <w:szCs w:val="22"/>
        </w:rPr>
      </w:pPr>
    </w:p>
    <w:p w:rsidR="00A153DF" w:rsidRPr="00A153DF" w:rsidRDefault="00A153DF" w:rsidP="00A153DF">
      <w:pPr>
        <w:widowControl/>
        <w:numPr>
          <w:ilvl w:val="1"/>
          <w:numId w:val="5"/>
        </w:numPr>
        <w:tabs>
          <w:tab w:val="left" w:pos="851"/>
          <w:tab w:val="left" w:pos="1134"/>
        </w:tabs>
        <w:ind w:left="0" w:firstLine="567"/>
        <w:contextualSpacing/>
        <w:jc w:val="both"/>
        <w:rPr>
          <w:rFonts w:ascii="Times New Roman" w:hAnsi="Times New Roman" w:cs="Times New Roman"/>
          <w:sz w:val="22"/>
          <w:szCs w:val="22"/>
        </w:rPr>
      </w:pPr>
      <w:proofErr w:type="spellStart"/>
      <w:r w:rsidRPr="00A153DF">
        <w:rPr>
          <w:rFonts w:ascii="Times New Roman" w:hAnsi="Times New Roman" w:cs="Times New Roman"/>
          <w:sz w:val="22"/>
          <w:szCs w:val="22"/>
        </w:rPr>
        <w:t>Золошлаковые</w:t>
      </w:r>
      <w:proofErr w:type="spellEnd"/>
      <w:r w:rsidRPr="00A153DF">
        <w:rPr>
          <w:rFonts w:ascii="Times New Roman" w:hAnsi="Times New Roman" w:cs="Times New Roman"/>
          <w:sz w:val="22"/>
          <w:szCs w:val="22"/>
        </w:rPr>
        <w:t xml:space="preserve"> материалы вводятся в состав тяжелого бетона с целью экономии цемента, природного песка, улучшения технологических свойств бе</w:t>
      </w:r>
      <w:r w:rsidRPr="00A153DF">
        <w:rPr>
          <w:rFonts w:ascii="Times New Roman" w:hAnsi="Times New Roman" w:cs="Times New Roman"/>
          <w:sz w:val="22"/>
          <w:szCs w:val="22"/>
        </w:rPr>
        <w:softHyphen/>
        <w:t>тона.</w:t>
      </w:r>
    </w:p>
    <w:p w:rsidR="00A153DF" w:rsidRPr="00A153DF" w:rsidRDefault="00A153DF" w:rsidP="00A153DF">
      <w:pPr>
        <w:tabs>
          <w:tab w:val="left" w:pos="851"/>
          <w:tab w:val="left" w:pos="1134"/>
        </w:tabs>
        <w:ind w:firstLine="567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>Расчет и подбор тяжелого бетона проводится по общепринятым методи</w:t>
      </w:r>
      <w:r w:rsidRPr="00A153DF">
        <w:rPr>
          <w:rFonts w:ascii="Times New Roman" w:hAnsi="Times New Roman" w:cs="Times New Roman"/>
          <w:sz w:val="22"/>
          <w:szCs w:val="22"/>
        </w:rPr>
        <w:softHyphen/>
        <w:t>кам</w:t>
      </w:r>
      <w:proofErr w:type="gramStart"/>
      <w:r w:rsidRPr="00A153DF">
        <w:rPr>
          <w:rFonts w:ascii="Times New Roman" w:hAnsi="Times New Roman" w:cs="Times New Roman"/>
          <w:sz w:val="22"/>
          <w:szCs w:val="22"/>
        </w:rPr>
        <w:t>.</w:t>
      </w:r>
      <w:proofErr w:type="gramEnd"/>
      <w:r w:rsidRPr="00A153DF">
        <w:rPr>
          <w:rFonts w:ascii="Times New Roman" w:hAnsi="Times New Roman" w:cs="Times New Roman"/>
          <w:sz w:val="22"/>
          <w:szCs w:val="22"/>
        </w:rPr>
        <w:t xml:space="preserve"> (</w:t>
      </w:r>
      <w:proofErr w:type="gramStart"/>
      <w:r w:rsidRPr="00A153DF">
        <w:rPr>
          <w:rFonts w:ascii="Times New Roman" w:hAnsi="Times New Roman" w:cs="Times New Roman"/>
          <w:sz w:val="22"/>
          <w:szCs w:val="22"/>
        </w:rPr>
        <w:t>с</w:t>
      </w:r>
      <w:proofErr w:type="gramEnd"/>
      <w:r w:rsidRPr="00A153DF">
        <w:rPr>
          <w:rFonts w:ascii="Times New Roman" w:hAnsi="Times New Roman" w:cs="Times New Roman"/>
          <w:sz w:val="22"/>
          <w:szCs w:val="22"/>
        </w:rPr>
        <w:t>м методические указания)</w:t>
      </w:r>
    </w:p>
    <w:p w:rsidR="00A153DF" w:rsidRPr="00A153DF" w:rsidRDefault="00A153DF" w:rsidP="00A153DF">
      <w:pPr>
        <w:tabs>
          <w:tab w:val="left" w:pos="851"/>
          <w:tab w:val="left" w:pos="1134"/>
        </w:tabs>
        <w:ind w:firstLine="567"/>
        <w:rPr>
          <w:rFonts w:ascii="Times New Roman" w:hAnsi="Times New Roman" w:cs="Times New Roman"/>
          <w:i/>
          <w:sz w:val="22"/>
          <w:szCs w:val="22"/>
        </w:rPr>
      </w:pPr>
      <w:r w:rsidRPr="00A153DF">
        <w:rPr>
          <w:rFonts w:ascii="Times New Roman" w:hAnsi="Times New Roman" w:cs="Times New Roman"/>
          <w:i/>
          <w:sz w:val="22"/>
          <w:szCs w:val="22"/>
        </w:rPr>
        <w:t>Состав расчета:</w:t>
      </w:r>
    </w:p>
    <w:p w:rsidR="00A153DF" w:rsidRPr="00A153DF" w:rsidRDefault="00A153DF" w:rsidP="00A153DF">
      <w:pPr>
        <w:widowControl/>
        <w:numPr>
          <w:ilvl w:val="0"/>
          <w:numId w:val="6"/>
        </w:numPr>
        <w:tabs>
          <w:tab w:val="left" w:pos="426"/>
          <w:tab w:val="left" w:pos="791"/>
          <w:tab w:val="left" w:pos="851"/>
          <w:tab w:val="left" w:pos="113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>Расчет номинального (лабораторного) состава тяжелого бетона для массивных армированных конструкций.</w:t>
      </w:r>
    </w:p>
    <w:p w:rsidR="00A153DF" w:rsidRPr="00A153DF" w:rsidRDefault="00A153DF" w:rsidP="00A153DF">
      <w:pPr>
        <w:widowControl/>
        <w:numPr>
          <w:ilvl w:val="0"/>
          <w:numId w:val="6"/>
        </w:numPr>
        <w:tabs>
          <w:tab w:val="left" w:pos="426"/>
          <w:tab w:val="left" w:pos="851"/>
          <w:tab w:val="left" w:pos="884"/>
          <w:tab w:val="left" w:pos="113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lastRenderedPageBreak/>
        <w:t>Расчет производственного (полевого) состава тяжелого бетона.</w:t>
      </w:r>
    </w:p>
    <w:p w:rsidR="00A153DF" w:rsidRPr="00A153DF" w:rsidRDefault="00A153DF" w:rsidP="00A153DF">
      <w:pPr>
        <w:widowControl/>
        <w:numPr>
          <w:ilvl w:val="0"/>
          <w:numId w:val="6"/>
        </w:numPr>
        <w:tabs>
          <w:tab w:val="left" w:pos="426"/>
          <w:tab w:val="left" w:pos="851"/>
          <w:tab w:val="left" w:pos="884"/>
          <w:tab w:val="left" w:pos="113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>Расчет расхода материалов на один замес бетономешалки.</w:t>
      </w:r>
    </w:p>
    <w:p w:rsidR="00A153DF" w:rsidRPr="00A153DF" w:rsidRDefault="00A153DF" w:rsidP="00A153DF">
      <w:pPr>
        <w:tabs>
          <w:tab w:val="left" w:pos="426"/>
          <w:tab w:val="left" w:pos="851"/>
          <w:tab w:val="left" w:pos="1134"/>
        </w:tabs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>Методика расчета и пример расчета состава тяжелого бетона приведен в приложении А.</w:t>
      </w:r>
    </w:p>
    <w:p w:rsidR="00A153DF" w:rsidRPr="00A153DF" w:rsidRDefault="00A153DF" w:rsidP="00A153DF">
      <w:pPr>
        <w:tabs>
          <w:tab w:val="left" w:pos="426"/>
          <w:tab w:val="left" w:pos="851"/>
          <w:tab w:val="left" w:pos="1134"/>
        </w:tabs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 xml:space="preserve">Расчет количества </w:t>
      </w:r>
      <w:proofErr w:type="spellStart"/>
      <w:r w:rsidRPr="00A153DF">
        <w:rPr>
          <w:rFonts w:ascii="Times New Roman" w:hAnsi="Times New Roman" w:cs="Times New Roman"/>
          <w:sz w:val="22"/>
          <w:szCs w:val="22"/>
        </w:rPr>
        <w:t>золошлаковых</w:t>
      </w:r>
      <w:proofErr w:type="spellEnd"/>
      <w:r w:rsidRPr="00A153DF">
        <w:rPr>
          <w:rFonts w:ascii="Times New Roman" w:hAnsi="Times New Roman" w:cs="Times New Roman"/>
          <w:sz w:val="22"/>
          <w:szCs w:val="22"/>
        </w:rPr>
        <w:t xml:space="preserve"> материалов, вводимых в состав бетона взамен цемента (Ц), проводится по формуле:</w:t>
      </w:r>
    </w:p>
    <w:p w:rsidR="00A153DF" w:rsidRPr="00A153DF" w:rsidRDefault="00A153DF" w:rsidP="00A153DF">
      <w:pPr>
        <w:tabs>
          <w:tab w:val="left" w:pos="851"/>
          <w:tab w:val="left" w:pos="113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153DF" w:rsidRPr="00A153DF" w:rsidRDefault="00FD7ED3" w:rsidP="00A153DF">
      <w:pPr>
        <w:tabs>
          <w:tab w:val="left" w:pos="851"/>
          <w:tab w:val="left" w:pos="1134"/>
        </w:tabs>
        <w:ind w:firstLine="567"/>
        <w:jc w:val="center"/>
        <w:rPr>
          <w:rFonts w:ascii="Times New Roman" w:hAnsi="Times New Roman" w:cs="Times New Roman"/>
          <w:sz w:val="22"/>
          <w:szCs w:val="22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  <w:szCs w:val="22"/>
              </w:rPr>
              <m:t>Р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з</m:t>
            </m:r>
          </m:sub>
        </m:sSub>
      </m:oMath>
      <w:r w:rsidR="00A153DF" w:rsidRPr="00A153DF">
        <w:rPr>
          <w:rFonts w:ascii="Times New Roman" w:hAnsi="Times New Roman" w:cs="Times New Roman"/>
          <w:sz w:val="22"/>
          <w:szCs w:val="22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 w:cs="Times New Roman"/>
                <w:sz w:val="22"/>
                <w:szCs w:val="22"/>
              </w:rPr>
              <m:t>Ц ×в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  <w:szCs w:val="22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н.ц</m:t>
                </m:r>
              </m:sub>
            </m:sSub>
          </m:den>
        </m:f>
      </m:oMath>
      <w:r w:rsidR="00A153DF" w:rsidRPr="00A153DF">
        <w:rPr>
          <w:rFonts w:ascii="Times New Roman" w:hAnsi="Times New Roman" w:cs="Times New Roman"/>
          <w:sz w:val="22"/>
          <w:szCs w:val="22"/>
        </w:rPr>
        <w:t xml:space="preserve"> ×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  <w:szCs w:val="22"/>
                <w:lang w:val="en-US"/>
              </w:rPr>
              <m:t>p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н.з</m:t>
            </m:r>
          </m:sub>
        </m:sSub>
      </m:oMath>
      <w:r w:rsidR="00A153DF" w:rsidRPr="00A153DF">
        <w:rPr>
          <w:rFonts w:ascii="Times New Roman" w:hAnsi="Times New Roman" w:cs="Times New Roman"/>
          <w:sz w:val="22"/>
          <w:szCs w:val="22"/>
        </w:rPr>
        <w:t xml:space="preserve">                              (1)</w:t>
      </w:r>
    </w:p>
    <w:p w:rsidR="00A153DF" w:rsidRPr="00A153DF" w:rsidRDefault="00A153DF" w:rsidP="00A153DF">
      <w:pPr>
        <w:tabs>
          <w:tab w:val="left" w:pos="426"/>
          <w:tab w:val="left" w:pos="851"/>
          <w:tab w:val="left" w:pos="1134"/>
        </w:tabs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 xml:space="preserve">где </w:t>
      </w:r>
      <w:r w:rsidRPr="00A153DF">
        <w:rPr>
          <w:rFonts w:ascii="Times New Roman" w:hAnsi="Times New Roman" w:cs="Times New Roman"/>
          <w:i/>
          <w:iCs/>
          <w:sz w:val="22"/>
          <w:szCs w:val="22"/>
        </w:rPr>
        <w:t>Р</w:t>
      </w:r>
      <w:r w:rsidRPr="00A153DF">
        <w:rPr>
          <w:rFonts w:ascii="Times New Roman" w:hAnsi="Times New Roman" w:cs="Times New Roman"/>
          <w:i/>
          <w:iCs/>
          <w:sz w:val="22"/>
          <w:szCs w:val="22"/>
          <w:vertAlign w:val="subscript"/>
        </w:rPr>
        <w:t>3</w:t>
      </w:r>
      <w:r w:rsidRPr="00A153DF">
        <w:rPr>
          <w:rFonts w:ascii="Times New Roman" w:hAnsi="Times New Roman" w:cs="Times New Roman"/>
          <w:sz w:val="22"/>
          <w:szCs w:val="22"/>
        </w:rPr>
        <w:t xml:space="preserve"> - количество </w:t>
      </w:r>
      <w:proofErr w:type="spellStart"/>
      <w:r w:rsidRPr="00A153DF">
        <w:rPr>
          <w:rFonts w:ascii="Times New Roman" w:hAnsi="Times New Roman" w:cs="Times New Roman"/>
          <w:sz w:val="22"/>
          <w:szCs w:val="22"/>
        </w:rPr>
        <w:t>золошлакового</w:t>
      </w:r>
      <w:proofErr w:type="spellEnd"/>
      <w:r w:rsidRPr="00A153DF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153DF">
        <w:rPr>
          <w:rFonts w:ascii="Times New Roman" w:hAnsi="Times New Roman" w:cs="Times New Roman"/>
          <w:sz w:val="22"/>
          <w:szCs w:val="22"/>
        </w:rPr>
        <w:t>материалана</w:t>
      </w:r>
      <w:proofErr w:type="spellEnd"/>
      <w:r w:rsidRPr="00A153DF">
        <w:rPr>
          <w:rFonts w:ascii="Times New Roman" w:hAnsi="Times New Roman" w:cs="Times New Roman"/>
          <w:sz w:val="22"/>
          <w:szCs w:val="22"/>
        </w:rPr>
        <w:t xml:space="preserve"> 1 м</w:t>
      </w:r>
      <w:r w:rsidRPr="00A153DF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A153DF">
        <w:rPr>
          <w:rFonts w:ascii="Times New Roman" w:hAnsi="Times New Roman" w:cs="Times New Roman"/>
          <w:sz w:val="22"/>
          <w:szCs w:val="22"/>
        </w:rPr>
        <w:t>, кг;</w:t>
      </w:r>
    </w:p>
    <w:p w:rsidR="00A153DF" w:rsidRPr="00A153DF" w:rsidRDefault="00A153DF" w:rsidP="00A153DF">
      <w:pPr>
        <w:tabs>
          <w:tab w:val="left" w:pos="426"/>
          <w:tab w:val="left" w:pos="851"/>
          <w:tab w:val="left" w:pos="1134"/>
        </w:tabs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i/>
          <w:iCs/>
          <w:sz w:val="22"/>
          <w:szCs w:val="22"/>
        </w:rPr>
        <w:t>в</w:t>
      </w:r>
      <w:r w:rsidRPr="00A153DF">
        <w:rPr>
          <w:rFonts w:ascii="Times New Roman" w:hAnsi="Times New Roman" w:cs="Times New Roman"/>
          <w:sz w:val="22"/>
          <w:szCs w:val="22"/>
        </w:rPr>
        <w:t xml:space="preserve"> - количество цемента, </w:t>
      </w:r>
      <w:r w:rsidRPr="00A153DF">
        <w:rPr>
          <w:rFonts w:ascii="Times New Roman" w:hAnsi="Times New Roman" w:cs="Times New Roman"/>
          <w:i/>
          <w:iCs/>
          <w:sz w:val="22"/>
          <w:szCs w:val="22"/>
        </w:rPr>
        <w:t>%</w:t>
      </w:r>
      <w:r w:rsidRPr="00A153DF">
        <w:rPr>
          <w:rFonts w:ascii="Times New Roman" w:hAnsi="Times New Roman" w:cs="Times New Roman"/>
          <w:sz w:val="22"/>
          <w:szCs w:val="22"/>
        </w:rPr>
        <w:t xml:space="preserve"> подлежащее замене </w:t>
      </w:r>
      <w:proofErr w:type="spellStart"/>
      <w:r w:rsidRPr="00A153DF">
        <w:rPr>
          <w:rFonts w:ascii="Times New Roman" w:hAnsi="Times New Roman" w:cs="Times New Roman"/>
          <w:sz w:val="22"/>
          <w:szCs w:val="22"/>
        </w:rPr>
        <w:t>золошлаковым</w:t>
      </w:r>
      <w:proofErr w:type="spellEnd"/>
      <w:r w:rsidRPr="00A153DF">
        <w:rPr>
          <w:rFonts w:ascii="Times New Roman" w:hAnsi="Times New Roman" w:cs="Times New Roman"/>
          <w:sz w:val="22"/>
          <w:szCs w:val="22"/>
        </w:rPr>
        <w:t xml:space="preserve"> мате</w:t>
      </w:r>
      <w:r w:rsidRPr="00A153DF">
        <w:rPr>
          <w:rFonts w:ascii="Times New Roman" w:hAnsi="Times New Roman" w:cs="Times New Roman"/>
          <w:sz w:val="22"/>
          <w:szCs w:val="22"/>
        </w:rPr>
        <w:softHyphen/>
        <w:t>риалом;</w:t>
      </w:r>
    </w:p>
    <w:p w:rsidR="00A153DF" w:rsidRPr="00A153DF" w:rsidRDefault="00A153DF" w:rsidP="00A153DF">
      <w:pPr>
        <w:tabs>
          <w:tab w:val="left" w:pos="426"/>
          <w:tab w:val="left" w:pos="851"/>
          <w:tab w:val="left" w:pos="1134"/>
        </w:tabs>
        <w:rPr>
          <w:rFonts w:ascii="Times New Roman" w:hAnsi="Times New Roman" w:cs="Times New Roman"/>
          <w:sz w:val="22"/>
          <w:szCs w:val="22"/>
        </w:rPr>
      </w:pPr>
      <w:proofErr w:type="spellStart"/>
      <w:r w:rsidRPr="00A153DF">
        <w:rPr>
          <w:rFonts w:ascii="Times New Roman" w:hAnsi="Times New Roman" w:cs="Times New Roman"/>
          <w:i/>
          <w:iCs/>
          <w:sz w:val="22"/>
          <w:szCs w:val="22"/>
        </w:rPr>
        <w:t>р</w:t>
      </w:r>
      <w:r w:rsidRPr="00A153DF">
        <w:rPr>
          <w:rFonts w:ascii="Times New Roman" w:hAnsi="Times New Roman" w:cs="Times New Roman"/>
          <w:i/>
          <w:iCs/>
          <w:sz w:val="22"/>
          <w:szCs w:val="22"/>
          <w:vertAlign w:val="subscript"/>
        </w:rPr>
        <w:t>нц</w:t>
      </w:r>
      <w:proofErr w:type="spellEnd"/>
      <w:r w:rsidRPr="00A153DF">
        <w:rPr>
          <w:rFonts w:ascii="Times New Roman" w:hAnsi="Times New Roman" w:cs="Times New Roman"/>
          <w:sz w:val="22"/>
          <w:szCs w:val="22"/>
        </w:rPr>
        <w:t xml:space="preserve"> - насыпная плотность цемента, </w:t>
      </w:r>
      <w:proofErr w:type="gramStart"/>
      <w:r w:rsidRPr="00A153DF">
        <w:rPr>
          <w:rFonts w:ascii="Times New Roman" w:hAnsi="Times New Roman" w:cs="Times New Roman"/>
          <w:sz w:val="22"/>
          <w:szCs w:val="22"/>
        </w:rPr>
        <w:t>кг</w:t>
      </w:r>
      <w:proofErr w:type="gramEnd"/>
      <w:r w:rsidRPr="00A153DF">
        <w:rPr>
          <w:rFonts w:ascii="Times New Roman" w:hAnsi="Times New Roman" w:cs="Times New Roman"/>
          <w:sz w:val="22"/>
          <w:szCs w:val="22"/>
        </w:rPr>
        <w:t>/м</w:t>
      </w:r>
      <w:r w:rsidRPr="00A153DF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A153DF">
        <w:rPr>
          <w:rFonts w:ascii="Times New Roman" w:hAnsi="Times New Roman" w:cs="Times New Roman"/>
          <w:sz w:val="22"/>
          <w:szCs w:val="22"/>
        </w:rPr>
        <w:t>;</w:t>
      </w:r>
    </w:p>
    <w:p w:rsidR="00A153DF" w:rsidRPr="00A153DF" w:rsidRDefault="00A153DF" w:rsidP="00A153DF">
      <w:pPr>
        <w:tabs>
          <w:tab w:val="left" w:pos="426"/>
          <w:tab w:val="left" w:pos="851"/>
          <w:tab w:val="left" w:pos="1134"/>
        </w:tabs>
        <w:rPr>
          <w:rFonts w:ascii="Times New Roman" w:hAnsi="Times New Roman" w:cs="Times New Roman"/>
          <w:sz w:val="22"/>
          <w:szCs w:val="22"/>
        </w:rPr>
      </w:pPr>
      <w:proofErr w:type="spellStart"/>
      <w:r w:rsidRPr="00A153DF">
        <w:rPr>
          <w:rFonts w:ascii="Times New Roman" w:hAnsi="Times New Roman" w:cs="Times New Roman"/>
          <w:i/>
          <w:iCs/>
          <w:sz w:val="22"/>
          <w:szCs w:val="22"/>
        </w:rPr>
        <w:t>р</w:t>
      </w:r>
      <w:r w:rsidRPr="00A153DF">
        <w:rPr>
          <w:rFonts w:ascii="Times New Roman" w:hAnsi="Times New Roman" w:cs="Times New Roman"/>
          <w:i/>
          <w:iCs/>
          <w:sz w:val="22"/>
          <w:szCs w:val="22"/>
          <w:vertAlign w:val="subscript"/>
        </w:rPr>
        <w:t>н</w:t>
      </w:r>
      <w:proofErr w:type="spellEnd"/>
      <w:r w:rsidRPr="00A153DF">
        <w:rPr>
          <w:rFonts w:ascii="Times New Roman" w:hAnsi="Times New Roman" w:cs="Times New Roman"/>
          <w:i/>
          <w:iCs/>
          <w:sz w:val="22"/>
          <w:szCs w:val="22"/>
          <w:vertAlign w:val="subscript"/>
        </w:rPr>
        <w:t xml:space="preserve"> 3</w:t>
      </w:r>
      <w:r w:rsidRPr="00A153DF">
        <w:rPr>
          <w:rFonts w:ascii="Times New Roman" w:hAnsi="Times New Roman" w:cs="Times New Roman"/>
          <w:i/>
          <w:iCs/>
          <w:sz w:val="22"/>
          <w:szCs w:val="22"/>
        </w:rPr>
        <w:t xml:space="preserve"> -</w:t>
      </w:r>
      <w:r w:rsidRPr="00A153DF">
        <w:rPr>
          <w:rFonts w:ascii="Times New Roman" w:hAnsi="Times New Roman" w:cs="Times New Roman"/>
          <w:sz w:val="22"/>
          <w:szCs w:val="22"/>
        </w:rPr>
        <w:t xml:space="preserve"> насыпная плотность </w:t>
      </w:r>
      <w:proofErr w:type="spellStart"/>
      <w:r w:rsidRPr="00A153DF">
        <w:rPr>
          <w:rFonts w:ascii="Times New Roman" w:hAnsi="Times New Roman" w:cs="Times New Roman"/>
          <w:sz w:val="22"/>
          <w:szCs w:val="22"/>
        </w:rPr>
        <w:t>золошлакового</w:t>
      </w:r>
      <w:proofErr w:type="spellEnd"/>
      <w:r w:rsidRPr="00A153DF">
        <w:rPr>
          <w:rFonts w:ascii="Times New Roman" w:hAnsi="Times New Roman" w:cs="Times New Roman"/>
          <w:sz w:val="22"/>
          <w:szCs w:val="22"/>
        </w:rPr>
        <w:t xml:space="preserve"> материала, </w:t>
      </w:r>
      <w:proofErr w:type="gramStart"/>
      <w:r w:rsidRPr="00A153DF">
        <w:rPr>
          <w:rFonts w:ascii="Times New Roman" w:hAnsi="Times New Roman" w:cs="Times New Roman"/>
          <w:sz w:val="22"/>
          <w:szCs w:val="22"/>
        </w:rPr>
        <w:t>кг</w:t>
      </w:r>
      <w:proofErr w:type="gramEnd"/>
      <w:r w:rsidRPr="00A153DF">
        <w:rPr>
          <w:rFonts w:ascii="Times New Roman" w:hAnsi="Times New Roman" w:cs="Times New Roman"/>
          <w:sz w:val="22"/>
          <w:szCs w:val="22"/>
        </w:rPr>
        <w:t>/м</w:t>
      </w:r>
      <w:r w:rsidRPr="00A153DF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A153DF">
        <w:rPr>
          <w:rFonts w:ascii="Times New Roman" w:hAnsi="Times New Roman" w:cs="Times New Roman"/>
          <w:sz w:val="22"/>
          <w:szCs w:val="22"/>
        </w:rPr>
        <w:t>.</w:t>
      </w:r>
    </w:p>
    <w:p w:rsidR="00A153DF" w:rsidRPr="00A153DF" w:rsidRDefault="00A153DF" w:rsidP="00A153DF">
      <w:pPr>
        <w:widowControl/>
        <w:numPr>
          <w:ilvl w:val="1"/>
          <w:numId w:val="5"/>
        </w:numPr>
        <w:tabs>
          <w:tab w:val="left" w:pos="426"/>
          <w:tab w:val="left" w:pos="851"/>
          <w:tab w:val="left" w:pos="963"/>
          <w:tab w:val="left" w:pos="1134"/>
        </w:tabs>
        <w:ind w:left="0" w:firstLine="0"/>
        <w:contextualSpacing/>
        <w:jc w:val="both"/>
        <w:rPr>
          <w:rFonts w:ascii="Times New Roman" w:hAnsi="Times New Roman" w:cs="Times New Roman"/>
          <w:i/>
          <w:sz w:val="22"/>
          <w:szCs w:val="22"/>
        </w:rPr>
      </w:pPr>
      <w:r w:rsidRPr="00A153DF">
        <w:rPr>
          <w:rFonts w:ascii="Times New Roman" w:hAnsi="Times New Roman" w:cs="Times New Roman"/>
          <w:i/>
          <w:sz w:val="22"/>
          <w:szCs w:val="22"/>
        </w:rPr>
        <w:t>Задание.</w:t>
      </w:r>
    </w:p>
    <w:p w:rsidR="00A153DF" w:rsidRPr="00A153DF" w:rsidRDefault="00A153DF" w:rsidP="00A153DF">
      <w:pPr>
        <w:tabs>
          <w:tab w:val="left" w:pos="426"/>
          <w:tab w:val="left" w:pos="851"/>
          <w:tab w:val="left" w:pos="113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 xml:space="preserve">Используя исходные данные выполнить расчет состава тяжелого бетона марки М300 с использованием </w:t>
      </w:r>
      <w:proofErr w:type="spellStart"/>
      <w:r w:rsidRPr="00A153DF">
        <w:rPr>
          <w:rFonts w:ascii="Times New Roman" w:hAnsi="Times New Roman" w:cs="Times New Roman"/>
          <w:sz w:val="22"/>
          <w:szCs w:val="22"/>
        </w:rPr>
        <w:t>золошлаковых</w:t>
      </w:r>
      <w:proofErr w:type="spellEnd"/>
      <w:r w:rsidRPr="00A153DF">
        <w:rPr>
          <w:rFonts w:ascii="Times New Roman" w:hAnsi="Times New Roman" w:cs="Times New Roman"/>
          <w:sz w:val="22"/>
          <w:szCs w:val="22"/>
        </w:rPr>
        <w:t xml:space="preserve"> смесей </w:t>
      </w:r>
      <w:proofErr w:type="spellStart"/>
      <w:r w:rsidRPr="00A153DF">
        <w:rPr>
          <w:rFonts w:ascii="Times New Roman" w:hAnsi="Times New Roman" w:cs="Times New Roman"/>
          <w:sz w:val="22"/>
          <w:szCs w:val="22"/>
        </w:rPr>
        <w:t>Усть-Каменогорской</w:t>
      </w:r>
      <w:proofErr w:type="spellEnd"/>
      <w:r w:rsidRPr="00A153DF">
        <w:rPr>
          <w:rFonts w:ascii="Times New Roman" w:hAnsi="Times New Roman" w:cs="Times New Roman"/>
          <w:sz w:val="22"/>
          <w:szCs w:val="22"/>
        </w:rPr>
        <w:t xml:space="preserve"> ТЭЦ в количестве 3, 5, 10 % взамен портландцемента марки М400. </w:t>
      </w:r>
    </w:p>
    <w:p w:rsidR="00A153DF" w:rsidRPr="00A153DF" w:rsidRDefault="00A153DF" w:rsidP="00A153DF">
      <w:pPr>
        <w:tabs>
          <w:tab w:val="left" w:pos="426"/>
          <w:tab w:val="left" w:pos="851"/>
          <w:tab w:val="left" w:pos="1134"/>
        </w:tabs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>Исходные данные.</w:t>
      </w:r>
    </w:p>
    <w:p w:rsidR="00A153DF" w:rsidRPr="00A153DF" w:rsidRDefault="00A153DF" w:rsidP="00A153DF">
      <w:pPr>
        <w:widowControl/>
        <w:numPr>
          <w:ilvl w:val="0"/>
          <w:numId w:val="7"/>
        </w:numPr>
        <w:tabs>
          <w:tab w:val="left" w:pos="426"/>
          <w:tab w:val="left" w:pos="851"/>
          <w:tab w:val="left" w:pos="1134"/>
        </w:tabs>
        <w:ind w:left="0" w:firstLine="0"/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 xml:space="preserve">Тяжелый бетон М300, подвижность 4 см. </w:t>
      </w:r>
    </w:p>
    <w:p w:rsidR="00A153DF" w:rsidRPr="00A153DF" w:rsidRDefault="00A153DF" w:rsidP="00A153DF">
      <w:pPr>
        <w:widowControl/>
        <w:numPr>
          <w:ilvl w:val="0"/>
          <w:numId w:val="7"/>
        </w:numPr>
        <w:tabs>
          <w:tab w:val="left" w:pos="426"/>
          <w:tab w:val="left" w:pos="851"/>
          <w:tab w:val="left" w:pos="892"/>
          <w:tab w:val="left" w:pos="1134"/>
        </w:tabs>
        <w:ind w:left="0" w:firstLine="0"/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>Портландцемент марки М400.</w:t>
      </w:r>
    </w:p>
    <w:p w:rsidR="00A153DF" w:rsidRPr="00A153DF" w:rsidRDefault="00A153DF" w:rsidP="00A153DF">
      <w:pPr>
        <w:tabs>
          <w:tab w:val="left" w:pos="426"/>
          <w:tab w:val="left" w:pos="802"/>
          <w:tab w:val="left" w:pos="851"/>
          <w:tab w:val="left" w:pos="113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 xml:space="preserve">- истинная плотность </w:t>
      </w:r>
      <w:proofErr w:type="spellStart"/>
      <w:r w:rsidRPr="00A153DF">
        <w:rPr>
          <w:rFonts w:ascii="Times New Roman" w:hAnsi="Times New Roman" w:cs="Times New Roman"/>
          <w:i/>
          <w:iCs/>
          <w:sz w:val="22"/>
          <w:szCs w:val="22"/>
        </w:rPr>
        <w:t>р</w:t>
      </w:r>
      <w:r w:rsidRPr="00A153DF">
        <w:rPr>
          <w:rFonts w:ascii="Times New Roman" w:hAnsi="Times New Roman" w:cs="Times New Roman"/>
          <w:i/>
          <w:iCs/>
          <w:sz w:val="22"/>
          <w:szCs w:val="22"/>
          <w:vertAlign w:val="subscript"/>
        </w:rPr>
        <w:t>ц</w:t>
      </w:r>
      <w:proofErr w:type="spellEnd"/>
      <w:r w:rsidRPr="00A153DF">
        <w:rPr>
          <w:rFonts w:ascii="Times New Roman" w:hAnsi="Times New Roman" w:cs="Times New Roman"/>
          <w:sz w:val="22"/>
          <w:szCs w:val="22"/>
        </w:rPr>
        <w:t xml:space="preserve"> =3,1 кг/л;</w:t>
      </w:r>
    </w:p>
    <w:p w:rsidR="00A153DF" w:rsidRPr="00A153DF" w:rsidRDefault="00A153DF" w:rsidP="00A153DF">
      <w:pPr>
        <w:tabs>
          <w:tab w:val="left" w:pos="426"/>
          <w:tab w:val="left" w:pos="802"/>
          <w:tab w:val="left" w:pos="851"/>
          <w:tab w:val="left" w:pos="113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 xml:space="preserve">- насыпная плотность </w:t>
      </w:r>
      <w:proofErr w:type="spellStart"/>
      <w:r w:rsidRPr="00A153DF">
        <w:rPr>
          <w:rFonts w:ascii="Times New Roman" w:hAnsi="Times New Roman" w:cs="Times New Roman"/>
          <w:i/>
          <w:iCs/>
          <w:spacing w:val="-10"/>
          <w:sz w:val="22"/>
          <w:szCs w:val="22"/>
        </w:rPr>
        <w:t>р</w:t>
      </w:r>
      <w:r w:rsidRPr="00A153DF">
        <w:rPr>
          <w:rFonts w:ascii="Times New Roman" w:hAnsi="Times New Roman" w:cs="Times New Roman"/>
          <w:i/>
          <w:iCs/>
          <w:spacing w:val="-10"/>
          <w:sz w:val="22"/>
          <w:szCs w:val="22"/>
          <w:vertAlign w:val="subscript"/>
        </w:rPr>
        <w:t>н</w:t>
      </w:r>
      <w:proofErr w:type="gramStart"/>
      <w:r w:rsidRPr="00A153DF">
        <w:rPr>
          <w:rFonts w:ascii="Times New Roman" w:hAnsi="Times New Roman" w:cs="Times New Roman"/>
          <w:i/>
          <w:iCs/>
          <w:spacing w:val="-10"/>
          <w:sz w:val="22"/>
          <w:szCs w:val="22"/>
          <w:vertAlign w:val="subscript"/>
        </w:rPr>
        <w:t>.и</w:t>
      </w:r>
      <w:proofErr w:type="spellEnd"/>
      <w:proofErr w:type="gramEnd"/>
      <w:r w:rsidRPr="00A153DF">
        <w:rPr>
          <w:rFonts w:ascii="Times New Roman" w:eastAsia="Microsoft Sans Serif" w:hAnsi="Times New Roman" w:cs="Times New Roman"/>
          <w:sz w:val="22"/>
          <w:szCs w:val="22"/>
          <w:vertAlign w:val="subscript"/>
        </w:rPr>
        <w:t xml:space="preserve"> </w:t>
      </w:r>
      <w:r w:rsidRPr="00A153DF">
        <w:rPr>
          <w:rFonts w:ascii="Times New Roman" w:hAnsi="Times New Roman" w:cs="Times New Roman"/>
          <w:sz w:val="22"/>
          <w:szCs w:val="22"/>
        </w:rPr>
        <w:t>=1,1 кг/л.</w:t>
      </w:r>
    </w:p>
    <w:p w:rsidR="00A153DF" w:rsidRPr="00A153DF" w:rsidRDefault="00A153DF" w:rsidP="00A153DF">
      <w:pPr>
        <w:widowControl/>
        <w:numPr>
          <w:ilvl w:val="0"/>
          <w:numId w:val="7"/>
        </w:numPr>
        <w:tabs>
          <w:tab w:val="left" w:pos="426"/>
          <w:tab w:val="left" w:pos="851"/>
          <w:tab w:val="left" w:pos="895"/>
          <w:tab w:val="left" w:pos="1134"/>
        </w:tabs>
        <w:ind w:left="0" w:firstLine="0"/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>Щебень с предельной крупностью 40 мм.</w:t>
      </w:r>
    </w:p>
    <w:p w:rsidR="00A153DF" w:rsidRPr="00A153DF" w:rsidRDefault="00A153DF" w:rsidP="00A153DF">
      <w:pPr>
        <w:tabs>
          <w:tab w:val="left" w:pos="426"/>
          <w:tab w:val="left" w:pos="851"/>
          <w:tab w:val="left" w:pos="1134"/>
        </w:tabs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 xml:space="preserve">- истинная плотность </w:t>
      </w:r>
      <w:proofErr w:type="spellStart"/>
      <w:r w:rsidRPr="00A153DF">
        <w:rPr>
          <w:rFonts w:ascii="Times New Roman" w:hAnsi="Times New Roman" w:cs="Times New Roman"/>
          <w:sz w:val="22"/>
          <w:szCs w:val="22"/>
        </w:rPr>
        <w:t>р</w:t>
      </w:r>
      <w:r w:rsidRPr="00A153DF">
        <w:rPr>
          <w:rFonts w:ascii="Times New Roman" w:hAnsi="Times New Roman" w:cs="Times New Roman"/>
          <w:sz w:val="22"/>
          <w:szCs w:val="22"/>
          <w:vertAlign w:val="subscript"/>
        </w:rPr>
        <w:t>щ</w:t>
      </w:r>
      <w:proofErr w:type="spellEnd"/>
      <w:r w:rsidRPr="00A153DF">
        <w:rPr>
          <w:rFonts w:ascii="Times New Roman" w:hAnsi="Times New Roman" w:cs="Times New Roman"/>
          <w:sz w:val="22"/>
          <w:szCs w:val="22"/>
        </w:rPr>
        <w:t xml:space="preserve"> =2,6 кг/л;</w:t>
      </w:r>
    </w:p>
    <w:p w:rsidR="00A153DF" w:rsidRPr="00A153DF" w:rsidRDefault="00A153DF" w:rsidP="00A153DF">
      <w:pPr>
        <w:tabs>
          <w:tab w:val="left" w:pos="426"/>
          <w:tab w:val="left" w:pos="802"/>
          <w:tab w:val="left" w:pos="851"/>
          <w:tab w:val="left" w:pos="113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 xml:space="preserve">- насыпная плотность </w:t>
      </w:r>
      <w:proofErr w:type="spellStart"/>
      <w:r w:rsidRPr="00A153DF">
        <w:rPr>
          <w:rFonts w:ascii="Times New Roman" w:hAnsi="Times New Roman" w:cs="Times New Roman"/>
          <w:i/>
          <w:iCs/>
          <w:sz w:val="22"/>
          <w:szCs w:val="22"/>
        </w:rPr>
        <w:t>р</w:t>
      </w:r>
      <w:r w:rsidRPr="00A153DF">
        <w:rPr>
          <w:rFonts w:ascii="Times New Roman" w:hAnsi="Times New Roman" w:cs="Times New Roman"/>
          <w:i/>
          <w:iCs/>
          <w:sz w:val="22"/>
          <w:szCs w:val="22"/>
          <w:vertAlign w:val="subscript"/>
        </w:rPr>
        <w:t>н</w:t>
      </w:r>
      <w:proofErr w:type="gramStart"/>
      <w:r w:rsidRPr="00A153DF">
        <w:rPr>
          <w:rFonts w:ascii="Times New Roman" w:hAnsi="Times New Roman" w:cs="Times New Roman"/>
          <w:i/>
          <w:iCs/>
          <w:sz w:val="22"/>
          <w:szCs w:val="22"/>
          <w:vertAlign w:val="subscript"/>
        </w:rPr>
        <w:t>.щ</w:t>
      </w:r>
      <w:proofErr w:type="spellEnd"/>
      <w:proofErr w:type="gramEnd"/>
      <w:r w:rsidRPr="00A153DF">
        <w:rPr>
          <w:rFonts w:ascii="Times New Roman" w:hAnsi="Times New Roman" w:cs="Times New Roman"/>
          <w:sz w:val="22"/>
          <w:szCs w:val="22"/>
        </w:rPr>
        <w:t xml:space="preserve"> =1,495 кг/л;</w:t>
      </w:r>
    </w:p>
    <w:p w:rsidR="00A153DF" w:rsidRPr="00A153DF" w:rsidRDefault="00A153DF" w:rsidP="00A153DF">
      <w:pPr>
        <w:tabs>
          <w:tab w:val="left" w:pos="426"/>
          <w:tab w:val="left" w:pos="567"/>
          <w:tab w:val="left" w:pos="802"/>
          <w:tab w:val="left" w:pos="851"/>
          <w:tab w:val="left" w:pos="113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 xml:space="preserve">- влажность щебня </w:t>
      </w:r>
      <w:proofErr w:type="gramStart"/>
      <w:r w:rsidRPr="00A153DF">
        <w:rPr>
          <w:rFonts w:ascii="Times New Roman" w:hAnsi="Times New Roman" w:cs="Times New Roman"/>
          <w:sz w:val="22"/>
          <w:szCs w:val="22"/>
          <w:lang w:val="en-US"/>
        </w:rPr>
        <w:t>W</w:t>
      </w:r>
      <w:proofErr w:type="gramEnd"/>
      <w:r w:rsidRPr="00A153DF">
        <w:rPr>
          <w:rFonts w:ascii="Times New Roman" w:hAnsi="Times New Roman" w:cs="Times New Roman"/>
          <w:sz w:val="22"/>
          <w:szCs w:val="22"/>
          <w:vertAlign w:val="subscript"/>
        </w:rPr>
        <w:t>щ</w:t>
      </w:r>
      <w:r w:rsidRPr="00A153DF">
        <w:rPr>
          <w:rFonts w:ascii="Times New Roman" w:hAnsi="Times New Roman" w:cs="Times New Roman"/>
          <w:sz w:val="22"/>
          <w:szCs w:val="22"/>
        </w:rPr>
        <w:t>=1,5%.</w:t>
      </w:r>
    </w:p>
    <w:p w:rsidR="00A153DF" w:rsidRPr="00A153DF" w:rsidRDefault="00A153DF" w:rsidP="00A153DF">
      <w:pPr>
        <w:widowControl/>
        <w:numPr>
          <w:ilvl w:val="0"/>
          <w:numId w:val="7"/>
        </w:numPr>
        <w:tabs>
          <w:tab w:val="left" w:pos="567"/>
          <w:tab w:val="left" w:pos="851"/>
          <w:tab w:val="left" w:pos="899"/>
          <w:tab w:val="left" w:pos="1134"/>
        </w:tabs>
        <w:ind w:left="0" w:firstLine="0"/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>Песок средней крупности.</w:t>
      </w:r>
    </w:p>
    <w:p w:rsidR="00A153DF" w:rsidRPr="00A153DF" w:rsidRDefault="00A153DF" w:rsidP="00A153DF">
      <w:pPr>
        <w:tabs>
          <w:tab w:val="left" w:pos="567"/>
          <w:tab w:val="left" w:pos="802"/>
          <w:tab w:val="left" w:pos="851"/>
          <w:tab w:val="left" w:pos="113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 xml:space="preserve">- истинная плотность </w:t>
      </w:r>
      <w:proofErr w:type="spellStart"/>
      <w:r w:rsidRPr="00A153DF">
        <w:rPr>
          <w:rFonts w:ascii="Times New Roman" w:hAnsi="Times New Roman" w:cs="Times New Roman"/>
          <w:sz w:val="22"/>
          <w:szCs w:val="22"/>
        </w:rPr>
        <w:t>р</w:t>
      </w:r>
      <w:r w:rsidRPr="00A153DF">
        <w:rPr>
          <w:rFonts w:ascii="Times New Roman" w:hAnsi="Times New Roman" w:cs="Times New Roman"/>
          <w:sz w:val="22"/>
          <w:szCs w:val="22"/>
          <w:vertAlign w:val="subscript"/>
        </w:rPr>
        <w:t>п</w:t>
      </w:r>
      <w:proofErr w:type="spellEnd"/>
      <w:r w:rsidRPr="00A153DF">
        <w:rPr>
          <w:rFonts w:ascii="Times New Roman" w:hAnsi="Times New Roman" w:cs="Times New Roman"/>
          <w:sz w:val="22"/>
          <w:szCs w:val="22"/>
        </w:rPr>
        <w:t xml:space="preserve"> </w:t>
      </w:r>
      <w:r w:rsidRPr="00A153DF">
        <w:rPr>
          <w:rFonts w:ascii="Times New Roman" w:hAnsi="Times New Roman" w:cs="Times New Roman"/>
          <w:i/>
          <w:iCs/>
          <w:sz w:val="22"/>
          <w:szCs w:val="22"/>
        </w:rPr>
        <w:t>=</w:t>
      </w:r>
      <w:r w:rsidRPr="00A153DF">
        <w:rPr>
          <w:rFonts w:ascii="Times New Roman" w:hAnsi="Times New Roman" w:cs="Times New Roman"/>
          <w:sz w:val="22"/>
          <w:szCs w:val="22"/>
        </w:rPr>
        <w:t xml:space="preserve"> 2,63 кг/л;</w:t>
      </w:r>
    </w:p>
    <w:p w:rsidR="00A153DF" w:rsidRPr="00A153DF" w:rsidRDefault="00A153DF" w:rsidP="00A153DF">
      <w:pPr>
        <w:tabs>
          <w:tab w:val="left" w:pos="567"/>
          <w:tab w:val="left" w:pos="802"/>
          <w:tab w:val="left" w:pos="851"/>
          <w:tab w:val="left" w:pos="113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 xml:space="preserve">- насыпная плотность </w:t>
      </w:r>
      <w:proofErr w:type="spellStart"/>
      <w:r w:rsidRPr="00A153DF">
        <w:rPr>
          <w:rFonts w:ascii="Times New Roman" w:hAnsi="Times New Roman" w:cs="Times New Roman"/>
          <w:i/>
          <w:iCs/>
          <w:sz w:val="22"/>
          <w:szCs w:val="22"/>
        </w:rPr>
        <w:t>р</w:t>
      </w:r>
      <w:r w:rsidRPr="00A153DF">
        <w:rPr>
          <w:rFonts w:ascii="Times New Roman" w:hAnsi="Times New Roman" w:cs="Times New Roman"/>
          <w:i/>
          <w:iCs/>
          <w:sz w:val="22"/>
          <w:szCs w:val="22"/>
          <w:vertAlign w:val="subscript"/>
        </w:rPr>
        <w:t>н</w:t>
      </w:r>
      <w:proofErr w:type="gramStart"/>
      <w:r w:rsidRPr="00A153DF">
        <w:rPr>
          <w:rFonts w:ascii="Times New Roman" w:hAnsi="Times New Roman" w:cs="Times New Roman"/>
          <w:i/>
          <w:iCs/>
          <w:sz w:val="22"/>
          <w:szCs w:val="22"/>
          <w:vertAlign w:val="subscript"/>
        </w:rPr>
        <w:t>.п</w:t>
      </w:r>
      <w:proofErr w:type="spellEnd"/>
      <w:proofErr w:type="gramEnd"/>
      <w:r w:rsidRPr="00A153DF">
        <w:rPr>
          <w:rFonts w:ascii="Times New Roman" w:hAnsi="Times New Roman" w:cs="Times New Roman"/>
          <w:sz w:val="22"/>
          <w:szCs w:val="22"/>
        </w:rPr>
        <w:t>=1,6 кг/л;</w:t>
      </w:r>
    </w:p>
    <w:p w:rsidR="00A153DF" w:rsidRPr="00A153DF" w:rsidRDefault="00A153DF" w:rsidP="00A153DF">
      <w:pPr>
        <w:tabs>
          <w:tab w:val="left" w:pos="567"/>
          <w:tab w:val="left" w:pos="802"/>
          <w:tab w:val="left" w:pos="851"/>
          <w:tab w:val="left" w:pos="113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 xml:space="preserve">- влажность песка </w:t>
      </w:r>
      <w:proofErr w:type="gramStart"/>
      <w:r w:rsidRPr="00A153DF">
        <w:rPr>
          <w:rFonts w:ascii="Times New Roman" w:hAnsi="Times New Roman" w:cs="Times New Roman"/>
          <w:sz w:val="22"/>
          <w:szCs w:val="22"/>
          <w:lang w:val="en-US" w:eastAsia="en-US" w:bidi="en-US"/>
        </w:rPr>
        <w:t>W</w:t>
      </w:r>
      <w:proofErr w:type="gramEnd"/>
      <w:r w:rsidRPr="00A153DF">
        <w:rPr>
          <w:rFonts w:ascii="Times New Roman" w:hAnsi="Times New Roman" w:cs="Times New Roman"/>
          <w:sz w:val="22"/>
          <w:szCs w:val="22"/>
          <w:vertAlign w:val="subscript"/>
          <w:lang w:eastAsia="en-US" w:bidi="en-US"/>
        </w:rPr>
        <w:t>п</w:t>
      </w:r>
      <w:r w:rsidRPr="00A153DF">
        <w:rPr>
          <w:rFonts w:ascii="Times New Roman" w:hAnsi="Times New Roman" w:cs="Times New Roman"/>
          <w:sz w:val="22"/>
          <w:szCs w:val="22"/>
          <w:lang w:val="en-US" w:eastAsia="en-US" w:bidi="en-US"/>
        </w:rPr>
        <w:t>=l,0%.</w:t>
      </w:r>
    </w:p>
    <w:p w:rsidR="00A153DF" w:rsidRPr="00A153DF" w:rsidRDefault="00A153DF" w:rsidP="00A153DF">
      <w:pPr>
        <w:widowControl/>
        <w:numPr>
          <w:ilvl w:val="0"/>
          <w:numId w:val="7"/>
        </w:numPr>
        <w:tabs>
          <w:tab w:val="left" w:pos="567"/>
          <w:tab w:val="left" w:pos="851"/>
          <w:tab w:val="left" w:pos="899"/>
          <w:tab w:val="left" w:pos="1134"/>
        </w:tabs>
        <w:ind w:left="0" w:firstLine="0"/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>Зола.</w:t>
      </w:r>
    </w:p>
    <w:p w:rsidR="00A153DF" w:rsidRPr="00A153DF" w:rsidRDefault="00A153DF" w:rsidP="00A153DF">
      <w:pPr>
        <w:tabs>
          <w:tab w:val="left" w:pos="567"/>
          <w:tab w:val="left" w:pos="802"/>
          <w:tab w:val="left" w:pos="851"/>
          <w:tab w:val="left" w:pos="113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 xml:space="preserve">- истинная плотность </w:t>
      </w:r>
      <w:r w:rsidRPr="00A153DF">
        <w:rPr>
          <w:rFonts w:ascii="Times New Roman" w:hAnsi="Times New Roman" w:cs="Times New Roman"/>
          <w:i/>
          <w:iCs/>
          <w:sz w:val="22"/>
          <w:szCs w:val="22"/>
        </w:rPr>
        <w:t>р</w:t>
      </w:r>
      <w:r w:rsidRPr="00A153DF">
        <w:rPr>
          <w:rFonts w:ascii="Times New Roman" w:hAnsi="Times New Roman" w:cs="Times New Roman"/>
          <w:i/>
          <w:iCs/>
          <w:sz w:val="22"/>
          <w:szCs w:val="22"/>
          <w:vertAlign w:val="subscript"/>
        </w:rPr>
        <w:t>3</w:t>
      </w:r>
      <w:r w:rsidRPr="00A153DF">
        <w:rPr>
          <w:rFonts w:ascii="Times New Roman" w:hAnsi="Times New Roman" w:cs="Times New Roman"/>
          <w:i/>
          <w:iCs/>
          <w:sz w:val="22"/>
          <w:szCs w:val="22"/>
        </w:rPr>
        <w:t>=</w:t>
      </w:r>
      <w:r w:rsidRPr="00A153DF">
        <w:rPr>
          <w:rFonts w:ascii="Times New Roman" w:hAnsi="Times New Roman" w:cs="Times New Roman"/>
          <w:sz w:val="22"/>
          <w:szCs w:val="22"/>
        </w:rPr>
        <w:t xml:space="preserve"> 2,1 кг/л;</w:t>
      </w:r>
    </w:p>
    <w:p w:rsidR="00A153DF" w:rsidRPr="00A153DF" w:rsidRDefault="00A153DF" w:rsidP="00A153DF">
      <w:pPr>
        <w:tabs>
          <w:tab w:val="left" w:pos="567"/>
          <w:tab w:val="left" w:pos="802"/>
          <w:tab w:val="left" w:pos="851"/>
          <w:tab w:val="left" w:pos="113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 xml:space="preserve"> - насыпная плотность </w:t>
      </w:r>
      <w:proofErr w:type="spellStart"/>
      <w:r w:rsidRPr="00A153DF">
        <w:rPr>
          <w:rFonts w:ascii="Times New Roman" w:hAnsi="Times New Roman" w:cs="Times New Roman"/>
          <w:i/>
          <w:iCs/>
          <w:spacing w:val="-10"/>
          <w:sz w:val="22"/>
          <w:szCs w:val="22"/>
        </w:rPr>
        <w:t>р</w:t>
      </w:r>
      <w:r w:rsidRPr="00A153DF">
        <w:rPr>
          <w:rFonts w:ascii="Times New Roman" w:hAnsi="Times New Roman" w:cs="Times New Roman"/>
          <w:i/>
          <w:iCs/>
          <w:spacing w:val="-10"/>
          <w:sz w:val="22"/>
          <w:szCs w:val="22"/>
          <w:vertAlign w:val="subscript"/>
        </w:rPr>
        <w:t>н</w:t>
      </w:r>
      <w:proofErr w:type="gramStart"/>
      <w:r w:rsidRPr="00A153DF">
        <w:rPr>
          <w:rFonts w:ascii="Times New Roman" w:hAnsi="Times New Roman" w:cs="Times New Roman"/>
          <w:i/>
          <w:iCs/>
          <w:spacing w:val="-10"/>
          <w:sz w:val="22"/>
          <w:szCs w:val="22"/>
          <w:vertAlign w:val="subscript"/>
        </w:rPr>
        <w:t>.з</w:t>
      </w:r>
      <w:proofErr w:type="spellEnd"/>
      <w:proofErr w:type="gramEnd"/>
      <w:r w:rsidRPr="00A153DF">
        <w:rPr>
          <w:rFonts w:ascii="Times New Roman" w:eastAsia="Microsoft Sans Serif" w:hAnsi="Times New Roman" w:cs="Times New Roman"/>
          <w:sz w:val="22"/>
          <w:szCs w:val="22"/>
        </w:rPr>
        <w:t xml:space="preserve"> </w:t>
      </w:r>
      <w:r w:rsidRPr="00A153DF">
        <w:rPr>
          <w:rFonts w:ascii="Times New Roman" w:hAnsi="Times New Roman" w:cs="Times New Roman"/>
          <w:sz w:val="22"/>
          <w:szCs w:val="22"/>
        </w:rPr>
        <w:t>,=0,7 кг/л;</w:t>
      </w:r>
    </w:p>
    <w:p w:rsidR="00A153DF" w:rsidRPr="00A153DF" w:rsidRDefault="00A153DF" w:rsidP="00A153DF">
      <w:pPr>
        <w:widowControl/>
        <w:numPr>
          <w:ilvl w:val="0"/>
          <w:numId w:val="7"/>
        </w:numPr>
        <w:tabs>
          <w:tab w:val="left" w:pos="567"/>
          <w:tab w:val="left" w:pos="851"/>
          <w:tab w:val="left" w:pos="899"/>
          <w:tab w:val="left" w:pos="1134"/>
        </w:tabs>
        <w:ind w:left="0" w:firstLine="0"/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>Емкость смесительного барабана бетономешалки 1200 л.</w:t>
      </w:r>
    </w:p>
    <w:p w:rsidR="00A153DF" w:rsidRPr="00A153DF" w:rsidRDefault="00A153DF" w:rsidP="00A153DF">
      <w:pPr>
        <w:tabs>
          <w:tab w:val="left" w:pos="284"/>
          <w:tab w:val="left" w:pos="851"/>
          <w:tab w:val="left" w:pos="1134"/>
        </w:tabs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lastRenderedPageBreak/>
        <w:t>Необходимо учесть, что в задании даны ориентировочные характеристи</w:t>
      </w:r>
      <w:r w:rsidRPr="00A153DF">
        <w:rPr>
          <w:rFonts w:ascii="Times New Roman" w:hAnsi="Times New Roman" w:cs="Times New Roman"/>
          <w:sz w:val="22"/>
          <w:szCs w:val="22"/>
        </w:rPr>
        <w:softHyphen/>
        <w:t>ки компонентов. Перед проведением расчетов, рекомендуется уточнить значения необходимых для расчета характеристик опытным путем.</w:t>
      </w:r>
    </w:p>
    <w:p w:rsidR="00A153DF" w:rsidRPr="00A153DF" w:rsidRDefault="00A153DF" w:rsidP="00A153DF">
      <w:pPr>
        <w:tabs>
          <w:tab w:val="left" w:pos="284"/>
          <w:tab w:val="left" w:pos="851"/>
          <w:tab w:val="left" w:pos="960"/>
          <w:tab w:val="left" w:pos="1134"/>
        </w:tabs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>2.3 Контрольные вопросы.</w:t>
      </w:r>
    </w:p>
    <w:p w:rsidR="00A153DF" w:rsidRPr="00A153DF" w:rsidRDefault="00A153DF" w:rsidP="00A153DF">
      <w:pPr>
        <w:widowControl/>
        <w:numPr>
          <w:ilvl w:val="0"/>
          <w:numId w:val="12"/>
        </w:numPr>
        <w:tabs>
          <w:tab w:val="left" w:pos="284"/>
          <w:tab w:val="left" w:pos="851"/>
          <w:tab w:val="left" w:pos="113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 xml:space="preserve">С какой целью вводятся в состав тяжелого бетона </w:t>
      </w:r>
      <w:proofErr w:type="spellStart"/>
      <w:r w:rsidRPr="00A153DF">
        <w:rPr>
          <w:rFonts w:ascii="Times New Roman" w:hAnsi="Times New Roman" w:cs="Times New Roman"/>
          <w:sz w:val="22"/>
          <w:szCs w:val="22"/>
        </w:rPr>
        <w:t>золошлаковые</w:t>
      </w:r>
      <w:proofErr w:type="spellEnd"/>
      <w:r w:rsidRPr="00A153DF">
        <w:rPr>
          <w:rFonts w:ascii="Times New Roman" w:hAnsi="Times New Roman" w:cs="Times New Roman"/>
          <w:sz w:val="22"/>
          <w:szCs w:val="22"/>
        </w:rPr>
        <w:t xml:space="preserve"> смеси взамен вяжущего?</w:t>
      </w:r>
    </w:p>
    <w:p w:rsidR="00A153DF" w:rsidRPr="00A153DF" w:rsidRDefault="00A153DF" w:rsidP="00A153DF">
      <w:pPr>
        <w:widowControl/>
        <w:numPr>
          <w:ilvl w:val="0"/>
          <w:numId w:val="12"/>
        </w:numPr>
        <w:tabs>
          <w:tab w:val="left" w:pos="284"/>
          <w:tab w:val="left" w:pos="851"/>
          <w:tab w:val="left" w:pos="1045"/>
          <w:tab w:val="left" w:pos="113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 xml:space="preserve">Каким образом проводится расчет количества </w:t>
      </w:r>
      <w:proofErr w:type="spellStart"/>
      <w:r w:rsidRPr="00A153DF">
        <w:rPr>
          <w:rFonts w:ascii="Times New Roman" w:hAnsi="Times New Roman" w:cs="Times New Roman"/>
          <w:sz w:val="22"/>
          <w:szCs w:val="22"/>
        </w:rPr>
        <w:t>золошлаковых</w:t>
      </w:r>
      <w:proofErr w:type="spellEnd"/>
      <w:r w:rsidRPr="00A153DF">
        <w:rPr>
          <w:rFonts w:ascii="Times New Roman" w:hAnsi="Times New Roman" w:cs="Times New Roman"/>
          <w:sz w:val="22"/>
          <w:szCs w:val="22"/>
        </w:rPr>
        <w:t xml:space="preserve"> мате</w:t>
      </w:r>
      <w:r w:rsidRPr="00A153DF">
        <w:rPr>
          <w:rFonts w:ascii="Times New Roman" w:hAnsi="Times New Roman" w:cs="Times New Roman"/>
          <w:sz w:val="22"/>
          <w:szCs w:val="22"/>
        </w:rPr>
        <w:softHyphen/>
        <w:t>риалов, вводимых в состав бетона взамен цемента?</w:t>
      </w:r>
    </w:p>
    <w:p w:rsidR="00A153DF" w:rsidRPr="00A153DF" w:rsidRDefault="00A153DF" w:rsidP="00A153DF">
      <w:pPr>
        <w:widowControl/>
        <w:numPr>
          <w:ilvl w:val="0"/>
          <w:numId w:val="12"/>
        </w:numPr>
        <w:tabs>
          <w:tab w:val="left" w:pos="284"/>
          <w:tab w:val="left" w:pos="851"/>
          <w:tab w:val="left" w:pos="113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A153DF">
        <w:rPr>
          <w:rFonts w:ascii="Times New Roman" w:hAnsi="Times New Roman" w:cs="Times New Roman"/>
          <w:sz w:val="22"/>
          <w:szCs w:val="22"/>
        </w:rPr>
        <w:t>Опишите методику расчета номинального (лабораторного) состава тяжелого бетона.</w:t>
      </w:r>
    </w:p>
    <w:p w:rsidR="00A153DF" w:rsidRPr="00A153DF" w:rsidRDefault="00A153DF" w:rsidP="00A153DF">
      <w:pPr>
        <w:tabs>
          <w:tab w:val="left" w:pos="851"/>
          <w:tab w:val="left" w:pos="1041"/>
          <w:tab w:val="left" w:pos="1134"/>
        </w:tabs>
        <w:ind w:firstLine="567"/>
        <w:jc w:val="both"/>
        <w:rPr>
          <w:rFonts w:ascii="Times New Roman" w:hAnsi="Times New Roman" w:cs="Times New Roman"/>
          <w:sz w:val="22"/>
          <w:szCs w:val="22"/>
        </w:rPr>
      </w:pPr>
    </w:p>
    <w:p w:rsidR="00A153DF" w:rsidRPr="00A153DF" w:rsidRDefault="00A153DF" w:rsidP="00A153DF">
      <w:pPr>
        <w:tabs>
          <w:tab w:val="left" w:pos="851"/>
          <w:tab w:val="left" w:pos="1041"/>
          <w:tab w:val="left" w:pos="1134"/>
        </w:tabs>
        <w:ind w:firstLine="567"/>
        <w:jc w:val="both"/>
        <w:rPr>
          <w:rFonts w:ascii="Times New Roman" w:hAnsi="Times New Roman" w:cs="Times New Roman"/>
          <w:sz w:val="22"/>
          <w:szCs w:val="22"/>
        </w:rPr>
      </w:pPr>
    </w:p>
    <w:p w:rsidR="00A153DF" w:rsidRPr="00A153DF" w:rsidRDefault="00A153DF" w:rsidP="00A153DF">
      <w:pPr>
        <w:tabs>
          <w:tab w:val="left" w:pos="851"/>
          <w:tab w:val="left" w:pos="1041"/>
          <w:tab w:val="left" w:pos="1134"/>
        </w:tabs>
        <w:ind w:firstLine="567"/>
        <w:jc w:val="both"/>
        <w:rPr>
          <w:rFonts w:ascii="Times New Roman" w:hAnsi="Times New Roman" w:cs="Times New Roman"/>
          <w:sz w:val="22"/>
          <w:szCs w:val="22"/>
        </w:rPr>
      </w:pPr>
    </w:p>
    <w:p w:rsidR="00A153DF" w:rsidRPr="00A153DF" w:rsidRDefault="00A153DF" w:rsidP="00A153DF">
      <w:pPr>
        <w:widowControl/>
        <w:numPr>
          <w:ilvl w:val="0"/>
          <w:numId w:val="5"/>
        </w:numPr>
        <w:tabs>
          <w:tab w:val="left" w:pos="851"/>
          <w:tab w:val="left" w:pos="1134"/>
        </w:tabs>
        <w:ind w:left="0" w:firstLine="567"/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РАСЧЕТ СОСТАВА ТЯЖЕЛОГО БЕТОНА МАРКИ </w:t>
      </w:r>
      <w:r w:rsidRPr="00A153DF">
        <w:rPr>
          <w:rFonts w:ascii="Times New Roman" w:eastAsia="Times New Roman" w:hAnsi="Times New Roman" w:cs="Times New Roman"/>
          <w:sz w:val="22"/>
          <w:szCs w:val="22"/>
          <w:lang w:val="en-US" w:eastAsia="en-US" w:bidi="en-US"/>
        </w:rPr>
        <w:t>M</w:t>
      </w:r>
      <w:r w:rsidRPr="00A153DF">
        <w:rPr>
          <w:rFonts w:ascii="Times New Roman" w:eastAsia="Times New Roman" w:hAnsi="Times New Roman" w:cs="Times New Roman"/>
          <w:sz w:val="22"/>
          <w:szCs w:val="22"/>
          <w:lang w:eastAsia="en-US" w:bidi="en-US"/>
        </w:rPr>
        <w:t xml:space="preserve"> 150</w:t>
      </w:r>
      <w:proofErr w:type="gramStart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С</w:t>
      </w:r>
      <w:proofErr w:type="gram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ИСПОЛЬЗОВАНИЕМ ЗОЛОШЛАКОВЫХ СМЕСЕЙ УСТЬ-КАМЕНОГОРСКОЙ ТЭЦ В КОЛИЧЕСТВЕ 5, 10, 20 % ВЗАМЕН МЕЛКОГО ЗАПОЛНИТЕЛЯ. ИЗГОТОВЛЕНИЕ И ИСПЫТАНИЕ ОБРАЗЦОВ</w:t>
      </w:r>
    </w:p>
    <w:p w:rsidR="00A153DF" w:rsidRPr="00A153DF" w:rsidRDefault="00A153DF" w:rsidP="00A153DF">
      <w:pPr>
        <w:tabs>
          <w:tab w:val="left" w:pos="851"/>
          <w:tab w:val="left" w:pos="1134"/>
        </w:tabs>
        <w:ind w:firstLine="567"/>
        <w:rPr>
          <w:rFonts w:ascii="Times New Roman" w:eastAsia="Times New Roman" w:hAnsi="Times New Roman" w:cs="Times New Roman"/>
          <w:color w:val="auto"/>
          <w:sz w:val="22"/>
          <w:szCs w:val="22"/>
          <w:lang w:eastAsia="en-US" w:bidi="ar-SA"/>
        </w:rPr>
      </w:pPr>
    </w:p>
    <w:p w:rsidR="00A153DF" w:rsidRPr="00A153DF" w:rsidRDefault="00A153DF" w:rsidP="00A153DF">
      <w:pPr>
        <w:widowControl/>
        <w:numPr>
          <w:ilvl w:val="1"/>
          <w:numId w:val="5"/>
        </w:numPr>
        <w:tabs>
          <w:tab w:val="left" w:pos="426"/>
          <w:tab w:val="left" w:pos="851"/>
          <w:tab w:val="left" w:pos="1134"/>
        </w:tabs>
        <w:ind w:left="0" w:firstLine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Расчет количества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золошлаковых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материалов, вводимых в состав бе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softHyphen/>
        <w:t>тона взамен мелкого заполнителя (песка) (П), проводится по формуле:</w:t>
      </w:r>
    </w:p>
    <w:p w:rsidR="00A153DF" w:rsidRPr="00A153DF" w:rsidRDefault="00A153DF" w:rsidP="00A153DF">
      <w:pPr>
        <w:tabs>
          <w:tab w:val="left" w:pos="426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:rsidR="00A153DF" w:rsidRPr="00A153DF" w:rsidRDefault="00FD7ED3" w:rsidP="00A153DF">
      <w:pPr>
        <w:tabs>
          <w:tab w:val="left" w:pos="426"/>
          <w:tab w:val="left" w:pos="851"/>
          <w:tab w:val="left" w:pos="1134"/>
        </w:tabs>
        <w:jc w:val="center"/>
        <w:rPr>
          <w:rFonts w:ascii="Times New Roman" w:hAnsi="Times New Roman" w:cs="Times New Roman"/>
          <w:sz w:val="22"/>
          <w:szCs w:val="22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  <w:szCs w:val="22"/>
              </w:rPr>
              <m:t>Р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з</m:t>
            </m:r>
          </m:sub>
        </m:sSub>
      </m:oMath>
      <w:r w:rsidR="00A153DF" w:rsidRPr="00A153DF">
        <w:rPr>
          <w:rFonts w:ascii="Times New Roman" w:hAnsi="Times New Roman" w:cs="Times New Roman"/>
          <w:sz w:val="22"/>
          <w:szCs w:val="22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 w:cs="Times New Roman"/>
                <w:sz w:val="22"/>
                <w:szCs w:val="22"/>
              </w:rPr>
              <m:t>П ×а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  <w:szCs w:val="22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нп</m:t>
                </m:r>
              </m:sub>
            </m:sSub>
          </m:den>
        </m:f>
      </m:oMath>
      <w:r w:rsidR="00A153DF" w:rsidRPr="00A153DF">
        <w:rPr>
          <w:rFonts w:ascii="Times New Roman" w:hAnsi="Times New Roman" w:cs="Times New Roman"/>
          <w:sz w:val="22"/>
          <w:szCs w:val="22"/>
        </w:rPr>
        <w:t xml:space="preserve"> ×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  <w:szCs w:val="22"/>
                <w:lang w:val="en-US"/>
              </w:rPr>
              <m:t>p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н.з</m:t>
            </m:r>
          </m:sub>
        </m:sSub>
      </m:oMath>
      <w:r w:rsidR="00A153DF" w:rsidRPr="00A153DF">
        <w:rPr>
          <w:rFonts w:ascii="Times New Roman" w:hAnsi="Times New Roman" w:cs="Times New Roman"/>
          <w:sz w:val="22"/>
          <w:szCs w:val="22"/>
        </w:rPr>
        <w:t xml:space="preserve">                              (2)</w:t>
      </w:r>
    </w:p>
    <w:p w:rsidR="00A153DF" w:rsidRPr="00A153DF" w:rsidRDefault="00A153DF" w:rsidP="00A153DF">
      <w:pPr>
        <w:tabs>
          <w:tab w:val="left" w:pos="426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:rsidR="00A153DF" w:rsidRPr="00A153DF" w:rsidRDefault="00A153DF" w:rsidP="00A153DF">
      <w:pPr>
        <w:tabs>
          <w:tab w:val="left" w:pos="426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eastAsia="en-US" w:bidi="ar-SA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где </w:t>
      </w: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shd w:val="clear" w:color="auto" w:fill="FFFFFF"/>
        </w:rPr>
        <w:t>Р</w:t>
      </w: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shd w:val="clear" w:color="auto" w:fill="FFFFFF"/>
          <w:vertAlign w:val="subscript"/>
        </w:rPr>
        <w:t>3</w:t>
      </w: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shd w:val="clear" w:color="auto" w:fill="FFFFFF"/>
        </w:rPr>
        <w:t xml:space="preserve"> -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количество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золошлакового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материала на 1 м</w:t>
      </w:r>
      <w:r w:rsidRPr="00A153DF">
        <w:rPr>
          <w:rFonts w:ascii="Times New Roman" w:eastAsia="Times New Roman" w:hAnsi="Times New Roman" w:cs="Times New Roman"/>
          <w:sz w:val="22"/>
          <w:szCs w:val="22"/>
          <w:vertAlign w:val="superscript"/>
        </w:rPr>
        <w:t>3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>, кг;</w:t>
      </w:r>
    </w:p>
    <w:p w:rsidR="00A153DF" w:rsidRPr="00A153DF" w:rsidRDefault="00A153DF" w:rsidP="00A153DF">
      <w:pPr>
        <w:tabs>
          <w:tab w:val="left" w:pos="426"/>
          <w:tab w:val="left" w:pos="851"/>
          <w:tab w:val="left" w:pos="1134"/>
        </w:tabs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        а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- количество песка, </w:t>
      </w: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>%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подлежащее замене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золошлаковым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мате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softHyphen/>
        <w:t>риалом;</w:t>
      </w:r>
    </w:p>
    <w:p w:rsidR="00A153DF" w:rsidRPr="00A153DF" w:rsidRDefault="00A153DF" w:rsidP="00A153DF">
      <w:pPr>
        <w:tabs>
          <w:tab w:val="left" w:pos="426"/>
          <w:tab w:val="left" w:pos="851"/>
          <w:tab w:val="left" w:pos="1134"/>
        </w:tabs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>р</w:t>
      </w: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vertAlign w:val="subscript"/>
        </w:rPr>
        <w:t>н</w:t>
      </w:r>
      <w:proofErr w:type="spellEnd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vertAlign w:val="subscript"/>
        </w:rPr>
        <w:t xml:space="preserve"> </w:t>
      </w:r>
      <w:proofErr w:type="gramStart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vertAlign w:val="subscript"/>
        </w:rPr>
        <w:t>п</w:t>
      </w:r>
      <w:proofErr w:type="gram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- насыпная плотность песка, кг/м</w:t>
      </w:r>
      <w:r w:rsidRPr="00A153DF">
        <w:rPr>
          <w:rFonts w:ascii="Times New Roman" w:eastAsia="Times New Roman" w:hAnsi="Times New Roman" w:cs="Times New Roman"/>
          <w:sz w:val="22"/>
          <w:szCs w:val="22"/>
          <w:vertAlign w:val="superscript"/>
        </w:rPr>
        <w:t>3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>;</w:t>
      </w:r>
    </w:p>
    <w:p w:rsidR="00A153DF" w:rsidRPr="00A153DF" w:rsidRDefault="00A153DF" w:rsidP="00A153DF">
      <w:pPr>
        <w:tabs>
          <w:tab w:val="left" w:pos="426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>р</w:t>
      </w: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vertAlign w:val="subscript"/>
        </w:rPr>
        <w:t>нз</w:t>
      </w:r>
      <w:proofErr w:type="spellEnd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 -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насыпная плотность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золошлакового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материала, </w:t>
      </w:r>
      <w:proofErr w:type="gramStart"/>
      <w:r w:rsidRPr="00A153DF">
        <w:rPr>
          <w:rFonts w:ascii="Times New Roman" w:eastAsia="Times New Roman" w:hAnsi="Times New Roman" w:cs="Times New Roman"/>
          <w:sz w:val="22"/>
          <w:szCs w:val="22"/>
        </w:rPr>
        <w:t>кг</w:t>
      </w:r>
      <w:proofErr w:type="gramEnd"/>
      <w:r w:rsidRPr="00A153DF">
        <w:rPr>
          <w:rFonts w:ascii="Times New Roman" w:eastAsia="Times New Roman" w:hAnsi="Times New Roman" w:cs="Times New Roman"/>
          <w:sz w:val="22"/>
          <w:szCs w:val="22"/>
        </w:rPr>
        <w:t>/м</w:t>
      </w:r>
      <w:r w:rsidRPr="00A153DF">
        <w:rPr>
          <w:rFonts w:ascii="Times New Roman" w:eastAsia="Times New Roman" w:hAnsi="Times New Roman" w:cs="Times New Roman"/>
          <w:sz w:val="22"/>
          <w:szCs w:val="22"/>
          <w:vertAlign w:val="superscript"/>
        </w:rPr>
        <w:t>3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>.</w:t>
      </w:r>
    </w:p>
    <w:p w:rsidR="00A153DF" w:rsidRPr="00A153DF" w:rsidRDefault="00A153DF" w:rsidP="00A153DF">
      <w:pPr>
        <w:widowControl/>
        <w:numPr>
          <w:ilvl w:val="1"/>
          <w:numId w:val="5"/>
        </w:numPr>
        <w:tabs>
          <w:tab w:val="left" w:pos="426"/>
          <w:tab w:val="left" w:pos="851"/>
          <w:tab w:val="left" w:pos="1023"/>
          <w:tab w:val="left" w:pos="1134"/>
        </w:tabs>
        <w:ind w:left="0" w:firstLine="0"/>
        <w:contextualSpacing/>
        <w:jc w:val="both"/>
        <w:rPr>
          <w:rFonts w:ascii="Times New Roman" w:eastAsia="Times New Roman" w:hAnsi="Times New Roman" w:cs="Times New Roman"/>
          <w:i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i/>
          <w:sz w:val="22"/>
          <w:szCs w:val="22"/>
        </w:rPr>
        <w:t>Задание.</w:t>
      </w:r>
    </w:p>
    <w:p w:rsidR="00A153DF" w:rsidRPr="00A153DF" w:rsidRDefault="00A153DF" w:rsidP="00A153DF">
      <w:pPr>
        <w:tabs>
          <w:tab w:val="left" w:pos="426"/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Используя исходные данные выполнить расчет состава тяжелого бетона марки </w:t>
      </w:r>
      <w:r w:rsidRPr="00A153DF">
        <w:rPr>
          <w:rFonts w:ascii="Times New Roman" w:eastAsia="Times New Roman" w:hAnsi="Times New Roman" w:cs="Times New Roman"/>
          <w:sz w:val="22"/>
          <w:szCs w:val="22"/>
          <w:lang w:val="en-US" w:eastAsia="en-US" w:bidi="en-US"/>
        </w:rPr>
        <w:t>M</w:t>
      </w:r>
      <w:r w:rsidRPr="00A153DF">
        <w:rPr>
          <w:rFonts w:ascii="Times New Roman" w:eastAsia="Times New Roman" w:hAnsi="Times New Roman" w:cs="Times New Roman"/>
          <w:sz w:val="22"/>
          <w:szCs w:val="22"/>
          <w:lang w:eastAsia="en-US" w:bidi="en-US"/>
        </w:rPr>
        <w:t xml:space="preserve"> 150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с использованием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золошлаковых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смесей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Усть-Каменогорской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ТЭЦ в количестве 5, 10, 20 % взамен мелкого заполнителя. </w:t>
      </w:r>
    </w:p>
    <w:p w:rsidR="00A153DF" w:rsidRPr="00A153DF" w:rsidRDefault="00A153DF" w:rsidP="00A153DF">
      <w:pPr>
        <w:tabs>
          <w:tab w:val="left" w:pos="567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i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i/>
          <w:sz w:val="22"/>
          <w:szCs w:val="22"/>
        </w:rPr>
        <w:lastRenderedPageBreak/>
        <w:t>Исходные данные.</w:t>
      </w:r>
    </w:p>
    <w:p w:rsidR="00A153DF" w:rsidRPr="00A153DF" w:rsidRDefault="00A153DF" w:rsidP="00A153DF">
      <w:pPr>
        <w:widowControl/>
        <w:numPr>
          <w:ilvl w:val="0"/>
          <w:numId w:val="8"/>
        </w:numPr>
        <w:tabs>
          <w:tab w:val="left" w:pos="567"/>
          <w:tab w:val="left" w:pos="851"/>
          <w:tab w:val="left" w:pos="926"/>
          <w:tab w:val="left" w:pos="1134"/>
        </w:tabs>
        <w:ind w:left="0" w:firstLine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Тяжелый бетон </w:t>
      </w:r>
      <w:r w:rsidRPr="00A153DF">
        <w:rPr>
          <w:rFonts w:ascii="Times New Roman" w:eastAsia="Times New Roman" w:hAnsi="Times New Roman" w:cs="Times New Roman"/>
          <w:sz w:val="22"/>
          <w:szCs w:val="22"/>
          <w:lang w:val="en-US" w:eastAsia="en-US" w:bidi="en-US"/>
        </w:rPr>
        <w:t>M</w:t>
      </w:r>
      <w:r w:rsidRPr="00A153DF">
        <w:rPr>
          <w:rFonts w:ascii="Times New Roman" w:eastAsia="Times New Roman" w:hAnsi="Times New Roman" w:cs="Times New Roman"/>
          <w:sz w:val="22"/>
          <w:szCs w:val="22"/>
          <w:lang w:eastAsia="en-US" w:bidi="en-US"/>
        </w:rPr>
        <w:t>150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>, подвижность 4 см.</w:t>
      </w:r>
    </w:p>
    <w:p w:rsidR="00A153DF" w:rsidRPr="00A153DF" w:rsidRDefault="00A153DF" w:rsidP="00A153DF">
      <w:pPr>
        <w:widowControl/>
        <w:numPr>
          <w:ilvl w:val="0"/>
          <w:numId w:val="8"/>
        </w:numPr>
        <w:tabs>
          <w:tab w:val="left" w:pos="567"/>
          <w:tab w:val="left" w:pos="851"/>
          <w:tab w:val="left" w:pos="948"/>
          <w:tab w:val="left" w:pos="1134"/>
        </w:tabs>
        <w:ind w:left="0" w:firstLine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>Портландцемент марки М400.</w:t>
      </w:r>
    </w:p>
    <w:p w:rsidR="00A153DF" w:rsidRPr="00A153DF" w:rsidRDefault="00A153DF" w:rsidP="00A153DF">
      <w:pPr>
        <w:tabs>
          <w:tab w:val="left" w:pos="0"/>
          <w:tab w:val="left" w:pos="567"/>
          <w:tab w:val="left" w:pos="851"/>
          <w:tab w:val="left" w:pos="1134"/>
        </w:tabs>
        <w:contextualSpacing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- истинная плотность </w:t>
      </w:r>
      <w:proofErr w:type="gramStart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>р</w:t>
      </w:r>
      <w:proofErr w:type="gram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Pr="00A153DF">
        <w:rPr>
          <w:rFonts w:ascii="Times New Roman" w:eastAsia="Times New Roman" w:hAnsi="Times New Roman" w:cs="Times New Roman"/>
          <w:sz w:val="22"/>
          <w:szCs w:val="22"/>
          <w:vertAlign w:val="subscript"/>
        </w:rPr>
        <w:t>ц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>=3,1 кг/л;</w:t>
      </w:r>
    </w:p>
    <w:p w:rsidR="00A153DF" w:rsidRPr="00A153DF" w:rsidRDefault="00A153DF" w:rsidP="00A153DF">
      <w:pPr>
        <w:tabs>
          <w:tab w:val="left" w:pos="0"/>
          <w:tab w:val="left" w:pos="567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- насыпная плотность </w:t>
      </w:r>
      <w:proofErr w:type="spellStart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>р</w:t>
      </w: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vertAlign w:val="subscript"/>
        </w:rPr>
        <w:t>н</w:t>
      </w:r>
      <w:proofErr w:type="gramStart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vertAlign w:val="subscript"/>
        </w:rPr>
        <w:t>.ц</w:t>
      </w:r>
      <w:proofErr w:type="spellEnd"/>
      <w:proofErr w:type="gram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=1,1 кг/л.</w:t>
      </w:r>
    </w:p>
    <w:p w:rsidR="00A153DF" w:rsidRPr="00A153DF" w:rsidRDefault="00A153DF" w:rsidP="00A153DF">
      <w:pPr>
        <w:widowControl/>
        <w:numPr>
          <w:ilvl w:val="0"/>
          <w:numId w:val="8"/>
        </w:numPr>
        <w:tabs>
          <w:tab w:val="left" w:pos="567"/>
          <w:tab w:val="left" w:pos="851"/>
          <w:tab w:val="left" w:pos="948"/>
          <w:tab w:val="left" w:pos="1134"/>
        </w:tabs>
        <w:ind w:left="0" w:firstLine="0"/>
        <w:contextualSpacing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>Щебень с предельной крупностью 40 мм.</w:t>
      </w:r>
    </w:p>
    <w:p w:rsidR="00A153DF" w:rsidRPr="00A153DF" w:rsidRDefault="00A153DF" w:rsidP="00A153DF">
      <w:pPr>
        <w:tabs>
          <w:tab w:val="left" w:pos="426"/>
          <w:tab w:val="left" w:pos="567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- истинная плотность </w:t>
      </w:r>
      <w:proofErr w:type="gramStart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>р</w:t>
      </w:r>
      <w:proofErr w:type="gram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=2,6 кг/л;</w:t>
      </w:r>
    </w:p>
    <w:p w:rsidR="00A153DF" w:rsidRPr="00A153DF" w:rsidRDefault="00A153DF" w:rsidP="00A153DF">
      <w:pPr>
        <w:tabs>
          <w:tab w:val="left" w:pos="426"/>
          <w:tab w:val="left" w:pos="567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- насыпная плотность </w:t>
      </w:r>
      <w:proofErr w:type="spellStart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>р</w:t>
      </w: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vertAlign w:val="subscript"/>
        </w:rPr>
        <w:t>н</w:t>
      </w:r>
      <w:proofErr w:type="gramStart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vertAlign w:val="subscript"/>
        </w:rPr>
        <w:t>.щ</w:t>
      </w:r>
      <w:proofErr w:type="spellEnd"/>
      <w:proofErr w:type="gram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=1,495 кг/л;</w:t>
      </w:r>
    </w:p>
    <w:p w:rsidR="00A153DF" w:rsidRPr="00A153DF" w:rsidRDefault="00A153DF" w:rsidP="00A153DF">
      <w:pPr>
        <w:tabs>
          <w:tab w:val="left" w:pos="567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- влажность щебня </w:t>
      </w:r>
      <w:proofErr w:type="gramStart"/>
      <w:r w:rsidRPr="00A153DF">
        <w:rPr>
          <w:rFonts w:ascii="Times New Roman" w:eastAsia="Times New Roman" w:hAnsi="Times New Roman" w:cs="Times New Roman"/>
          <w:sz w:val="22"/>
          <w:szCs w:val="22"/>
          <w:lang w:val="en-US" w:eastAsia="en-US" w:bidi="en-US"/>
        </w:rPr>
        <w:t>W</w:t>
      </w:r>
      <w:proofErr w:type="gramEnd"/>
      <w:r w:rsidRPr="00A153DF">
        <w:rPr>
          <w:rFonts w:ascii="Times New Roman" w:eastAsia="Times New Roman" w:hAnsi="Times New Roman" w:cs="Times New Roman"/>
          <w:sz w:val="22"/>
          <w:szCs w:val="22"/>
          <w:vertAlign w:val="subscript"/>
        </w:rPr>
        <w:t>щ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>=1,5%.</w:t>
      </w:r>
    </w:p>
    <w:p w:rsidR="00A153DF" w:rsidRPr="00A153DF" w:rsidRDefault="00A153DF" w:rsidP="00A153DF">
      <w:pPr>
        <w:widowControl/>
        <w:numPr>
          <w:ilvl w:val="0"/>
          <w:numId w:val="8"/>
        </w:numPr>
        <w:tabs>
          <w:tab w:val="left" w:pos="567"/>
          <w:tab w:val="left" w:pos="851"/>
          <w:tab w:val="left" w:pos="948"/>
          <w:tab w:val="left" w:pos="1134"/>
        </w:tabs>
        <w:ind w:left="0" w:firstLine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>Песок средней крупности.</w:t>
      </w:r>
    </w:p>
    <w:p w:rsidR="00A153DF" w:rsidRPr="00A153DF" w:rsidRDefault="00A153DF" w:rsidP="00A153DF">
      <w:pPr>
        <w:tabs>
          <w:tab w:val="left" w:pos="567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- истинная плотность </w:t>
      </w:r>
      <w:proofErr w:type="spellStart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>р</w:t>
      </w: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vertAlign w:val="subscript"/>
        </w:rPr>
        <w:t>ц</w:t>
      </w:r>
      <w:proofErr w:type="spellEnd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>=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2,63 кг/л;</w:t>
      </w:r>
    </w:p>
    <w:p w:rsidR="00A153DF" w:rsidRPr="00A153DF" w:rsidRDefault="00A153DF" w:rsidP="00A153DF">
      <w:pPr>
        <w:tabs>
          <w:tab w:val="left" w:pos="567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- насыпная плотность </w:t>
      </w:r>
      <w:proofErr w:type="spellStart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>р</w:t>
      </w: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vertAlign w:val="subscript"/>
        </w:rPr>
        <w:t>н</w:t>
      </w:r>
      <w:proofErr w:type="gramStart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vertAlign w:val="subscript"/>
        </w:rPr>
        <w:t>.п</w:t>
      </w:r>
      <w:proofErr w:type="spellEnd"/>
      <w:proofErr w:type="gram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=1,6 кг/л;</w:t>
      </w:r>
    </w:p>
    <w:p w:rsidR="00A153DF" w:rsidRPr="00A153DF" w:rsidRDefault="00A153DF" w:rsidP="00A153DF">
      <w:pPr>
        <w:tabs>
          <w:tab w:val="left" w:pos="567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- влажность песка </w:t>
      </w:r>
      <w:proofErr w:type="gramStart"/>
      <w:r w:rsidRPr="00A153DF">
        <w:rPr>
          <w:rFonts w:ascii="Times New Roman" w:eastAsia="Times New Roman" w:hAnsi="Times New Roman" w:cs="Times New Roman"/>
          <w:sz w:val="22"/>
          <w:szCs w:val="22"/>
          <w:lang w:val="en-US" w:eastAsia="en-US" w:bidi="en-US"/>
        </w:rPr>
        <w:t>W</w:t>
      </w:r>
      <w:proofErr w:type="gramEnd"/>
      <w:r w:rsidRPr="00A153DF">
        <w:rPr>
          <w:rFonts w:ascii="Times New Roman" w:eastAsia="Times New Roman" w:hAnsi="Times New Roman" w:cs="Times New Roman"/>
          <w:sz w:val="22"/>
          <w:szCs w:val="22"/>
          <w:vertAlign w:val="subscript"/>
          <w:lang w:eastAsia="en-US" w:bidi="en-US"/>
        </w:rPr>
        <w:t>п</w:t>
      </w:r>
      <w:r w:rsidRPr="00A153DF">
        <w:rPr>
          <w:rFonts w:ascii="Times New Roman" w:eastAsia="Times New Roman" w:hAnsi="Times New Roman" w:cs="Times New Roman"/>
          <w:sz w:val="22"/>
          <w:szCs w:val="22"/>
          <w:lang w:eastAsia="en-US" w:bidi="en-US"/>
        </w:rPr>
        <w:t>=</w:t>
      </w:r>
      <w:r w:rsidRPr="00A153DF">
        <w:rPr>
          <w:rFonts w:ascii="Times New Roman" w:eastAsia="Times New Roman" w:hAnsi="Times New Roman" w:cs="Times New Roman"/>
          <w:sz w:val="22"/>
          <w:szCs w:val="22"/>
          <w:lang w:val="en-US" w:eastAsia="en-US" w:bidi="en-US"/>
        </w:rPr>
        <w:t>l</w:t>
      </w:r>
      <w:r w:rsidRPr="00A153DF">
        <w:rPr>
          <w:rFonts w:ascii="Times New Roman" w:eastAsia="Times New Roman" w:hAnsi="Times New Roman" w:cs="Times New Roman"/>
          <w:sz w:val="22"/>
          <w:szCs w:val="22"/>
          <w:lang w:eastAsia="en-US" w:bidi="en-US"/>
        </w:rPr>
        <w:t>,0%.</w:t>
      </w:r>
    </w:p>
    <w:p w:rsidR="00A153DF" w:rsidRPr="00A153DF" w:rsidRDefault="00A153DF" w:rsidP="00A153DF">
      <w:pPr>
        <w:widowControl/>
        <w:numPr>
          <w:ilvl w:val="0"/>
          <w:numId w:val="8"/>
        </w:numPr>
        <w:tabs>
          <w:tab w:val="left" w:pos="567"/>
          <w:tab w:val="left" w:pos="851"/>
          <w:tab w:val="left" w:pos="948"/>
          <w:tab w:val="left" w:pos="1134"/>
        </w:tabs>
        <w:ind w:left="0" w:firstLine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>Зола.</w:t>
      </w:r>
    </w:p>
    <w:p w:rsidR="00A153DF" w:rsidRPr="00A153DF" w:rsidRDefault="00A153DF" w:rsidP="00A153DF">
      <w:pPr>
        <w:tabs>
          <w:tab w:val="left" w:pos="567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- истинная плотность </w:t>
      </w: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>р</w:t>
      </w: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vertAlign w:val="subscript"/>
        </w:rPr>
        <w:t>3</w:t>
      </w: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>=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2,1 кг/л;</w:t>
      </w:r>
    </w:p>
    <w:p w:rsidR="00A153DF" w:rsidRPr="00A153DF" w:rsidRDefault="00A153DF" w:rsidP="00A153DF">
      <w:pPr>
        <w:tabs>
          <w:tab w:val="left" w:pos="567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- насыпная плотность </w:t>
      </w:r>
      <w:proofErr w:type="spellStart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>р</w:t>
      </w: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vertAlign w:val="subscript"/>
        </w:rPr>
        <w:t>н</w:t>
      </w:r>
      <w:proofErr w:type="gramStart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vertAlign w:val="subscript"/>
        </w:rPr>
        <w:t>.з</w:t>
      </w:r>
      <w:proofErr w:type="spellEnd"/>
      <w:proofErr w:type="gram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=0,7 кг/л;</w:t>
      </w:r>
    </w:p>
    <w:p w:rsidR="00A153DF" w:rsidRPr="00A153DF" w:rsidRDefault="00A153DF" w:rsidP="00A153DF">
      <w:pPr>
        <w:widowControl/>
        <w:numPr>
          <w:ilvl w:val="0"/>
          <w:numId w:val="8"/>
        </w:numPr>
        <w:tabs>
          <w:tab w:val="left" w:pos="567"/>
          <w:tab w:val="left" w:pos="851"/>
          <w:tab w:val="left" w:pos="948"/>
          <w:tab w:val="left" w:pos="1134"/>
        </w:tabs>
        <w:ind w:left="0" w:firstLine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>Емкость смесительного барабана бетономешалки 1200 л.</w:t>
      </w:r>
    </w:p>
    <w:p w:rsidR="00A153DF" w:rsidRPr="00A153DF" w:rsidRDefault="00A153DF" w:rsidP="00A153DF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>Необходимо учесть, что в задании даны ориентировочные характеристи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softHyphen/>
        <w:t>ки компонентов. Перед проведением расчетов, рекомендуется уточнить значе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softHyphen/>
        <w:t>ния необходимых для расчета характеристик опытным путем.</w:t>
      </w:r>
    </w:p>
    <w:p w:rsidR="00A153DF" w:rsidRPr="00A153DF" w:rsidRDefault="00A153DF" w:rsidP="00A153DF">
      <w:pPr>
        <w:widowControl/>
        <w:numPr>
          <w:ilvl w:val="1"/>
          <w:numId w:val="5"/>
        </w:numPr>
        <w:tabs>
          <w:tab w:val="left" w:pos="851"/>
          <w:tab w:val="left" w:pos="1134"/>
        </w:tabs>
        <w:ind w:left="0" w:firstLine="567"/>
        <w:contextualSpacing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i/>
          <w:sz w:val="22"/>
          <w:szCs w:val="22"/>
        </w:rPr>
        <w:t>Контрольные вопросы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>.</w:t>
      </w:r>
    </w:p>
    <w:p w:rsidR="00A153DF" w:rsidRPr="00A153DF" w:rsidRDefault="00A153DF" w:rsidP="00A153DF">
      <w:pPr>
        <w:widowControl/>
        <w:numPr>
          <w:ilvl w:val="0"/>
          <w:numId w:val="11"/>
        </w:numPr>
        <w:tabs>
          <w:tab w:val="left" w:pos="851"/>
          <w:tab w:val="left" w:pos="1042"/>
          <w:tab w:val="left" w:pos="1134"/>
        </w:tabs>
        <w:ind w:left="0" w:firstLine="567"/>
        <w:contextualSpacing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С какой целью вводятся в состав тяжелого бетона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золошлаковые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смеси взамен мелкого заполнителя?</w:t>
      </w:r>
    </w:p>
    <w:p w:rsidR="00A153DF" w:rsidRPr="00A153DF" w:rsidRDefault="00A153DF" w:rsidP="00A153DF">
      <w:pPr>
        <w:widowControl/>
        <w:numPr>
          <w:ilvl w:val="0"/>
          <w:numId w:val="11"/>
        </w:numPr>
        <w:tabs>
          <w:tab w:val="left" w:pos="851"/>
          <w:tab w:val="left" w:pos="1071"/>
          <w:tab w:val="left" w:pos="1134"/>
        </w:tabs>
        <w:ind w:left="0" w:firstLine="567"/>
        <w:contextualSpacing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Каким образом проводится расчет количества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золошлаковых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мате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softHyphen/>
        <w:t>риалов, вводимых в состав бетона взамен мелкого заполнителя?</w:t>
      </w:r>
    </w:p>
    <w:p w:rsidR="00A153DF" w:rsidRDefault="00A153DF" w:rsidP="00A153DF">
      <w:pPr>
        <w:widowControl/>
        <w:numPr>
          <w:ilvl w:val="0"/>
          <w:numId w:val="11"/>
        </w:numPr>
        <w:tabs>
          <w:tab w:val="left" w:pos="851"/>
          <w:tab w:val="left" w:pos="1071"/>
          <w:tab w:val="left" w:pos="1134"/>
        </w:tabs>
        <w:ind w:left="0" w:firstLine="567"/>
        <w:contextualSpacing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>Опишите методику расчета производственного (полевого) состава тяжелого бетона.</w:t>
      </w:r>
    </w:p>
    <w:p w:rsidR="00A153DF" w:rsidRDefault="00A153DF" w:rsidP="00A153DF">
      <w:pPr>
        <w:widowControl/>
        <w:tabs>
          <w:tab w:val="left" w:pos="851"/>
          <w:tab w:val="left" w:pos="1071"/>
          <w:tab w:val="left" w:pos="1134"/>
        </w:tabs>
        <w:contextualSpacing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:rsidR="00A153DF" w:rsidRDefault="00A153DF" w:rsidP="00A153DF">
      <w:pPr>
        <w:widowControl/>
        <w:tabs>
          <w:tab w:val="left" w:pos="851"/>
          <w:tab w:val="left" w:pos="1071"/>
          <w:tab w:val="left" w:pos="1134"/>
        </w:tabs>
        <w:contextualSpacing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:rsidR="00A153DF" w:rsidRDefault="00A153DF" w:rsidP="00A153DF">
      <w:pPr>
        <w:widowControl/>
        <w:tabs>
          <w:tab w:val="left" w:pos="851"/>
          <w:tab w:val="left" w:pos="1071"/>
          <w:tab w:val="left" w:pos="1134"/>
        </w:tabs>
        <w:contextualSpacing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:rsidR="00A153DF" w:rsidRDefault="00A153DF" w:rsidP="00A153DF">
      <w:pPr>
        <w:widowControl/>
        <w:tabs>
          <w:tab w:val="left" w:pos="851"/>
          <w:tab w:val="left" w:pos="1071"/>
          <w:tab w:val="left" w:pos="1134"/>
        </w:tabs>
        <w:contextualSpacing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:rsidR="00A153DF" w:rsidRDefault="00A153DF" w:rsidP="00A153DF">
      <w:pPr>
        <w:widowControl/>
        <w:tabs>
          <w:tab w:val="left" w:pos="851"/>
          <w:tab w:val="left" w:pos="1071"/>
          <w:tab w:val="left" w:pos="1134"/>
        </w:tabs>
        <w:contextualSpacing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:rsidR="00A153DF" w:rsidRPr="00A153DF" w:rsidRDefault="00A153DF" w:rsidP="00A153DF">
      <w:pPr>
        <w:widowControl/>
        <w:tabs>
          <w:tab w:val="left" w:pos="851"/>
          <w:tab w:val="left" w:pos="1071"/>
          <w:tab w:val="left" w:pos="1134"/>
        </w:tabs>
        <w:contextualSpacing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:rsidR="00A153DF" w:rsidRPr="00A153DF" w:rsidRDefault="00A153DF" w:rsidP="00A153DF">
      <w:pPr>
        <w:tabs>
          <w:tab w:val="left" w:pos="851"/>
          <w:tab w:val="left" w:pos="107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:rsidR="00A153DF" w:rsidRPr="00A153DF" w:rsidRDefault="00A153DF" w:rsidP="00A153DF">
      <w:pPr>
        <w:widowControl/>
        <w:numPr>
          <w:ilvl w:val="0"/>
          <w:numId w:val="5"/>
        </w:numPr>
        <w:tabs>
          <w:tab w:val="left" w:pos="851"/>
          <w:tab w:val="left" w:pos="1134"/>
        </w:tabs>
        <w:ind w:left="0" w:firstLine="567"/>
        <w:contextualSpacing/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lastRenderedPageBreak/>
        <w:t>РАСЧЕТ СОСТАВА ТЯЖЕЛОГО БЕТОНА МАРКИ М200</w:t>
      </w:r>
      <w:proofErr w:type="gramStart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С</w:t>
      </w:r>
      <w:proofErr w:type="gram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ИСПОЛЬЗОВАНИЕМ ЗОЛОШЛАКОВЫХ СМЕСЕЙ УСТЬ-КАМЕНОГОРСКОЙ ТЭЦ ПРИ ЗАМЕНЕ 5 % ЦЕМЕНТА И 20 % МЕЛКОГО ЗАПОЛНИТЕЛЯ, 10 % ЦЕМЕНТА И 20 % МЕЛКОГО ЗАПОЛНИТЕЛЯ. </w:t>
      </w:r>
    </w:p>
    <w:p w:rsidR="00A153DF" w:rsidRPr="00A153DF" w:rsidRDefault="00A153DF" w:rsidP="00A153DF">
      <w:pPr>
        <w:tabs>
          <w:tab w:val="left" w:pos="851"/>
          <w:tab w:val="left" w:pos="1134"/>
        </w:tabs>
        <w:ind w:firstLine="567"/>
        <w:contextualSpacing/>
        <w:rPr>
          <w:rFonts w:ascii="Times New Roman" w:eastAsia="Times New Roman" w:hAnsi="Times New Roman" w:cs="Times New Roman"/>
          <w:sz w:val="22"/>
          <w:szCs w:val="22"/>
        </w:rPr>
      </w:pPr>
    </w:p>
    <w:p w:rsidR="00A153DF" w:rsidRPr="00A153DF" w:rsidRDefault="00A153DF" w:rsidP="00A153DF">
      <w:pPr>
        <w:widowControl/>
        <w:numPr>
          <w:ilvl w:val="1"/>
          <w:numId w:val="5"/>
        </w:numPr>
        <w:tabs>
          <w:tab w:val="left" w:pos="567"/>
          <w:tab w:val="left" w:pos="851"/>
          <w:tab w:val="left" w:pos="1134"/>
        </w:tabs>
        <w:ind w:left="0" w:firstLine="0"/>
        <w:contextualSpacing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Расчет количества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золошлаковых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материалов, вводимых в состав бе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softHyphen/>
        <w:t>тона взамен цемента (Ц) и мелкого заполнителя (песка) (П) проводится по фор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softHyphen/>
        <w:t>мулам 2.1 и 3.1.</w:t>
      </w:r>
    </w:p>
    <w:p w:rsidR="00A153DF" w:rsidRPr="00A153DF" w:rsidRDefault="00A153DF" w:rsidP="00A153DF">
      <w:pPr>
        <w:widowControl/>
        <w:numPr>
          <w:ilvl w:val="1"/>
          <w:numId w:val="5"/>
        </w:numPr>
        <w:tabs>
          <w:tab w:val="left" w:pos="567"/>
          <w:tab w:val="left" w:pos="851"/>
          <w:tab w:val="left" w:pos="964"/>
          <w:tab w:val="left" w:pos="1134"/>
        </w:tabs>
        <w:ind w:left="0" w:firstLine="0"/>
        <w:contextualSpacing/>
        <w:jc w:val="both"/>
        <w:rPr>
          <w:rFonts w:ascii="Times New Roman" w:eastAsia="Times New Roman" w:hAnsi="Times New Roman" w:cs="Times New Roman"/>
          <w:i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i/>
          <w:sz w:val="22"/>
          <w:szCs w:val="22"/>
        </w:rPr>
        <w:t>Задание.</w:t>
      </w:r>
    </w:p>
    <w:p w:rsidR="00A153DF" w:rsidRPr="00A153DF" w:rsidRDefault="00A153DF" w:rsidP="00A153DF">
      <w:pPr>
        <w:tabs>
          <w:tab w:val="left" w:pos="567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Используя исходные данные выполнить расчет состава тяжелого бетона марки М200 с использованием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золошлаковых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смесей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Усть-Каменогорской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ТЭЦ при замене 5 % цемента и 20 % мелкого заполнителя, 10 % цемента и 20 </w:t>
      </w: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>%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мел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softHyphen/>
        <w:t>кого заполнителя. Изготовить, испытать образцы. Сделать вывод.</w:t>
      </w:r>
    </w:p>
    <w:p w:rsidR="00A153DF" w:rsidRPr="00A153DF" w:rsidRDefault="00A153DF" w:rsidP="00A153DF">
      <w:pPr>
        <w:tabs>
          <w:tab w:val="left" w:pos="567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i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i/>
          <w:sz w:val="22"/>
          <w:szCs w:val="22"/>
        </w:rPr>
        <w:t>Исходные данные.</w:t>
      </w:r>
    </w:p>
    <w:p w:rsidR="00A153DF" w:rsidRPr="00A153DF" w:rsidRDefault="00A153DF" w:rsidP="00A153DF">
      <w:pPr>
        <w:widowControl/>
        <w:numPr>
          <w:ilvl w:val="0"/>
          <w:numId w:val="9"/>
        </w:numPr>
        <w:tabs>
          <w:tab w:val="left" w:pos="567"/>
          <w:tab w:val="left" w:pos="851"/>
          <w:tab w:val="left" w:pos="1134"/>
        </w:tabs>
        <w:ind w:left="0" w:firstLine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>Тяжелый бетон М200, подвижность 4 см.</w:t>
      </w:r>
    </w:p>
    <w:p w:rsidR="00A153DF" w:rsidRPr="00A153DF" w:rsidRDefault="00A153DF" w:rsidP="00A153DF">
      <w:pPr>
        <w:widowControl/>
        <w:numPr>
          <w:ilvl w:val="0"/>
          <w:numId w:val="9"/>
        </w:numPr>
        <w:tabs>
          <w:tab w:val="left" w:pos="567"/>
          <w:tab w:val="left" w:pos="851"/>
          <w:tab w:val="left" w:pos="885"/>
          <w:tab w:val="left" w:pos="1134"/>
        </w:tabs>
        <w:ind w:left="0" w:firstLine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>Портландцемент марки М400.</w:t>
      </w:r>
    </w:p>
    <w:p w:rsidR="00A153DF" w:rsidRPr="00A153DF" w:rsidRDefault="00A153DF" w:rsidP="00A153DF">
      <w:pPr>
        <w:tabs>
          <w:tab w:val="left" w:pos="567"/>
          <w:tab w:val="left" w:pos="791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- истинная плотность </w:t>
      </w:r>
      <w:proofErr w:type="gramStart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>р</w:t>
      </w:r>
      <w:proofErr w:type="gram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=3,1 кг/л;</w:t>
      </w:r>
    </w:p>
    <w:p w:rsidR="00A153DF" w:rsidRPr="00A153DF" w:rsidRDefault="00A153DF" w:rsidP="00A153DF">
      <w:pPr>
        <w:tabs>
          <w:tab w:val="left" w:pos="567"/>
          <w:tab w:val="left" w:pos="791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- насыпная плотность </w:t>
      </w:r>
      <w:proofErr w:type="spellStart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>р</w:t>
      </w: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vertAlign w:val="subscript"/>
        </w:rPr>
        <w:t>и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=1,1 кг/л.</w:t>
      </w:r>
    </w:p>
    <w:p w:rsidR="00A153DF" w:rsidRPr="00A153DF" w:rsidRDefault="00A153DF" w:rsidP="00A153DF">
      <w:pPr>
        <w:widowControl/>
        <w:numPr>
          <w:ilvl w:val="0"/>
          <w:numId w:val="9"/>
        </w:numPr>
        <w:tabs>
          <w:tab w:val="left" w:pos="567"/>
          <w:tab w:val="left" w:pos="851"/>
          <w:tab w:val="left" w:pos="885"/>
          <w:tab w:val="left" w:pos="1134"/>
        </w:tabs>
        <w:ind w:left="0" w:firstLine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>Щебень с предельной крупностью 40 мм.</w:t>
      </w:r>
    </w:p>
    <w:p w:rsidR="00A153DF" w:rsidRPr="00A153DF" w:rsidRDefault="00A153DF" w:rsidP="00A153DF">
      <w:pPr>
        <w:tabs>
          <w:tab w:val="left" w:pos="567"/>
          <w:tab w:val="left" w:pos="791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- истинная плотность </w:t>
      </w:r>
      <w:proofErr w:type="gramStart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>р</w:t>
      </w:r>
      <w:proofErr w:type="gram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Pr="00A153DF">
        <w:rPr>
          <w:rFonts w:ascii="Times New Roman" w:eastAsia="Times New Roman" w:hAnsi="Times New Roman" w:cs="Times New Roman"/>
          <w:sz w:val="22"/>
          <w:szCs w:val="22"/>
          <w:vertAlign w:val="subscript"/>
        </w:rPr>
        <w:t>щ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>=2,6 кг/л;</w:t>
      </w:r>
    </w:p>
    <w:p w:rsidR="00A153DF" w:rsidRPr="00A153DF" w:rsidRDefault="00A153DF" w:rsidP="00A153DF">
      <w:pPr>
        <w:tabs>
          <w:tab w:val="left" w:pos="567"/>
          <w:tab w:val="left" w:pos="791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- насыпная плотность </w:t>
      </w:r>
      <w:proofErr w:type="spellStart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>р</w:t>
      </w: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vertAlign w:val="subscript"/>
        </w:rPr>
        <w:t>н</w:t>
      </w:r>
      <w:proofErr w:type="gramStart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vertAlign w:val="subscript"/>
        </w:rPr>
        <w:t>.щ</w:t>
      </w:r>
      <w:proofErr w:type="spellEnd"/>
      <w:proofErr w:type="gram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=1,495 кг/л;</w:t>
      </w:r>
    </w:p>
    <w:p w:rsidR="00A153DF" w:rsidRPr="00A153DF" w:rsidRDefault="00A153DF" w:rsidP="00A153DF">
      <w:pPr>
        <w:tabs>
          <w:tab w:val="left" w:pos="567"/>
          <w:tab w:val="left" w:pos="791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- влажность щебня </w:t>
      </w:r>
      <w:proofErr w:type="gramStart"/>
      <w:r w:rsidRPr="00A153DF">
        <w:rPr>
          <w:rFonts w:ascii="Times New Roman" w:eastAsia="Times New Roman" w:hAnsi="Times New Roman" w:cs="Times New Roman"/>
          <w:sz w:val="22"/>
          <w:szCs w:val="22"/>
          <w:lang w:val="en-US" w:eastAsia="en-US" w:bidi="en-US"/>
        </w:rPr>
        <w:t>W</w:t>
      </w:r>
      <w:proofErr w:type="gramEnd"/>
      <w:r w:rsidRPr="00A153DF">
        <w:rPr>
          <w:rFonts w:ascii="Times New Roman" w:eastAsia="Times New Roman" w:hAnsi="Times New Roman" w:cs="Times New Roman"/>
          <w:sz w:val="22"/>
          <w:szCs w:val="22"/>
          <w:vertAlign w:val="subscript"/>
        </w:rPr>
        <w:t>щ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=1,5%.</w:t>
      </w:r>
    </w:p>
    <w:p w:rsidR="00A153DF" w:rsidRPr="00A153DF" w:rsidRDefault="00A153DF" w:rsidP="00A153DF">
      <w:pPr>
        <w:widowControl/>
        <w:numPr>
          <w:ilvl w:val="0"/>
          <w:numId w:val="9"/>
        </w:numPr>
        <w:tabs>
          <w:tab w:val="left" w:pos="567"/>
          <w:tab w:val="left" w:pos="851"/>
          <w:tab w:val="left" w:pos="885"/>
          <w:tab w:val="left" w:pos="1134"/>
        </w:tabs>
        <w:ind w:left="0" w:firstLine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>Песок средней крупности.</w:t>
      </w:r>
    </w:p>
    <w:p w:rsidR="00A153DF" w:rsidRPr="00A153DF" w:rsidRDefault="00A153DF" w:rsidP="00A153DF">
      <w:pPr>
        <w:tabs>
          <w:tab w:val="left" w:pos="567"/>
          <w:tab w:val="left" w:pos="791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- истинная плотность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р</w:t>
      </w:r>
      <w:r w:rsidRPr="00A153DF">
        <w:rPr>
          <w:rFonts w:ascii="Times New Roman" w:eastAsia="Times New Roman" w:hAnsi="Times New Roman" w:cs="Times New Roman"/>
          <w:sz w:val="22"/>
          <w:szCs w:val="22"/>
          <w:vertAlign w:val="subscript"/>
        </w:rPr>
        <w:t>п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>=2,63 кг/л;</w:t>
      </w:r>
    </w:p>
    <w:p w:rsidR="00A153DF" w:rsidRPr="00A153DF" w:rsidRDefault="00A153DF" w:rsidP="00A153DF">
      <w:pPr>
        <w:tabs>
          <w:tab w:val="left" w:pos="567"/>
          <w:tab w:val="left" w:pos="791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- насыпная плотность </w:t>
      </w:r>
      <w:proofErr w:type="spellStart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>р</w:t>
      </w: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vertAlign w:val="subscript"/>
        </w:rPr>
        <w:t>н</w:t>
      </w:r>
      <w:proofErr w:type="gramStart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vertAlign w:val="subscript"/>
        </w:rPr>
        <w:t>.п</w:t>
      </w:r>
      <w:proofErr w:type="spellEnd"/>
      <w:proofErr w:type="gram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=1,6 кг/л;</w:t>
      </w:r>
    </w:p>
    <w:p w:rsidR="00A153DF" w:rsidRPr="00A153DF" w:rsidRDefault="00A153DF" w:rsidP="00A153DF">
      <w:pPr>
        <w:tabs>
          <w:tab w:val="left" w:pos="567"/>
          <w:tab w:val="left" w:pos="791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- влажность песка </w:t>
      </w:r>
      <w:proofErr w:type="gramStart"/>
      <w:r w:rsidRPr="00A153DF">
        <w:rPr>
          <w:rFonts w:ascii="Times New Roman" w:eastAsia="Times New Roman" w:hAnsi="Times New Roman" w:cs="Times New Roman"/>
          <w:sz w:val="22"/>
          <w:szCs w:val="22"/>
          <w:lang w:val="en-US" w:eastAsia="en-US" w:bidi="en-US"/>
        </w:rPr>
        <w:t>W</w:t>
      </w:r>
      <w:proofErr w:type="gramEnd"/>
      <w:r w:rsidRPr="00A153DF">
        <w:rPr>
          <w:rFonts w:ascii="Times New Roman" w:eastAsia="Times New Roman" w:hAnsi="Times New Roman" w:cs="Times New Roman"/>
          <w:sz w:val="22"/>
          <w:szCs w:val="22"/>
          <w:vertAlign w:val="subscript"/>
          <w:lang w:eastAsia="en-US" w:bidi="en-US"/>
        </w:rPr>
        <w:t>п</w:t>
      </w:r>
      <w:r w:rsidRPr="00A153DF">
        <w:rPr>
          <w:rFonts w:ascii="Times New Roman" w:eastAsia="Times New Roman" w:hAnsi="Times New Roman" w:cs="Times New Roman"/>
          <w:sz w:val="22"/>
          <w:szCs w:val="22"/>
          <w:lang w:eastAsia="en-US" w:bidi="en-US"/>
        </w:rPr>
        <w:t>=</w:t>
      </w:r>
      <w:r w:rsidRPr="00A153DF">
        <w:rPr>
          <w:rFonts w:ascii="Times New Roman" w:eastAsia="Times New Roman" w:hAnsi="Times New Roman" w:cs="Times New Roman"/>
          <w:sz w:val="22"/>
          <w:szCs w:val="22"/>
          <w:lang w:val="en-US" w:eastAsia="en-US" w:bidi="en-US"/>
        </w:rPr>
        <w:t>l</w:t>
      </w:r>
      <w:r w:rsidRPr="00A153DF">
        <w:rPr>
          <w:rFonts w:ascii="Times New Roman" w:eastAsia="Times New Roman" w:hAnsi="Times New Roman" w:cs="Times New Roman"/>
          <w:sz w:val="22"/>
          <w:szCs w:val="22"/>
          <w:lang w:eastAsia="en-US" w:bidi="en-US"/>
        </w:rPr>
        <w:t>,0%.</w:t>
      </w:r>
    </w:p>
    <w:p w:rsidR="00A153DF" w:rsidRPr="00A153DF" w:rsidRDefault="00A153DF" w:rsidP="00A153DF">
      <w:pPr>
        <w:widowControl/>
        <w:numPr>
          <w:ilvl w:val="0"/>
          <w:numId w:val="9"/>
        </w:numPr>
        <w:tabs>
          <w:tab w:val="left" w:pos="567"/>
          <w:tab w:val="left" w:pos="851"/>
          <w:tab w:val="left" w:pos="885"/>
          <w:tab w:val="left" w:pos="1134"/>
        </w:tabs>
        <w:ind w:left="0" w:firstLine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>Зола.</w:t>
      </w:r>
    </w:p>
    <w:p w:rsidR="00A153DF" w:rsidRPr="00A153DF" w:rsidRDefault="00A153DF" w:rsidP="00A153DF">
      <w:pPr>
        <w:tabs>
          <w:tab w:val="left" w:pos="567"/>
          <w:tab w:val="left" w:pos="791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- истинная плотность </w:t>
      </w: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>р</w:t>
      </w: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vertAlign w:val="subscript"/>
        </w:rPr>
        <w:t>3</w:t>
      </w: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>=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2,1 кг/л;</w:t>
      </w:r>
    </w:p>
    <w:p w:rsidR="00A153DF" w:rsidRPr="00A153DF" w:rsidRDefault="00A153DF" w:rsidP="00A153DF">
      <w:pPr>
        <w:tabs>
          <w:tab w:val="left" w:pos="567"/>
          <w:tab w:val="left" w:pos="791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- насыпная плотность </w:t>
      </w:r>
      <w:proofErr w:type="spellStart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</w:rPr>
        <w:t>р</w:t>
      </w:r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vertAlign w:val="subscript"/>
        </w:rPr>
        <w:t>н</w:t>
      </w:r>
      <w:proofErr w:type="spellEnd"/>
      <w:r w:rsidRPr="00A153DF">
        <w:rPr>
          <w:rFonts w:ascii="Times New Roman" w:eastAsia="Times New Roman" w:hAnsi="Times New Roman" w:cs="Times New Roman"/>
          <w:i/>
          <w:iCs/>
          <w:sz w:val="22"/>
          <w:szCs w:val="22"/>
          <w:vertAlign w:val="subscript"/>
        </w:rPr>
        <w:t xml:space="preserve"> з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=0,7 кг/л;</w:t>
      </w:r>
    </w:p>
    <w:p w:rsidR="00A153DF" w:rsidRPr="00A153DF" w:rsidRDefault="00A153DF" w:rsidP="00A153DF">
      <w:pPr>
        <w:widowControl/>
        <w:numPr>
          <w:ilvl w:val="0"/>
          <w:numId w:val="9"/>
        </w:numPr>
        <w:tabs>
          <w:tab w:val="left" w:pos="567"/>
          <w:tab w:val="left" w:pos="851"/>
          <w:tab w:val="left" w:pos="885"/>
          <w:tab w:val="left" w:pos="1134"/>
        </w:tabs>
        <w:ind w:left="0" w:firstLine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>Емкость смесительного барабана бетономешалки 1200 л.</w:t>
      </w:r>
    </w:p>
    <w:p w:rsidR="00A153DF" w:rsidRPr="00A153DF" w:rsidRDefault="00A153DF" w:rsidP="00A153DF">
      <w:pPr>
        <w:tabs>
          <w:tab w:val="left" w:pos="567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>Необходимо учесть, что в задании даны ориентировочные характеристи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softHyphen/>
        <w:t>ки компонентов. Перед проведением расчетов, рекомендуется уточнить значе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softHyphen/>
        <w:t>ния необходимых для расчета характеристик опытным путем.</w:t>
      </w:r>
    </w:p>
    <w:p w:rsidR="00A153DF" w:rsidRPr="00A153DF" w:rsidRDefault="00A153DF" w:rsidP="00A153DF">
      <w:pPr>
        <w:widowControl/>
        <w:numPr>
          <w:ilvl w:val="1"/>
          <w:numId w:val="5"/>
        </w:numPr>
        <w:tabs>
          <w:tab w:val="left" w:pos="567"/>
          <w:tab w:val="left" w:pos="851"/>
          <w:tab w:val="left" w:pos="964"/>
          <w:tab w:val="left" w:pos="1134"/>
        </w:tabs>
        <w:ind w:left="0" w:firstLine="0"/>
        <w:contextualSpacing/>
        <w:jc w:val="both"/>
        <w:rPr>
          <w:rFonts w:ascii="Times New Roman" w:eastAsia="Times New Roman" w:hAnsi="Times New Roman" w:cs="Times New Roman"/>
          <w:i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i/>
          <w:sz w:val="22"/>
          <w:szCs w:val="22"/>
        </w:rPr>
        <w:t xml:space="preserve"> Контрольные вопросы.</w:t>
      </w:r>
    </w:p>
    <w:p w:rsidR="00A153DF" w:rsidRPr="00A153DF" w:rsidRDefault="00A153DF" w:rsidP="00A153DF">
      <w:pPr>
        <w:widowControl/>
        <w:numPr>
          <w:ilvl w:val="0"/>
          <w:numId w:val="10"/>
        </w:numPr>
        <w:tabs>
          <w:tab w:val="left" w:pos="426"/>
          <w:tab w:val="left" w:pos="567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lastRenderedPageBreak/>
        <w:t xml:space="preserve">Каким образом проводится расчет количества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золошлаковых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мате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softHyphen/>
        <w:t>риалов, вводимых в состав бетона взамен цемента и мелкого заполнителя?</w:t>
      </w:r>
    </w:p>
    <w:p w:rsidR="00A153DF" w:rsidRPr="00A153DF" w:rsidRDefault="00A153DF" w:rsidP="00A153DF">
      <w:pPr>
        <w:widowControl/>
        <w:numPr>
          <w:ilvl w:val="0"/>
          <w:numId w:val="10"/>
        </w:numPr>
        <w:tabs>
          <w:tab w:val="left" w:pos="426"/>
          <w:tab w:val="left" w:pos="567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>Опишите методику расчета расхода материалов на один замес бето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softHyphen/>
        <w:t>номешалки.</w:t>
      </w:r>
    </w:p>
    <w:p w:rsidR="00A153DF" w:rsidRPr="00A153DF" w:rsidRDefault="00A153DF" w:rsidP="00A153DF">
      <w:pPr>
        <w:widowControl/>
        <w:numPr>
          <w:ilvl w:val="0"/>
          <w:numId w:val="10"/>
        </w:numPr>
        <w:tabs>
          <w:tab w:val="left" w:pos="426"/>
          <w:tab w:val="left" w:pos="851"/>
          <w:tab w:val="left" w:pos="113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Опишите процесс формования бетонной смеси с применением </w:t>
      </w:r>
      <w:proofErr w:type="spellStart"/>
      <w:r w:rsidRPr="00A153DF">
        <w:rPr>
          <w:rFonts w:ascii="Times New Roman" w:eastAsia="Times New Roman" w:hAnsi="Times New Roman" w:cs="Times New Roman"/>
          <w:sz w:val="22"/>
          <w:szCs w:val="22"/>
        </w:rPr>
        <w:t>зо</w:t>
      </w:r>
      <w:r w:rsidRPr="00A153DF">
        <w:rPr>
          <w:rFonts w:ascii="Times New Roman" w:eastAsia="Times New Roman" w:hAnsi="Times New Roman" w:cs="Times New Roman"/>
          <w:sz w:val="22"/>
          <w:szCs w:val="22"/>
        </w:rPr>
        <w:softHyphen/>
        <w:t>лошлаковых</w:t>
      </w:r>
      <w:proofErr w:type="spellEnd"/>
      <w:r w:rsidRPr="00A153DF">
        <w:rPr>
          <w:rFonts w:ascii="Times New Roman" w:eastAsia="Times New Roman" w:hAnsi="Times New Roman" w:cs="Times New Roman"/>
          <w:sz w:val="22"/>
          <w:szCs w:val="22"/>
        </w:rPr>
        <w:t xml:space="preserve"> смесей.</w:t>
      </w:r>
    </w:p>
    <w:p w:rsidR="00A153DF" w:rsidRPr="00A153DF" w:rsidRDefault="00A153DF" w:rsidP="00A153DF">
      <w:pPr>
        <w:tabs>
          <w:tab w:val="left" w:pos="851"/>
          <w:tab w:val="left" w:pos="1134"/>
        </w:tabs>
        <w:ind w:firstLine="567"/>
        <w:jc w:val="both"/>
        <w:rPr>
          <w:rFonts w:ascii="Times New Roman" w:hAnsi="Times New Roman" w:cs="Times New Roman"/>
          <w:sz w:val="22"/>
          <w:szCs w:val="22"/>
        </w:rPr>
      </w:pPr>
    </w:p>
    <w:p w:rsidR="00A153DF" w:rsidRPr="00A153DF" w:rsidRDefault="00A153DF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A153DF" w:rsidRDefault="00A153DF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Default="00881178" w:rsidP="00A153DF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Pr="00881178" w:rsidRDefault="00881178" w:rsidP="00881178">
      <w:pPr>
        <w:widowControl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b/>
          <w:color w:val="auto"/>
          <w:sz w:val="22"/>
          <w:szCs w:val="22"/>
          <w:lang w:bidi="ar-SA"/>
        </w:rPr>
        <w:lastRenderedPageBreak/>
        <w:t>1.1 Расчет состава тяжелого бетона (лабораторного, производственного)</w:t>
      </w:r>
    </w:p>
    <w:p w:rsidR="00881178" w:rsidRPr="00881178" w:rsidRDefault="00881178" w:rsidP="00881178">
      <w:pPr>
        <w:widowControl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1.1.1 Расчет и подбор тяжелого бетона проводится по общепринятым методикам. 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Состав расчета: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1) Расчет номинального (лабораторного) состава тяжелого бетона для массивных армированных конструкций.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2) Расчет производственного (полевого) состава тяжелого бетона.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3) Расчет расхода материалов на один замес бетономешалки.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Методика расчета и пример расчета состава тяжелого бетона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приведены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в приложении А. 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1.1.2 Задание. 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Исходные данные.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1) Тяжелый бетон М300, подвижность </w:t>
      </w:r>
      <w:smartTag w:uri="urn:schemas-microsoft-com:office:smarttags" w:element="metricconverter">
        <w:smartTagPr>
          <w:attr w:name="ProductID" w:val="4 см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4 см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2) Портландцемент марки М400.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- истинная плотность </w:t>
      </w:r>
      <w:r w:rsidRPr="00881178">
        <w:rPr>
          <w:rFonts w:ascii="Times New Roman" w:eastAsia="Times New Roman" w:hAnsi="Times New Roman" w:cs="Times New Roman"/>
          <w:color w:val="auto"/>
          <w:position w:val="-24"/>
          <w:sz w:val="22"/>
          <w:szCs w:val="22"/>
          <w:lang w:bidi="ar-SA"/>
        </w:rPr>
        <w:object w:dxaOrig="36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pt;height:24pt" o:ole="">
            <v:imagedata r:id="rId9" o:title=""/>
          </v:shape>
          <o:OLEObject Type="Embed" ProgID="Equation.3" ShapeID="_x0000_i1025" DrawAspect="Content" ObjectID="_1536997719" r:id="rId10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=3,1 кг/л;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- насыпная плотность </w:t>
      </w:r>
      <w:r w:rsidRPr="00881178">
        <w:rPr>
          <w:rFonts w:ascii="Times New Roman" w:eastAsia="Times New Roman" w:hAnsi="Times New Roman" w:cs="Times New Roman"/>
          <w:color w:val="auto"/>
          <w:position w:val="-22"/>
          <w:sz w:val="22"/>
          <w:szCs w:val="22"/>
          <w:lang w:bidi="ar-SA"/>
        </w:rPr>
        <w:object w:dxaOrig="520" w:dyaOrig="480">
          <v:shape id="_x0000_i1026" type="#_x0000_t75" style="width:26.25pt;height:24pt" o:ole="">
            <v:imagedata r:id="rId11" o:title=""/>
          </v:shape>
          <o:OLEObject Type="Embed" ProgID="Equation.3" ShapeID="_x0000_i1026" DrawAspect="Content" ObjectID="_1536997720" r:id="rId12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=1,1 кг/л.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3) Щебень с предельной крупностью </w:t>
      </w:r>
      <w:smartTag w:uri="urn:schemas-microsoft-com:office:smarttags" w:element="metricconverter">
        <w:smartTagPr>
          <w:attr w:name="ProductID" w:val="40 мм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40 мм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. 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- истинная плотность </w:t>
      </w:r>
      <w:r w:rsidRPr="00881178">
        <w:rPr>
          <w:rFonts w:ascii="Times New Roman" w:eastAsia="Times New Roman" w:hAnsi="Times New Roman" w:cs="Times New Roman"/>
          <w:color w:val="auto"/>
          <w:position w:val="-24"/>
          <w:sz w:val="22"/>
          <w:szCs w:val="22"/>
          <w:lang w:bidi="ar-SA"/>
        </w:rPr>
        <w:object w:dxaOrig="480" w:dyaOrig="499">
          <v:shape id="_x0000_i1027" type="#_x0000_t75" style="width:24pt;height:24.75pt" o:ole="">
            <v:imagedata r:id="rId13" o:title=""/>
          </v:shape>
          <o:OLEObject Type="Embed" ProgID="Equation.3" ShapeID="_x0000_i1027" DrawAspect="Content" ObjectID="_1536997721" r:id="rId14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=2,6 кг/л;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- насыпная плотность </w:t>
      </w:r>
      <w:r w:rsidRPr="00881178">
        <w:rPr>
          <w:rFonts w:ascii="Times New Roman" w:eastAsia="Times New Roman" w:hAnsi="Times New Roman" w:cs="Times New Roman"/>
          <w:color w:val="auto"/>
          <w:position w:val="-22"/>
          <w:sz w:val="22"/>
          <w:szCs w:val="22"/>
          <w:lang w:bidi="ar-SA"/>
        </w:rPr>
        <w:object w:dxaOrig="580" w:dyaOrig="480">
          <v:shape id="_x0000_i1028" type="#_x0000_t75" style="width:29.25pt;height:24pt" o:ole="">
            <v:imagedata r:id="rId15" o:title=""/>
          </v:shape>
          <o:OLEObject Type="Embed" ProgID="Equation.3" ShapeID="_x0000_i1028" DrawAspect="Content" ObjectID="_1536997722" r:id="rId16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=1,495 кг/л;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- влажность щебня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val="en-US" w:bidi="ar-SA"/>
        </w:rPr>
        <w:t>W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щ=1,5%.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4) Песок средней крупности.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- истинная плотность </w:t>
      </w:r>
      <w:r w:rsidRPr="00881178">
        <w:rPr>
          <w:rFonts w:ascii="Times New Roman" w:eastAsia="Times New Roman" w:hAnsi="Times New Roman" w:cs="Times New Roman"/>
          <w:color w:val="auto"/>
          <w:position w:val="-18"/>
          <w:sz w:val="22"/>
          <w:szCs w:val="22"/>
          <w:lang w:bidi="ar-SA"/>
        </w:rPr>
        <w:object w:dxaOrig="480" w:dyaOrig="440">
          <v:shape id="_x0000_i1029" type="#_x0000_t75" style="width:24pt;height:21.75pt" o:ole="">
            <v:imagedata r:id="rId17" o:title=""/>
          </v:shape>
          <o:OLEObject Type="Embed" ProgID="Equation.3" ShapeID="_x0000_i1029" DrawAspect="Content" ObjectID="_1536997723" r:id="rId18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=2,63 кг/л;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- насыпная плотность </w:t>
      </w:r>
      <w:r w:rsidRPr="00881178">
        <w:rPr>
          <w:rFonts w:ascii="Times New Roman" w:eastAsia="Times New Roman" w:hAnsi="Times New Roman" w:cs="Times New Roman"/>
          <w:color w:val="auto"/>
          <w:position w:val="-18"/>
          <w:sz w:val="22"/>
          <w:szCs w:val="22"/>
          <w:lang w:bidi="ar-SA"/>
        </w:rPr>
        <w:object w:dxaOrig="639" w:dyaOrig="440">
          <v:shape id="_x0000_i1030" type="#_x0000_t75" style="width:32.25pt;height:21.75pt" o:ole="">
            <v:imagedata r:id="rId19" o:title=""/>
          </v:shape>
          <o:OLEObject Type="Embed" ProgID="Equation.3" ShapeID="_x0000_i1030" DrawAspect="Content" ObjectID="_1536997724" r:id="rId20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=1,6 кг/л;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- влажность песка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val="en-US" w:bidi="ar-SA"/>
        </w:rPr>
        <w:t>W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п=1,0%.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6) Емкость смесительного барабана бетономешалки </w:t>
      </w:r>
      <w:smartTag w:uri="urn:schemas-microsoft-com:office:smarttags" w:element="metricconverter">
        <w:smartTagPr>
          <w:attr w:name="ProductID" w:val="1200 л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1200 л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Используя исходные данные выполнить расчет состава тяжелого бетона. Расчет должен быть выполнен по вариантам,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lastRenderedPageBreak/>
        <w:t xml:space="preserve">выдаваемым ведущим преподавателям. В зависимости от варианта задания могут быть изменены как характеристики исходного сырья (например, крупность щебня, плотность, влажность и т.д.), так и проектируемая марка тяжелого бетона. 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b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b/>
          <w:color w:val="auto"/>
          <w:sz w:val="22"/>
          <w:szCs w:val="22"/>
          <w:lang w:bidi="ar-SA"/>
        </w:rPr>
        <w:t>Методика расчета и пример расчета состава тяжелого бетона</w:t>
      </w: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А.1 Состав расчета бетона: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1) Расчет номинального (лабораторного) состава тяжелого бетона для массивных армированных конструкций.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2) Расчет производственного (полевого) состава тяжелого бетона.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3) Расчет расхода материалов на один замес бетономешалки.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А.1.1 Расчет номинального (лабораторного) состава тяжелого бетона.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Расчет рекомендуется проводить в следующем порядке: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- определить цементно-водное отношение, обеспечивающее получение бетона заданной прочности;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- определить расход воды;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- рассчитать расход цемента, затем щебня (или гравия) и песка;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- проверить подвижность (жесткость) бетонной смеси. При отклонении этих параметров от проекта произвести корректировку состава бетонной смеси;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- изготовить образцы для определения прочности, и испытать их в заданные сроки.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1) Определить расчетным путем цементно-водное (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Ц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/В) отношение, обеспечивающее получение бетона заданной прочности, по формулам: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для подвижных бетонных смесей с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Ц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/В&lt;2,5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position w:val="-32"/>
          <w:sz w:val="22"/>
          <w:szCs w:val="22"/>
          <w:lang w:bidi="ar-SA"/>
        </w:rPr>
        <w:object w:dxaOrig="2720" w:dyaOrig="780">
          <v:shape id="_x0000_i1031" type="#_x0000_t75" style="width:135.75pt;height:39pt" o:ole="">
            <v:imagedata r:id="rId21" o:title=""/>
          </v:shape>
          <o:OLEObject Type="Embed" ProgID="Equation.3" ShapeID="_x0000_i1031" DrawAspect="Content" ObjectID="_1536997725" r:id="rId22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             (А.1);                   </w:t>
      </w: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для жестких бетонных смесей с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Ц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/В&gt;2,5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position w:val="-32"/>
          <w:sz w:val="22"/>
          <w:szCs w:val="22"/>
          <w:lang w:bidi="ar-SA"/>
        </w:rPr>
        <w:object w:dxaOrig="2840" w:dyaOrig="780">
          <v:shape id="_x0000_i1032" type="#_x0000_t75" style="width:141.75pt;height:39pt" o:ole="">
            <v:imagedata r:id="rId23" o:title=""/>
          </v:shape>
          <o:OLEObject Type="Embed" ProgID="Equation.3" ShapeID="_x0000_i1032" DrawAspect="Content" ObjectID="_1536997726" r:id="rId24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        (А.2)</w:t>
      </w: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где </w:t>
      </w:r>
      <w:r w:rsidRPr="00881178">
        <w:rPr>
          <w:rFonts w:ascii="Times New Roman" w:eastAsia="Times New Roman" w:hAnsi="Times New Roman" w:cs="Times New Roman"/>
          <w:color w:val="auto"/>
          <w:position w:val="-12"/>
          <w:sz w:val="22"/>
          <w:szCs w:val="22"/>
          <w:lang w:bidi="ar-SA"/>
        </w:rPr>
        <w:object w:dxaOrig="380" w:dyaOrig="380">
          <v:shape id="_x0000_i1033" type="#_x0000_t75" style="width:18.75pt;height:18.75pt" o:ole="">
            <v:imagedata r:id="rId25" o:title=""/>
          </v:shape>
          <o:OLEObject Type="Embed" ProgID="Equation.3" ShapeID="_x0000_i1033" DrawAspect="Content" ObjectID="_1536997727" r:id="rId26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- проектная марка бетона (прочность);</w:t>
      </w:r>
    </w:p>
    <w:p w:rsidR="00881178" w:rsidRPr="00881178" w:rsidRDefault="00881178" w:rsidP="00881178">
      <w:pPr>
        <w:widowControl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        </w:t>
      </w:r>
      <w:r w:rsidRPr="00881178">
        <w:rPr>
          <w:rFonts w:ascii="Times New Roman" w:eastAsia="Times New Roman" w:hAnsi="Times New Roman" w:cs="Times New Roman"/>
          <w:color w:val="auto"/>
          <w:position w:val="-16"/>
          <w:sz w:val="22"/>
          <w:szCs w:val="22"/>
          <w:lang w:bidi="ar-SA"/>
        </w:rPr>
        <w:object w:dxaOrig="380" w:dyaOrig="420">
          <v:shape id="_x0000_i1034" type="#_x0000_t75" style="width:18.75pt;height:21pt" o:ole="">
            <v:imagedata r:id="rId27" o:title=""/>
          </v:shape>
          <o:OLEObject Type="Embed" ProgID="Equation.3" ShapeID="_x0000_i1034" DrawAspect="Content" ObjectID="_1536997728" r:id="rId28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- активность (фактическая прочность) цемента;</w:t>
      </w:r>
    </w:p>
    <w:p w:rsidR="00881178" w:rsidRPr="00881178" w:rsidRDefault="00881178" w:rsidP="00881178">
      <w:pPr>
        <w:widowControl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        А, </w:t>
      </w:r>
      <w:r w:rsidRPr="00881178">
        <w:rPr>
          <w:rFonts w:ascii="Times New Roman" w:eastAsia="Times New Roman" w:hAnsi="Times New Roman" w:cs="Times New Roman"/>
          <w:color w:val="auto"/>
          <w:position w:val="-12"/>
          <w:sz w:val="22"/>
          <w:szCs w:val="22"/>
          <w:lang w:bidi="ar-SA"/>
        </w:rPr>
        <w:object w:dxaOrig="320" w:dyaOrig="380">
          <v:shape id="_x0000_i1035" type="#_x0000_t75" style="width:15.75pt;height:18.75pt" o:ole="">
            <v:imagedata r:id="rId29" o:title=""/>
          </v:shape>
          <o:OLEObject Type="Embed" ProgID="Equation.3" ShapeID="_x0000_i1035" DrawAspect="Content" ObjectID="_1536997729" r:id="rId30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– коэффициенты, зависящие от качества заполнителей              (таблица А.1). 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Таблица А.1 – Характеристика заполнителей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5"/>
        <w:gridCol w:w="1888"/>
        <w:gridCol w:w="1775"/>
      </w:tblGrid>
      <w:tr w:rsidR="00881178" w:rsidRPr="00881178" w:rsidTr="00FD7ED3">
        <w:trPr>
          <w:jc w:val="center"/>
        </w:trPr>
        <w:tc>
          <w:tcPr>
            <w:tcW w:w="3284" w:type="dxa"/>
            <w:vMerge w:val="restart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Характеристика заполнителей бетона</w:t>
            </w:r>
          </w:p>
        </w:tc>
        <w:tc>
          <w:tcPr>
            <w:tcW w:w="6261" w:type="dxa"/>
            <w:gridSpan w:val="2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Коэффициенты</w:t>
            </w:r>
          </w:p>
        </w:tc>
      </w:tr>
      <w:tr w:rsidR="00881178" w:rsidRPr="00881178" w:rsidTr="00FD7ED3">
        <w:trPr>
          <w:jc w:val="center"/>
        </w:trPr>
        <w:tc>
          <w:tcPr>
            <w:tcW w:w="3284" w:type="dxa"/>
            <w:vMerge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3182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А</w:t>
            </w:r>
          </w:p>
        </w:tc>
        <w:tc>
          <w:tcPr>
            <w:tcW w:w="3079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position w:val="-12"/>
                <w:sz w:val="22"/>
                <w:szCs w:val="22"/>
                <w:lang w:bidi="ar-SA"/>
              </w:rPr>
              <w:object w:dxaOrig="320" w:dyaOrig="380">
                <v:shape id="_x0000_i1036" type="#_x0000_t75" style="width:15.75pt;height:18.75pt" o:ole="">
                  <v:imagedata r:id="rId29" o:title=""/>
                </v:shape>
                <o:OLEObject Type="Embed" ProgID="Equation.3" ShapeID="_x0000_i1036" DrawAspect="Content" ObjectID="_1536997730" r:id="rId31"/>
              </w:object>
            </w:r>
          </w:p>
        </w:tc>
      </w:tr>
      <w:tr w:rsidR="00881178" w:rsidRPr="00881178" w:rsidTr="00FD7ED3">
        <w:trPr>
          <w:jc w:val="center"/>
        </w:trPr>
        <w:tc>
          <w:tcPr>
            <w:tcW w:w="3284" w:type="dxa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Высококачественные</w:t>
            </w:r>
          </w:p>
        </w:tc>
        <w:tc>
          <w:tcPr>
            <w:tcW w:w="3182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0,65</w:t>
            </w:r>
          </w:p>
        </w:tc>
        <w:tc>
          <w:tcPr>
            <w:tcW w:w="3079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0,43</w:t>
            </w:r>
          </w:p>
        </w:tc>
      </w:tr>
      <w:tr w:rsidR="00881178" w:rsidRPr="00881178" w:rsidTr="00FD7ED3">
        <w:trPr>
          <w:jc w:val="center"/>
        </w:trPr>
        <w:tc>
          <w:tcPr>
            <w:tcW w:w="3284" w:type="dxa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Рядовые</w:t>
            </w:r>
          </w:p>
        </w:tc>
        <w:tc>
          <w:tcPr>
            <w:tcW w:w="3182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0,60</w:t>
            </w:r>
          </w:p>
        </w:tc>
        <w:tc>
          <w:tcPr>
            <w:tcW w:w="3079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0,40</w:t>
            </w:r>
          </w:p>
        </w:tc>
      </w:tr>
      <w:tr w:rsidR="00881178" w:rsidRPr="00881178" w:rsidTr="00FD7ED3">
        <w:trPr>
          <w:jc w:val="center"/>
        </w:trPr>
        <w:tc>
          <w:tcPr>
            <w:tcW w:w="3284" w:type="dxa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Пониженного качества</w:t>
            </w:r>
          </w:p>
        </w:tc>
        <w:tc>
          <w:tcPr>
            <w:tcW w:w="3182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0,55</w:t>
            </w:r>
          </w:p>
        </w:tc>
        <w:tc>
          <w:tcPr>
            <w:tcW w:w="3079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0,37</w:t>
            </w:r>
          </w:p>
        </w:tc>
      </w:tr>
    </w:tbl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br w:type="page"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lastRenderedPageBreak/>
        <w:t>2) Определить ориентировочный расход воды (В).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Оптимальное количество воды в бетонной смеси должно обеспечивать необходимую подвижность (или жесткость) бетонной смеси.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Ориентировочный расход воды в зависимости от требуемой подвижности (осадка конуса) или жесткости (</w:t>
      </w:r>
      <w:proofErr w:type="spell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удобоукладываемость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) бетонной смеси, крупности гравия (щебня) и других факторов находят по графику (рисунок А.1) или из таблицы А.2.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noProof/>
          <w:color w:val="auto"/>
          <w:sz w:val="22"/>
          <w:szCs w:val="22"/>
          <w:lang w:bidi="ar-SA"/>
        </w:rPr>
        <w:drawing>
          <wp:inline distT="0" distB="0" distL="0" distR="0" wp14:anchorId="0F68EDFA" wp14:editId="477E544E">
            <wp:extent cx="4081780" cy="41910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09" r="11130" b="29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178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lastRenderedPageBreak/>
        <w:t>1-</w:t>
      </w:r>
      <w:smartTag w:uri="urn:schemas-microsoft-com:office:smarttags" w:element="metricconverter">
        <w:smartTagPr>
          <w:attr w:name="ProductID" w:val="80 мм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80 мм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; 2-</w:t>
      </w:r>
      <w:smartTag w:uri="urn:schemas-microsoft-com:office:smarttags" w:element="metricconverter">
        <w:smartTagPr>
          <w:attr w:name="ProductID" w:val="40 мм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40 мм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; 3-</w:t>
      </w:r>
      <w:smartTag w:uri="urn:schemas-microsoft-com:office:smarttags" w:element="metricconverter">
        <w:smartTagPr>
          <w:attr w:name="ProductID" w:val="20 мм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20 мм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; 4-</w:t>
      </w:r>
      <w:smartTag w:uri="urn:schemas-microsoft-com:office:smarttags" w:element="metricconverter">
        <w:smartTagPr>
          <w:attr w:name="ProductID" w:val="10 мм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10 мм</w:t>
        </w:r>
      </w:smartTag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Рисунок А.1 – График </w:t>
      </w:r>
      <w:proofErr w:type="spell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водопотребности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(В) бетонной смеси, приготовленной с применением портландцемента, песка средней крупности и гравия наибольшей крупности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Примечание: 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1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П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ри применении щебня расход воды увеличивается на </w:t>
      </w:r>
      <w:smartTag w:uri="urn:schemas-microsoft-com:office:smarttags" w:element="metricconverter">
        <w:smartTagPr>
          <w:attr w:name="ProductID" w:val="10 л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10 л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2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П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ри применении мелкого песка с </w:t>
      </w:r>
      <w:proofErr w:type="spell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водопотребностью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свыше 7 % расход увеличивается на </w:t>
      </w:r>
      <w:smartTag w:uri="urn:schemas-microsoft-com:office:smarttags" w:element="metricconverter">
        <w:smartTagPr>
          <w:attr w:name="ProductID" w:val="5 л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5 л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на каждый процент увеличения </w:t>
      </w:r>
      <w:proofErr w:type="spell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водопотребности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песка; при применении крупного песка с </w:t>
      </w:r>
      <w:proofErr w:type="spell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водопотребностью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ниже 7 % расход воды уменьшается на </w:t>
      </w:r>
      <w:smartTag w:uri="urn:schemas-microsoft-com:office:smarttags" w:element="metricconverter">
        <w:smartTagPr>
          <w:attr w:name="ProductID" w:val="5 л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5 л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на каждый процент уменьшения </w:t>
      </w:r>
      <w:proofErr w:type="spell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водопотребности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песка.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3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П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ри применении пуццолановых цементов расход воды увеличивается на 15-</w:t>
      </w:r>
      <w:smartTag w:uri="urn:schemas-microsoft-com:office:smarttags" w:element="metricconverter">
        <w:smartTagPr>
          <w:attr w:name="ProductID" w:val="20 л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20 л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4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П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ри расходе цемента 450-500 кг/м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расход воды увеличивается на </w:t>
      </w:r>
      <w:smartTag w:uri="urn:schemas-microsoft-com:office:smarttags" w:element="metricconverter">
        <w:smartTagPr>
          <w:attr w:name="ProductID" w:val="10 л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10 л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на каждые </w:t>
      </w:r>
      <w:smartTag w:uri="urn:schemas-microsoft-com:office:smarttags" w:element="metricconverter">
        <w:smartTagPr>
          <w:attr w:name="ProductID" w:val="100 кг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100 кг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цемента.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br w:type="page"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lastRenderedPageBreak/>
        <w:t>Таблица А.2 – Ориентировочный расход воды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88"/>
        <w:gridCol w:w="1080"/>
        <w:gridCol w:w="900"/>
        <w:gridCol w:w="900"/>
        <w:gridCol w:w="900"/>
        <w:gridCol w:w="900"/>
        <w:gridCol w:w="900"/>
        <w:gridCol w:w="900"/>
        <w:gridCol w:w="971"/>
        <w:gridCol w:w="900"/>
      </w:tblGrid>
      <w:tr w:rsidR="00881178" w:rsidRPr="00881178" w:rsidTr="00FD7ED3">
        <w:trPr>
          <w:jc w:val="center"/>
        </w:trPr>
        <w:tc>
          <w:tcPr>
            <w:tcW w:w="1188" w:type="dxa"/>
            <w:vMerge w:val="restart"/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Подвижность</w:t>
            </w:r>
          </w:p>
        </w:tc>
        <w:tc>
          <w:tcPr>
            <w:tcW w:w="1080" w:type="dxa"/>
            <w:vMerge w:val="restart"/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Жесткость</w:t>
            </w:r>
          </w:p>
        </w:tc>
        <w:tc>
          <w:tcPr>
            <w:tcW w:w="7271" w:type="dxa"/>
            <w:gridSpan w:val="8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Расход воды (</w:t>
            </w:r>
            <w:proofErr w:type="gram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л</w:t>
            </w:r>
            <w:proofErr w:type="gramEnd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/м</w:t>
            </w: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vertAlign w:val="superscript"/>
                <w:lang w:bidi="ar-SA"/>
              </w:rPr>
              <w:t>3</w:t>
            </w: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) в зависимости от крупности </w:t>
            </w:r>
          </w:p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заполнителя</w:t>
            </w:r>
          </w:p>
        </w:tc>
      </w:tr>
      <w:tr w:rsidR="00881178" w:rsidRPr="00881178" w:rsidTr="00FD7ED3">
        <w:trPr>
          <w:jc w:val="center"/>
        </w:trPr>
        <w:tc>
          <w:tcPr>
            <w:tcW w:w="1188" w:type="dxa"/>
            <w:vMerge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1080" w:type="dxa"/>
            <w:vMerge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3600" w:type="dxa"/>
            <w:gridSpan w:val="4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гравий, </w:t>
            </w:r>
            <w:proofErr w:type="gram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мм</w:t>
            </w:r>
            <w:proofErr w:type="gramEnd"/>
          </w:p>
        </w:tc>
        <w:tc>
          <w:tcPr>
            <w:tcW w:w="3671" w:type="dxa"/>
            <w:gridSpan w:val="4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щебень, </w:t>
            </w:r>
            <w:proofErr w:type="gram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мм</w:t>
            </w:r>
            <w:proofErr w:type="gramEnd"/>
          </w:p>
        </w:tc>
      </w:tr>
      <w:tr w:rsidR="00881178" w:rsidRPr="00881178" w:rsidTr="00FD7ED3">
        <w:trPr>
          <w:jc w:val="center"/>
        </w:trPr>
        <w:tc>
          <w:tcPr>
            <w:tcW w:w="1188" w:type="dxa"/>
            <w:vMerge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1080" w:type="dxa"/>
            <w:vMerge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40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70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20</w:t>
            </w:r>
          </w:p>
        </w:tc>
        <w:tc>
          <w:tcPr>
            <w:tcW w:w="971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40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70</w:t>
            </w:r>
          </w:p>
        </w:tc>
      </w:tr>
      <w:tr w:rsidR="00881178" w:rsidRPr="00881178" w:rsidTr="00FD7ED3">
        <w:trPr>
          <w:jc w:val="center"/>
        </w:trPr>
        <w:tc>
          <w:tcPr>
            <w:tcW w:w="1188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</w:t>
            </w:r>
          </w:p>
        </w:tc>
        <w:tc>
          <w:tcPr>
            <w:tcW w:w="108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31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150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135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125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120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160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150</w:t>
            </w:r>
          </w:p>
        </w:tc>
        <w:tc>
          <w:tcPr>
            <w:tcW w:w="971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135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130</w:t>
            </w:r>
          </w:p>
        </w:tc>
      </w:tr>
      <w:tr w:rsidR="00881178" w:rsidRPr="00881178" w:rsidTr="00FD7ED3">
        <w:trPr>
          <w:jc w:val="center"/>
        </w:trPr>
        <w:tc>
          <w:tcPr>
            <w:tcW w:w="1188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</w:t>
            </w:r>
          </w:p>
        </w:tc>
        <w:tc>
          <w:tcPr>
            <w:tcW w:w="108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30-21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160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145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130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125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170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160</w:t>
            </w:r>
          </w:p>
        </w:tc>
        <w:tc>
          <w:tcPr>
            <w:tcW w:w="971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145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140</w:t>
            </w:r>
          </w:p>
        </w:tc>
      </w:tr>
      <w:tr w:rsidR="00881178" w:rsidRPr="00881178" w:rsidTr="00FD7ED3">
        <w:trPr>
          <w:jc w:val="center"/>
        </w:trPr>
        <w:tc>
          <w:tcPr>
            <w:tcW w:w="1188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</w:t>
            </w:r>
          </w:p>
        </w:tc>
        <w:tc>
          <w:tcPr>
            <w:tcW w:w="108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20-11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165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150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135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130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175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165</w:t>
            </w:r>
          </w:p>
        </w:tc>
        <w:tc>
          <w:tcPr>
            <w:tcW w:w="971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150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145</w:t>
            </w:r>
          </w:p>
        </w:tc>
      </w:tr>
      <w:tr w:rsidR="00881178" w:rsidRPr="00881178" w:rsidTr="00FD7ED3">
        <w:trPr>
          <w:jc w:val="center"/>
        </w:trPr>
        <w:tc>
          <w:tcPr>
            <w:tcW w:w="1188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</w:t>
            </w:r>
          </w:p>
        </w:tc>
        <w:tc>
          <w:tcPr>
            <w:tcW w:w="108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10-5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175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160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145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140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185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175</w:t>
            </w:r>
          </w:p>
        </w:tc>
        <w:tc>
          <w:tcPr>
            <w:tcW w:w="971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160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155</w:t>
            </w:r>
          </w:p>
        </w:tc>
      </w:tr>
      <w:tr w:rsidR="00881178" w:rsidRPr="00881178" w:rsidTr="00FD7ED3">
        <w:trPr>
          <w:jc w:val="center"/>
        </w:trPr>
        <w:tc>
          <w:tcPr>
            <w:tcW w:w="1188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1-4</w:t>
            </w:r>
          </w:p>
        </w:tc>
        <w:tc>
          <w:tcPr>
            <w:tcW w:w="108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190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175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160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155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200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190</w:t>
            </w:r>
          </w:p>
        </w:tc>
        <w:tc>
          <w:tcPr>
            <w:tcW w:w="971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175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170</w:t>
            </w:r>
          </w:p>
        </w:tc>
      </w:tr>
      <w:tr w:rsidR="00881178" w:rsidRPr="00881178" w:rsidTr="00FD7ED3">
        <w:trPr>
          <w:jc w:val="center"/>
        </w:trPr>
        <w:tc>
          <w:tcPr>
            <w:tcW w:w="1188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5-9</w:t>
            </w:r>
          </w:p>
        </w:tc>
        <w:tc>
          <w:tcPr>
            <w:tcW w:w="108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200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185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170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165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210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200</w:t>
            </w:r>
          </w:p>
        </w:tc>
        <w:tc>
          <w:tcPr>
            <w:tcW w:w="971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185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180</w:t>
            </w:r>
          </w:p>
        </w:tc>
      </w:tr>
      <w:tr w:rsidR="00881178" w:rsidRPr="00881178" w:rsidTr="00FD7ED3">
        <w:trPr>
          <w:jc w:val="center"/>
        </w:trPr>
        <w:tc>
          <w:tcPr>
            <w:tcW w:w="1188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10-12</w:t>
            </w:r>
          </w:p>
        </w:tc>
        <w:tc>
          <w:tcPr>
            <w:tcW w:w="108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215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205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190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180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225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215</w:t>
            </w:r>
          </w:p>
        </w:tc>
        <w:tc>
          <w:tcPr>
            <w:tcW w:w="971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200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190</w:t>
            </w:r>
          </w:p>
        </w:tc>
      </w:tr>
      <w:tr w:rsidR="00881178" w:rsidRPr="00881178" w:rsidTr="00FD7ED3">
        <w:trPr>
          <w:jc w:val="center"/>
        </w:trPr>
        <w:tc>
          <w:tcPr>
            <w:tcW w:w="1188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12-16</w:t>
            </w:r>
          </w:p>
        </w:tc>
        <w:tc>
          <w:tcPr>
            <w:tcW w:w="108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220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210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197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185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230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220</w:t>
            </w:r>
          </w:p>
        </w:tc>
        <w:tc>
          <w:tcPr>
            <w:tcW w:w="971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207</w:t>
            </w:r>
          </w:p>
        </w:tc>
        <w:tc>
          <w:tcPr>
            <w:tcW w:w="90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195</w:t>
            </w:r>
          </w:p>
        </w:tc>
      </w:tr>
    </w:tbl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3) Определить расход цемента (Ц) на </w:t>
      </w:r>
      <w:smartTag w:uri="urn:schemas-microsoft-com:office:smarttags" w:element="metricconverter">
        <w:smartTagPr>
          <w:attr w:name="ProductID" w:val="1 м3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1 м</w:t>
        </w: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vertAlign w:val="superscript"/>
            <w:lang w:bidi="ar-SA"/>
          </w:rPr>
          <w:t>3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бетона по найденному значению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Ц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/В и расходу воды, необходимому для получения бетонной смеси заданной подвижности по формуле</w:t>
      </w: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position w:val="-26"/>
          <w:sz w:val="22"/>
          <w:szCs w:val="22"/>
          <w:lang w:bidi="ar-SA"/>
        </w:rPr>
        <w:object w:dxaOrig="1260" w:dyaOrig="700">
          <v:shape id="_x0000_i1037" type="#_x0000_t75" style="width:63pt;height:35.25pt" o:ole="">
            <v:imagedata r:id="rId33" o:title=""/>
          </v:shape>
          <o:OLEObject Type="Embed" ProgID="Equation.3" ShapeID="_x0000_i1037" DrawAspect="Content" ObjectID="_1536997731" r:id="rId34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.                 (А.3)</w:t>
      </w: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4) Определить расход заполнителей (песка, щебня или гравия),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, исходя из двух условий: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- сумма абсолютных объемов всех компонентов бетона равна </w:t>
      </w:r>
      <w:smartTag w:uri="urn:schemas-microsoft-com:office:smarttags" w:element="metricconverter">
        <w:smartTagPr>
          <w:attr w:name="ProductID" w:val="1 м3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1 м</w:t>
        </w: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vertAlign w:val="superscript"/>
            <w:lang w:bidi="ar-SA"/>
          </w:rPr>
          <w:t>3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уплотненной бетонной смеси, то есть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position w:val="-38"/>
          <w:sz w:val="22"/>
          <w:szCs w:val="22"/>
          <w:lang w:bidi="ar-SA"/>
        </w:rPr>
        <w:object w:dxaOrig="2860" w:dyaOrig="820">
          <v:shape id="_x0000_i1038" type="#_x0000_t75" style="width:143.25pt;height:41.25pt" o:ole="">
            <v:imagedata r:id="rId35" o:title=""/>
          </v:shape>
          <o:OLEObject Type="Embed" ProgID="Equation.3" ShapeID="_x0000_i1038" DrawAspect="Content" ObjectID="_1536997732" r:id="rId36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;             (А.4)   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где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Ц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, В, П, Щ – расход цемента, воды, песка, щебня, кг/м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;</w:t>
      </w:r>
    </w:p>
    <w:p w:rsidR="00881178" w:rsidRPr="00881178" w:rsidRDefault="00881178" w:rsidP="00881178">
      <w:pPr>
        <w:widowControl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         </w:t>
      </w:r>
      <w:r w:rsidRPr="00881178">
        <w:rPr>
          <w:rFonts w:ascii="Times New Roman" w:eastAsia="Times New Roman" w:hAnsi="Times New Roman" w:cs="Times New Roman"/>
          <w:color w:val="auto"/>
          <w:position w:val="-16"/>
          <w:sz w:val="22"/>
          <w:szCs w:val="22"/>
          <w:lang w:bidi="ar-SA"/>
        </w:rPr>
        <w:object w:dxaOrig="380" w:dyaOrig="420">
          <v:shape id="_x0000_i1039" type="#_x0000_t75" style="width:18.75pt;height:21pt" o:ole="">
            <v:imagedata r:id="rId37" o:title=""/>
          </v:shape>
          <o:OLEObject Type="Embed" ProgID="Equation.3" ShapeID="_x0000_i1039" DrawAspect="Content" ObjectID="_1536997733" r:id="rId38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</w:t>
      </w:r>
      <w:r w:rsidRPr="00881178">
        <w:rPr>
          <w:rFonts w:ascii="Times New Roman" w:eastAsia="Times New Roman" w:hAnsi="Times New Roman" w:cs="Times New Roman"/>
          <w:color w:val="auto"/>
          <w:position w:val="-12"/>
          <w:sz w:val="22"/>
          <w:szCs w:val="22"/>
          <w:lang w:bidi="ar-SA"/>
        </w:rPr>
        <w:object w:dxaOrig="360" w:dyaOrig="380">
          <v:shape id="_x0000_i1040" type="#_x0000_t75" style="width:18pt;height:18.75pt" o:ole="">
            <v:imagedata r:id="rId39" o:title=""/>
          </v:shape>
          <o:OLEObject Type="Embed" ProgID="Equation.3" ShapeID="_x0000_i1040" DrawAspect="Content" ObjectID="_1536997734" r:id="rId40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</w:t>
      </w:r>
      <w:r w:rsidRPr="00881178">
        <w:rPr>
          <w:rFonts w:ascii="Times New Roman" w:eastAsia="Times New Roman" w:hAnsi="Times New Roman" w:cs="Times New Roman"/>
          <w:color w:val="auto"/>
          <w:position w:val="-16"/>
          <w:sz w:val="22"/>
          <w:szCs w:val="22"/>
          <w:lang w:bidi="ar-SA"/>
        </w:rPr>
        <w:object w:dxaOrig="440" w:dyaOrig="420">
          <v:shape id="_x0000_i1041" type="#_x0000_t75" style="width:21.75pt;height:21pt" o:ole="">
            <v:imagedata r:id="rId41" o:title=""/>
          </v:shape>
          <o:OLEObject Type="Embed" ProgID="Equation.3" ShapeID="_x0000_i1041" DrawAspect="Content" ObjectID="_1536997735" r:id="rId42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</w:t>
      </w:r>
      <w:r w:rsidRPr="00881178">
        <w:rPr>
          <w:rFonts w:ascii="Times New Roman" w:eastAsia="Times New Roman" w:hAnsi="Times New Roman" w:cs="Times New Roman"/>
          <w:color w:val="auto"/>
          <w:position w:val="-12"/>
          <w:sz w:val="22"/>
          <w:szCs w:val="22"/>
          <w:lang w:bidi="ar-SA"/>
        </w:rPr>
        <w:object w:dxaOrig="420" w:dyaOrig="380">
          <v:shape id="_x0000_i1042" type="#_x0000_t75" style="width:21pt;height:18.75pt" o:ole="">
            <v:imagedata r:id="rId43" o:title=""/>
          </v:shape>
          <o:OLEObject Type="Embed" ProgID="Equation.3" ShapeID="_x0000_i1042" DrawAspect="Content" ObjectID="_1536997736" r:id="rId44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- истинная плотность этих материалов,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;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lastRenderedPageBreak/>
        <w:t>- цементно-песчаный раствор должен заполнить пустоты в крупном заполнителе с некоторой раздвижкой зерен, то есть должно выполняться условие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position w:val="-40"/>
          <w:sz w:val="22"/>
          <w:szCs w:val="22"/>
          <w:lang w:bidi="ar-SA"/>
        </w:rPr>
        <w:object w:dxaOrig="3060" w:dyaOrig="900">
          <v:shape id="_x0000_i1043" type="#_x0000_t75" style="width:153pt;height:45pt" o:ole="">
            <v:imagedata r:id="rId45" o:title=""/>
          </v:shape>
          <o:OLEObject Type="Embed" ProgID="Equation.3" ShapeID="_x0000_i1043" DrawAspect="Content" ObjectID="_1536997737" r:id="rId46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,                 (А.5)</w:t>
      </w: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где  </w:t>
      </w:r>
      <w:r w:rsidRPr="00881178">
        <w:rPr>
          <w:rFonts w:ascii="Times New Roman" w:eastAsia="Times New Roman" w:hAnsi="Times New Roman" w:cs="Times New Roman"/>
          <w:color w:val="auto"/>
          <w:position w:val="-16"/>
          <w:sz w:val="22"/>
          <w:szCs w:val="22"/>
          <w:lang w:bidi="ar-SA"/>
        </w:rPr>
        <w:object w:dxaOrig="499" w:dyaOrig="420">
          <v:shape id="_x0000_i1044" type="#_x0000_t75" style="width:24.75pt;height:21pt" o:ole="">
            <v:imagedata r:id="rId47" o:title=""/>
          </v:shape>
          <o:OLEObject Type="Embed" ProgID="Equation.3" ShapeID="_x0000_i1044" DrawAspect="Content" ObjectID="_1536997738" r:id="rId48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- </w:t>
      </w:r>
      <w:proofErr w:type="spell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пустотность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щебня в рыхлом состоянии, в долях от единицы;</w:t>
      </w:r>
    </w:p>
    <w:p w:rsidR="00881178" w:rsidRPr="00881178" w:rsidRDefault="00881178" w:rsidP="00881178">
      <w:pPr>
        <w:widowControl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         </w:t>
      </w:r>
      <w:r w:rsidRPr="00881178">
        <w:rPr>
          <w:rFonts w:ascii="Times New Roman" w:eastAsia="Times New Roman" w:hAnsi="Times New Roman" w:cs="Times New Roman"/>
          <w:color w:val="auto"/>
          <w:position w:val="-18"/>
          <w:sz w:val="22"/>
          <w:szCs w:val="22"/>
          <w:lang w:bidi="ar-SA"/>
        </w:rPr>
        <w:object w:dxaOrig="600" w:dyaOrig="440">
          <v:shape id="_x0000_i1045" type="#_x0000_t75" style="width:30pt;height:21.75pt" o:ole="">
            <v:imagedata r:id="rId49" o:title=""/>
          </v:shape>
          <o:OLEObject Type="Embed" ProgID="Equation.3" ShapeID="_x0000_i1045" DrawAspect="Content" ObjectID="_1536997739" r:id="rId50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- насыпная плотность щебня,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;</w:t>
      </w:r>
    </w:p>
    <w:p w:rsidR="00881178" w:rsidRPr="00881178" w:rsidRDefault="00881178" w:rsidP="00881178">
      <w:pPr>
        <w:widowControl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         α – коэффициент раздвижки зерен (таблица А.3).</w:t>
      </w:r>
    </w:p>
    <w:p w:rsidR="00881178" w:rsidRPr="00881178" w:rsidRDefault="00881178" w:rsidP="00881178">
      <w:pPr>
        <w:widowControl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br w:type="page"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lastRenderedPageBreak/>
        <w:t>Таблица А.3 – Коэффициент раздвижки зерен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71"/>
        <w:gridCol w:w="965"/>
        <w:gridCol w:w="931"/>
        <w:gridCol w:w="975"/>
        <w:gridCol w:w="912"/>
        <w:gridCol w:w="894"/>
      </w:tblGrid>
      <w:tr w:rsidR="00881178" w:rsidRPr="00881178" w:rsidTr="00FD7ED3">
        <w:trPr>
          <w:jc w:val="center"/>
        </w:trPr>
        <w:tc>
          <w:tcPr>
            <w:tcW w:w="2463" w:type="dxa"/>
            <w:vMerge w:val="restart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Расход цемента, </w:t>
            </w:r>
            <w:proofErr w:type="gram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кг</w:t>
            </w:r>
            <w:proofErr w:type="gramEnd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/м</w:t>
            </w: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vertAlign w:val="superscript"/>
                <w:lang w:bidi="ar-SA"/>
              </w:rPr>
              <w:t>3</w:t>
            </w:r>
          </w:p>
        </w:tc>
        <w:tc>
          <w:tcPr>
            <w:tcW w:w="6761" w:type="dxa"/>
            <w:gridSpan w:val="5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Коэффициент α при В/</w:t>
            </w:r>
            <w:proofErr w:type="gram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Ц</w:t>
            </w:r>
            <w:proofErr w:type="gramEnd"/>
          </w:p>
        </w:tc>
      </w:tr>
      <w:tr w:rsidR="00881178" w:rsidRPr="00881178" w:rsidTr="00FD7ED3">
        <w:trPr>
          <w:jc w:val="center"/>
        </w:trPr>
        <w:tc>
          <w:tcPr>
            <w:tcW w:w="2463" w:type="dxa"/>
            <w:vMerge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1419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0,4</w:t>
            </w:r>
          </w:p>
        </w:tc>
        <w:tc>
          <w:tcPr>
            <w:tcW w:w="1343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0,5</w:t>
            </w:r>
          </w:p>
        </w:tc>
        <w:tc>
          <w:tcPr>
            <w:tcW w:w="144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0,6</w:t>
            </w:r>
          </w:p>
        </w:tc>
        <w:tc>
          <w:tcPr>
            <w:tcW w:w="1299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0,7</w:t>
            </w:r>
          </w:p>
        </w:tc>
        <w:tc>
          <w:tcPr>
            <w:tcW w:w="126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0,8</w:t>
            </w:r>
          </w:p>
        </w:tc>
      </w:tr>
      <w:tr w:rsidR="00881178" w:rsidRPr="00881178" w:rsidTr="00FD7ED3">
        <w:trPr>
          <w:jc w:val="center"/>
        </w:trPr>
        <w:tc>
          <w:tcPr>
            <w:tcW w:w="2463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250</w:t>
            </w:r>
          </w:p>
        </w:tc>
        <w:tc>
          <w:tcPr>
            <w:tcW w:w="1419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</w:t>
            </w:r>
          </w:p>
        </w:tc>
        <w:tc>
          <w:tcPr>
            <w:tcW w:w="1343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</w:t>
            </w:r>
          </w:p>
        </w:tc>
        <w:tc>
          <w:tcPr>
            <w:tcW w:w="144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1,26</w:t>
            </w:r>
          </w:p>
        </w:tc>
        <w:tc>
          <w:tcPr>
            <w:tcW w:w="1299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1,32</w:t>
            </w:r>
          </w:p>
        </w:tc>
        <w:tc>
          <w:tcPr>
            <w:tcW w:w="126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1,32</w:t>
            </w:r>
          </w:p>
        </w:tc>
      </w:tr>
      <w:tr w:rsidR="00881178" w:rsidRPr="00881178" w:rsidTr="00FD7ED3">
        <w:trPr>
          <w:jc w:val="center"/>
        </w:trPr>
        <w:tc>
          <w:tcPr>
            <w:tcW w:w="2463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300</w:t>
            </w:r>
          </w:p>
        </w:tc>
        <w:tc>
          <w:tcPr>
            <w:tcW w:w="1419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</w:t>
            </w:r>
          </w:p>
        </w:tc>
        <w:tc>
          <w:tcPr>
            <w:tcW w:w="1343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1,30</w:t>
            </w:r>
          </w:p>
        </w:tc>
        <w:tc>
          <w:tcPr>
            <w:tcW w:w="144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1,36</w:t>
            </w:r>
          </w:p>
        </w:tc>
        <w:tc>
          <w:tcPr>
            <w:tcW w:w="1299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1,42</w:t>
            </w:r>
          </w:p>
        </w:tc>
        <w:tc>
          <w:tcPr>
            <w:tcW w:w="126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</w:t>
            </w:r>
          </w:p>
        </w:tc>
      </w:tr>
      <w:tr w:rsidR="00881178" w:rsidRPr="00881178" w:rsidTr="00FD7ED3">
        <w:trPr>
          <w:jc w:val="center"/>
        </w:trPr>
        <w:tc>
          <w:tcPr>
            <w:tcW w:w="2463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350</w:t>
            </w:r>
          </w:p>
        </w:tc>
        <w:tc>
          <w:tcPr>
            <w:tcW w:w="1419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1,32</w:t>
            </w:r>
          </w:p>
        </w:tc>
        <w:tc>
          <w:tcPr>
            <w:tcW w:w="1343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1,38</w:t>
            </w:r>
          </w:p>
        </w:tc>
        <w:tc>
          <w:tcPr>
            <w:tcW w:w="144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1,44</w:t>
            </w:r>
          </w:p>
        </w:tc>
        <w:tc>
          <w:tcPr>
            <w:tcW w:w="1299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</w:t>
            </w:r>
          </w:p>
        </w:tc>
        <w:tc>
          <w:tcPr>
            <w:tcW w:w="126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</w:t>
            </w:r>
          </w:p>
        </w:tc>
      </w:tr>
      <w:tr w:rsidR="00881178" w:rsidRPr="00881178" w:rsidTr="00FD7ED3">
        <w:trPr>
          <w:jc w:val="center"/>
        </w:trPr>
        <w:tc>
          <w:tcPr>
            <w:tcW w:w="2463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400</w:t>
            </w:r>
          </w:p>
        </w:tc>
        <w:tc>
          <w:tcPr>
            <w:tcW w:w="1419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1,40</w:t>
            </w:r>
          </w:p>
        </w:tc>
        <w:tc>
          <w:tcPr>
            <w:tcW w:w="1343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1,46</w:t>
            </w:r>
          </w:p>
        </w:tc>
        <w:tc>
          <w:tcPr>
            <w:tcW w:w="144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</w:t>
            </w:r>
          </w:p>
        </w:tc>
        <w:tc>
          <w:tcPr>
            <w:tcW w:w="1299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</w:t>
            </w:r>
          </w:p>
        </w:tc>
        <w:tc>
          <w:tcPr>
            <w:tcW w:w="126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</w:t>
            </w:r>
          </w:p>
        </w:tc>
      </w:tr>
      <w:tr w:rsidR="00881178" w:rsidRPr="00881178" w:rsidTr="00FD7ED3">
        <w:trPr>
          <w:jc w:val="center"/>
        </w:trPr>
        <w:tc>
          <w:tcPr>
            <w:tcW w:w="2463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500</w:t>
            </w:r>
          </w:p>
        </w:tc>
        <w:tc>
          <w:tcPr>
            <w:tcW w:w="1419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1,50</w:t>
            </w:r>
          </w:p>
        </w:tc>
        <w:tc>
          <w:tcPr>
            <w:tcW w:w="1343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1,56</w:t>
            </w:r>
          </w:p>
        </w:tc>
        <w:tc>
          <w:tcPr>
            <w:tcW w:w="144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</w:t>
            </w:r>
          </w:p>
        </w:tc>
        <w:tc>
          <w:tcPr>
            <w:tcW w:w="1299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</w:t>
            </w:r>
          </w:p>
        </w:tc>
        <w:tc>
          <w:tcPr>
            <w:tcW w:w="1260" w:type="dxa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</w:t>
            </w:r>
          </w:p>
        </w:tc>
      </w:tr>
    </w:tbl>
    <w:p w:rsidR="00881178" w:rsidRPr="00881178" w:rsidRDefault="00881178" w:rsidP="00881178">
      <w:pPr>
        <w:widowControl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Решая совместно эти два уравнения, получаем формулу для определения расхода щебня (гравия),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position w:val="-82"/>
          <w:sz w:val="22"/>
          <w:szCs w:val="22"/>
          <w:lang w:bidi="ar-SA"/>
        </w:rPr>
        <w:object w:dxaOrig="2299" w:dyaOrig="1260">
          <v:shape id="_x0000_i1046" type="#_x0000_t75" style="width:114.75pt;height:63pt" o:ole="">
            <v:imagedata r:id="rId51" o:title=""/>
          </v:shape>
          <o:OLEObject Type="Embed" ProgID="Equation.3" ShapeID="_x0000_i1046" DrawAspect="Content" ObjectID="_1536997740" r:id="rId52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                (А.6)                  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Расход песка (П) на </w:t>
      </w:r>
      <w:smartTag w:uri="urn:schemas-microsoft-com:office:smarttags" w:element="metricconverter">
        <w:smartTagPr>
          <w:attr w:name="ProductID" w:val="1 м3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1 м</w:t>
        </w: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vertAlign w:val="superscript"/>
            <w:lang w:bidi="ar-SA"/>
          </w:rPr>
          <w:t>3</w:t>
        </w:r>
      </w:smartTag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position w:val="-42"/>
          <w:sz w:val="22"/>
          <w:szCs w:val="22"/>
          <w:lang w:bidi="ar-SA"/>
        </w:rPr>
        <w:object w:dxaOrig="3820" w:dyaOrig="980">
          <v:shape id="_x0000_i1047" type="#_x0000_t75" style="width:191.25pt;height:48.75pt" o:ole="">
            <v:imagedata r:id="rId53" o:title=""/>
          </v:shape>
          <o:OLEObject Type="Embed" ProgID="Equation.3" ShapeID="_x0000_i1047" DrawAspect="Content" ObjectID="_1536997741" r:id="rId54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,             (А.7)</w:t>
      </w:r>
    </w:p>
    <w:p w:rsidR="00881178" w:rsidRPr="00881178" w:rsidRDefault="00881178" w:rsidP="00881178">
      <w:pPr>
        <w:widowControl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где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Ц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, П, Щ – расход цемента, песка, щебня, кг/м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;</w:t>
      </w:r>
    </w:p>
    <w:p w:rsidR="00881178" w:rsidRPr="00881178" w:rsidRDefault="00881178" w:rsidP="00881178">
      <w:pPr>
        <w:widowControl/>
        <w:ind w:firstLine="126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В – расход воды,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л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 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;</w:t>
      </w:r>
    </w:p>
    <w:p w:rsidR="00881178" w:rsidRPr="00881178" w:rsidRDefault="00881178" w:rsidP="00881178">
      <w:pPr>
        <w:widowControl/>
        <w:ind w:firstLine="126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position w:val="-16"/>
          <w:sz w:val="22"/>
          <w:szCs w:val="22"/>
          <w:lang w:bidi="ar-SA"/>
        </w:rPr>
        <w:object w:dxaOrig="380" w:dyaOrig="420">
          <v:shape id="_x0000_i1048" type="#_x0000_t75" style="width:18.75pt;height:21pt" o:ole="">
            <v:imagedata r:id="rId37" o:title=""/>
          </v:shape>
          <o:OLEObject Type="Embed" ProgID="Equation.3" ShapeID="_x0000_i1048" DrawAspect="Content" ObjectID="_1536997742" r:id="rId55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</w:t>
      </w:r>
      <w:r w:rsidRPr="00881178">
        <w:rPr>
          <w:rFonts w:ascii="Times New Roman" w:eastAsia="Times New Roman" w:hAnsi="Times New Roman" w:cs="Times New Roman"/>
          <w:color w:val="auto"/>
          <w:position w:val="-12"/>
          <w:sz w:val="22"/>
          <w:szCs w:val="22"/>
          <w:lang w:bidi="ar-SA"/>
        </w:rPr>
        <w:object w:dxaOrig="440" w:dyaOrig="380">
          <v:shape id="_x0000_i1049" type="#_x0000_t75" style="width:21.75pt;height:18.75pt" o:ole="">
            <v:imagedata r:id="rId56" o:title=""/>
          </v:shape>
          <o:OLEObject Type="Embed" ProgID="Equation.3" ShapeID="_x0000_i1049" DrawAspect="Content" ObjectID="_1536997743" r:id="rId57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</w:t>
      </w:r>
      <w:r w:rsidRPr="00881178">
        <w:rPr>
          <w:rFonts w:ascii="Times New Roman" w:eastAsia="Times New Roman" w:hAnsi="Times New Roman" w:cs="Times New Roman"/>
          <w:color w:val="auto"/>
          <w:position w:val="-16"/>
          <w:sz w:val="22"/>
          <w:szCs w:val="22"/>
          <w:lang w:bidi="ar-SA"/>
        </w:rPr>
        <w:object w:dxaOrig="440" w:dyaOrig="420">
          <v:shape id="_x0000_i1050" type="#_x0000_t75" style="width:21.75pt;height:21pt" o:ole="">
            <v:imagedata r:id="rId41" o:title=""/>
          </v:shape>
          <o:OLEObject Type="Embed" ProgID="Equation.3" ShapeID="_x0000_i1050" DrawAspect="Content" ObjectID="_1536997744" r:id="rId58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- истинная плотность соответственно цемента, песка и щебня,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/л.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5) Определить плотность бетонной смеси,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position w:val="-12"/>
          <w:sz w:val="22"/>
          <w:szCs w:val="22"/>
          <w:lang w:bidi="ar-SA"/>
        </w:rPr>
        <w:object w:dxaOrig="2680" w:dyaOrig="380">
          <v:shape id="_x0000_i1051" type="#_x0000_t75" style="width:134.25pt;height:18.75pt" o:ole="">
            <v:imagedata r:id="rId59" o:title=""/>
          </v:shape>
          <o:OLEObject Type="Embed" ProgID="Equation.3" ShapeID="_x0000_i1051" DrawAspect="Content" ObjectID="_1536997745" r:id="rId60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           (А.8)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6) Изготовить пробную порцию бетонной смеси и определить осадку конуса.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lastRenderedPageBreak/>
        <w:t xml:space="preserve">Из-за особенностей используемого цемента и местных заполнителей осадка конуса может отличаться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от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заданной.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Для повышения подвижности и </w:t>
      </w:r>
      <w:proofErr w:type="spell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удобоукладываемости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необходимо увеличить расход цемента на 10 % и одновременно прибавить 10 % воды, чтобы не изменить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В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/Ц. Снова перемешать бетонную смесь, измерить осадку конуса, до получения требуемых показателей.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В том случае, если бетонная смесь получилась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слишком подвижной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, необходимо добавлять небольшое количество песка и крупного заполнителя.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После достижения требуемой подвижности бетонной смеси следует уточнить состав бетона, так как первоначальный объем порции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увеличится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и расчет не будет соответствовать </w:t>
      </w:r>
      <w:smartTag w:uri="urn:schemas-microsoft-com:office:smarttags" w:element="metricconverter">
        <w:smartTagPr>
          <w:attr w:name="ProductID" w:val="1 м3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1 м</w:t>
        </w: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vertAlign w:val="superscript"/>
            <w:lang w:bidi="ar-SA"/>
          </w:rPr>
          <w:t>3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бетона.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А.1.2 Расчет производственного (полевого) состава тяжелого бетона.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Расчет рекомендуется проводить в следующем порядке.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1) Определить содержание воды в песке по формуле </w:t>
      </w: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</w:t>
      </w:r>
      <w:r w:rsidRPr="00881178">
        <w:rPr>
          <w:rFonts w:ascii="Times New Roman" w:eastAsia="Times New Roman" w:hAnsi="Times New Roman" w:cs="Times New Roman"/>
          <w:color w:val="auto"/>
          <w:position w:val="-28"/>
          <w:sz w:val="22"/>
          <w:szCs w:val="22"/>
          <w:lang w:bidi="ar-SA"/>
        </w:rPr>
        <w:object w:dxaOrig="1680" w:dyaOrig="720">
          <v:shape id="_x0000_i1052" type="#_x0000_t75" style="width:84pt;height:36pt" o:ole="">
            <v:imagedata r:id="rId61" o:title=""/>
          </v:shape>
          <o:OLEObject Type="Embed" ProgID="Equation.3" ShapeID="_x0000_i1052" DrawAspect="Content" ObjectID="_1536997746" r:id="rId62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л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           (А.9)</w:t>
      </w:r>
    </w:p>
    <w:p w:rsidR="00881178" w:rsidRPr="00881178" w:rsidRDefault="00881178" w:rsidP="00881178">
      <w:pPr>
        <w:widowControl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где </w:t>
      </w:r>
      <w:r w:rsidRPr="00881178">
        <w:rPr>
          <w:rFonts w:ascii="Times New Roman" w:eastAsia="Times New Roman" w:hAnsi="Times New Roman" w:cs="Times New Roman"/>
          <w:color w:val="auto"/>
          <w:position w:val="-12"/>
          <w:sz w:val="22"/>
          <w:szCs w:val="22"/>
          <w:lang w:bidi="ar-SA"/>
        </w:rPr>
        <w:object w:dxaOrig="460" w:dyaOrig="380">
          <v:shape id="_x0000_i1053" type="#_x0000_t75" style="width:23.25pt;height:18.75pt" o:ole="">
            <v:imagedata r:id="rId63" o:title=""/>
          </v:shape>
          <o:OLEObject Type="Embed" ProgID="Equation.3" ShapeID="_x0000_i1053" DrawAspect="Content" ObjectID="_1536997747" r:id="rId64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- влажность песка, %.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2) Определить содержание воды в щебне по формуле </w:t>
      </w: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</w:t>
      </w:r>
      <w:r w:rsidRPr="00881178">
        <w:rPr>
          <w:rFonts w:ascii="Times New Roman" w:eastAsia="Times New Roman" w:hAnsi="Times New Roman" w:cs="Times New Roman"/>
          <w:color w:val="auto"/>
          <w:position w:val="-28"/>
          <w:sz w:val="22"/>
          <w:szCs w:val="22"/>
          <w:lang w:bidi="ar-SA"/>
        </w:rPr>
        <w:object w:dxaOrig="1640" w:dyaOrig="720">
          <v:shape id="_x0000_i1054" type="#_x0000_t75" style="width:81.75pt;height:36pt" o:ole="">
            <v:imagedata r:id="rId65" o:title=""/>
          </v:shape>
          <o:OLEObject Type="Embed" ProgID="Equation.3" ShapeID="_x0000_i1054" DrawAspect="Content" ObjectID="_1536997748" r:id="rId66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л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           (А.10)</w:t>
      </w:r>
    </w:p>
    <w:p w:rsidR="00881178" w:rsidRPr="00881178" w:rsidRDefault="00881178" w:rsidP="00881178">
      <w:pPr>
        <w:widowControl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где </w:t>
      </w:r>
      <w:r w:rsidRPr="00881178">
        <w:rPr>
          <w:rFonts w:ascii="Times New Roman" w:eastAsia="Times New Roman" w:hAnsi="Times New Roman" w:cs="Times New Roman"/>
          <w:color w:val="auto"/>
          <w:position w:val="-16"/>
          <w:sz w:val="22"/>
          <w:szCs w:val="22"/>
          <w:lang w:bidi="ar-SA"/>
        </w:rPr>
        <w:object w:dxaOrig="440" w:dyaOrig="420">
          <v:shape id="_x0000_i1055" type="#_x0000_t75" style="width:21.75pt;height:21pt" o:ole="">
            <v:imagedata r:id="rId67" o:title=""/>
          </v:shape>
          <o:OLEObject Type="Embed" ProgID="Equation.3" ShapeID="_x0000_i1055" DrawAspect="Content" ObjectID="_1536997749" r:id="rId68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- влажность песка, %.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3) Определить производственный расход воды по формуле </w:t>
      </w: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color w:val="auto"/>
          <w:position w:val="-16"/>
          <w:sz w:val="22"/>
          <w:szCs w:val="22"/>
          <w:lang w:bidi="ar-SA"/>
        </w:rPr>
        <w:object w:dxaOrig="2320" w:dyaOrig="420">
          <v:shape id="_x0000_i1056" type="#_x0000_t75" style="width:116.25pt;height:21pt" o:ole="">
            <v:imagedata r:id="rId69" o:title=""/>
          </v:shape>
          <o:OLEObject Type="Embed" ProgID="Equation.3" ShapeID="_x0000_i1056" DrawAspect="Content" ObjectID="_1536997750" r:id="rId70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л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          (А.11)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lastRenderedPageBreak/>
        <w:t>4) Определить производственный состав песка по формуле</w:t>
      </w: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position w:val="-16"/>
          <w:sz w:val="22"/>
          <w:szCs w:val="22"/>
          <w:lang w:bidi="ar-SA"/>
        </w:rPr>
        <w:object w:dxaOrig="1660" w:dyaOrig="420">
          <v:shape id="_x0000_i1057" type="#_x0000_t75" style="width:83.25pt;height:21pt" o:ole="">
            <v:imagedata r:id="rId71" o:title=""/>
          </v:shape>
          <o:OLEObject Type="Embed" ProgID="Equation.3" ShapeID="_x0000_i1057" DrawAspect="Content" ObjectID="_1536997751" r:id="rId72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   (А.12)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5) Определить производственный состав щебня по формуле</w:t>
      </w: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position w:val="-16"/>
          <w:sz w:val="22"/>
          <w:szCs w:val="22"/>
          <w:lang w:bidi="ar-SA"/>
        </w:rPr>
        <w:object w:dxaOrig="1880" w:dyaOrig="420">
          <v:shape id="_x0000_i1058" type="#_x0000_t75" style="width:93.75pt;height:21pt" o:ole="">
            <v:imagedata r:id="rId73" o:title=""/>
          </v:shape>
          <o:OLEObject Type="Embed" ProgID="Equation.3" ShapeID="_x0000_i1058" DrawAspect="Content" ObjectID="_1536997752" r:id="rId74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   (А.13)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6) Производственный расход цемента остается без изменения.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7) Определить плотность бетонной смеси по формуле </w:t>
      </w: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position w:val="-16"/>
          <w:sz w:val="22"/>
          <w:szCs w:val="22"/>
          <w:lang w:bidi="ar-SA"/>
        </w:rPr>
        <w:object w:dxaOrig="3680" w:dyaOrig="420">
          <v:shape id="_x0000_i1059" type="#_x0000_t75" style="width:183.75pt;height:21pt" o:ole="">
            <v:imagedata r:id="rId75" o:title=""/>
          </v:shape>
          <o:OLEObject Type="Embed" ProgID="Equation.3" ShapeID="_x0000_i1059" DrawAspect="Content" ObjectID="_1536997753" r:id="rId76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(А.14)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А.1.3 Расчет расхода материалов на один замес бетономешалки.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Расчет рекомендуется проводить в следующем порядке.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1) Определить коэффициент выхода бетонной смеси по формуле  </w:t>
      </w: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position w:val="-82"/>
          <w:sz w:val="22"/>
          <w:szCs w:val="22"/>
          <w:lang w:bidi="ar-SA"/>
        </w:rPr>
        <w:object w:dxaOrig="4660" w:dyaOrig="1260">
          <v:shape id="_x0000_i1060" type="#_x0000_t75" style="width:233.25pt;height:63pt" o:ole="">
            <v:imagedata r:id="rId77" o:title=""/>
          </v:shape>
          <o:OLEObject Type="Embed" ProgID="Equation.3" ShapeID="_x0000_i1060" DrawAspect="Content" ObjectID="_1536997754" r:id="rId78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   (А.15)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2) Определить расход материалов на один замес бетономешалки (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val="en-US" w:bidi="ar-SA"/>
        </w:rPr>
        <w:t>V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б) по формулам 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цемента                        </w:t>
      </w:r>
      <w:r w:rsidRPr="00881178">
        <w:rPr>
          <w:rFonts w:ascii="Times New Roman" w:eastAsia="Times New Roman" w:hAnsi="Times New Roman" w:cs="Times New Roman"/>
          <w:color w:val="auto"/>
          <w:position w:val="-28"/>
          <w:sz w:val="22"/>
          <w:szCs w:val="22"/>
          <w:lang w:bidi="ar-SA"/>
        </w:rPr>
        <w:object w:dxaOrig="2659" w:dyaOrig="720">
          <v:shape id="_x0000_i1061" type="#_x0000_t75" style="width:132.75pt;height:36pt" o:ole="">
            <v:imagedata r:id="rId79" o:title=""/>
          </v:shape>
          <o:OLEObject Type="Embed" ProgID="Equation.3" ShapeID="_x0000_i1061" DrawAspect="Content" ObjectID="_1536997755" r:id="rId80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    (А.16)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lastRenderedPageBreak/>
        <w:t xml:space="preserve">воды           </w:t>
      </w:r>
      <w:r w:rsidRPr="00881178">
        <w:rPr>
          <w:rFonts w:ascii="Times New Roman" w:eastAsia="Times New Roman" w:hAnsi="Times New Roman" w:cs="Times New Roman"/>
          <w:color w:val="auto"/>
          <w:position w:val="-28"/>
          <w:sz w:val="22"/>
          <w:szCs w:val="22"/>
          <w:lang w:bidi="ar-SA"/>
        </w:rPr>
        <w:object w:dxaOrig="3000" w:dyaOrig="740">
          <v:shape id="_x0000_i1062" type="#_x0000_t75" style="width:150pt;height:36.75pt" o:ole="">
            <v:imagedata r:id="rId81" o:title=""/>
          </v:shape>
          <o:OLEObject Type="Embed" ProgID="Equation.3" ShapeID="_x0000_i1062" DrawAspect="Content" ObjectID="_1536997756" r:id="rId82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    (А.17)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песка                             </w:t>
      </w:r>
      <w:r w:rsidRPr="00881178">
        <w:rPr>
          <w:rFonts w:ascii="Times New Roman" w:eastAsia="Times New Roman" w:hAnsi="Times New Roman" w:cs="Times New Roman"/>
          <w:color w:val="auto"/>
          <w:position w:val="-16"/>
          <w:sz w:val="22"/>
          <w:szCs w:val="22"/>
          <w:lang w:bidi="ar-SA"/>
        </w:rPr>
        <w:object w:dxaOrig="1540" w:dyaOrig="420">
          <v:shape id="_x0000_i1063" type="#_x0000_t75" style="width:77.25pt;height:21pt" o:ole="">
            <v:imagedata r:id="rId83" o:title=""/>
          </v:shape>
          <o:OLEObject Type="Embed" ProgID="Equation.3" ShapeID="_x0000_i1063" DrawAspect="Content" ObjectID="_1536997757" r:id="rId84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    (А.18)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щебня                            </w:t>
      </w:r>
      <w:r w:rsidRPr="00881178">
        <w:rPr>
          <w:rFonts w:ascii="Times New Roman" w:eastAsia="Times New Roman" w:hAnsi="Times New Roman" w:cs="Times New Roman"/>
          <w:color w:val="auto"/>
          <w:position w:val="-16"/>
          <w:sz w:val="22"/>
          <w:szCs w:val="22"/>
          <w:lang w:bidi="ar-SA"/>
        </w:rPr>
        <w:object w:dxaOrig="1660" w:dyaOrig="420">
          <v:shape id="_x0000_i1064" type="#_x0000_t75" style="width:83.25pt;height:21pt" o:ole="">
            <v:imagedata r:id="rId85" o:title=""/>
          </v:shape>
          <o:OLEObject Type="Embed" ProgID="Equation.3" ShapeID="_x0000_i1064" DrawAspect="Content" ObjectID="_1536997758" r:id="rId86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    (А.19)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А.1.4 Выразить номинальный и производственный составы весовыми о объемными соотношениями между цементом, песком и щебнем (1: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Х: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val="en-US" w:bidi="ar-SA"/>
        </w:rPr>
        <w:t>Y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).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Номинальный состав бетона по массе: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1:Х: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val="en-US" w:bidi="ar-SA"/>
        </w:rPr>
        <w:t>Y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=</w:t>
      </w:r>
      <w:r w:rsidRPr="00881178">
        <w:rPr>
          <w:rFonts w:ascii="Times New Roman" w:eastAsia="Times New Roman" w:hAnsi="Times New Roman" w:cs="Times New Roman"/>
          <w:color w:val="auto"/>
          <w:position w:val="-32"/>
          <w:sz w:val="22"/>
          <w:szCs w:val="22"/>
          <w:lang w:bidi="ar-SA"/>
        </w:rPr>
        <w:object w:dxaOrig="360" w:dyaOrig="760">
          <v:shape id="_x0000_i1065" type="#_x0000_t75" style="width:18pt;height:38.25pt" o:ole="">
            <v:imagedata r:id="rId87" o:title=""/>
          </v:shape>
          <o:OLEObject Type="Embed" ProgID="Equation.3" ShapeID="_x0000_i1065" DrawAspect="Content" ObjectID="_1536997759" r:id="rId88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:</w:t>
      </w:r>
      <w:r w:rsidRPr="00881178">
        <w:rPr>
          <w:rFonts w:ascii="Times New Roman" w:eastAsia="Times New Roman" w:hAnsi="Times New Roman" w:cs="Times New Roman"/>
          <w:color w:val="auto"/>
          <w:position w:val="-32"/>
          <w:sz w:val="22"/>
          <w:szCs w:val="22"/>
          <w:lang w:bidi="ar-SA"/>
        </w:rPr>
        <w:object w:dxaOrig="360" w:dyaOrig="760">
          <v:shape id="_x0000_i1066" type="#_x0000_t75" style="width:18pt;height:38.25pt" o:ole="">
            <v:imagedata r:id="rId89" o:title=""/>
          </v:shape>
          <o:OLEObject Type="Embed" ProgID="Equation.3" ShapeID="_x0000_i1066" DrawAspect="Content" ObjectID="_1536997760" r:id="rId90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:</w:t>
      </w:r>
      <w:r w:rsidRPr="00881178">
        <w:rPr>
          <w:rFonts w:ascii="Times New Roman" w:eastAsia="Times New Roman" w:hAnsi="Times New Roman" w:cs="Times New Roman"/>
          <w:color w:val="auto"/>
          <w:position w:val="-32"/>
          <w:sz w:val="22"/>
          <w:szCs w:val="22"/>
          <w:lang w:bidi="ar-SA"/>
        </w:rPr>
        <w:object w:dxaOrig="440" w:dyaOrig="760">
          <v:shape id="_x0000_i1067" type="#_x0000_t75" style="width:21.75pt;height:38.25pt" o:ole="">
            <v:imagedata r:id="rId91" o:title=""/>
          </v:shape>
          <o:OLEObject Type="Embed" ProgID="Equation.3" ShapeID="_x0000_i1067" DrawAspect="Content" ObjectID="_1536997761" r:id="rId92"/>
        </w:object>
      </w:r>
    </w:p>
    <w:p w:rsidR="00881178" w:rsidRPr="00881178" w:rsidRDefault="00881178" w:rsidP="00881178">
      <w:pPr>
        <w:widowControl/>
        <w:tabs>
          <w:tab w:val="left" w:pos="7724"/>
        </w:tabs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Номинальный состав бетона по объему: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1:Х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bscript"/>
          <w:lang w:bidi="ar-SA"/>
        </w:rPr>
        <w:t>1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: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val="en-US" w:bidi="ar-SA"/>
        </w:rPr>
        <w:t>Y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bscript"/>
          <w:lang w:bidi="ar-SA"/>
        </w:rPr>
        <w:t>1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=1:</w:t>
      </w:r>
      <w:r w:rsidRPr="00881178">
        <w:rPr>
          <w:rFonts w:ascii="Times New Roman" w:eastAsia="Times New Roman" w:hAnsi="Times New Roman" w:cs="Times New Roman"/>
          <w:color w:val="auto"/>
          <w:position w:val="-38"/>
          <w:sz w:val="22"/>
          <w:szCs w:val="22"/>
          <w:lang w:bidi="ar-SA"/>
        </w:rPr>
        <w:object w:dxaOrig="1080" w:dyaOrig="859">
          <v:shape id="_x0000_i1068" type="#_x0000_t75" style="width:54pt;height:42.75pt" o:ole="">
            <v:imagedata r:id="rId93" o:title=""/>
          </v:shape>
          <o:OLEObject Type="Embed" ProgID="Equation.3" ShapeID="_x0000_i1068" DrawAspect="Content" ObjectID="_1536997762" r:id="rId94"/>
        </w:objec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: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color w:val="auto"/>
          <w:position w:val="-38"/>
          <w:sz w:val="22"/>
          <w:szCs w:val="22"/>
          <w:lang w:bidi="ar-SA"/>
        </w:rPr>
        <w:object w:dxaOrig="1120" w:dyaOrig="859">
          <v:shape id="_x0000_i1069" type="#_x0000_t75" style="width:56.25pt;height:42.75pt" o:ole="">
            <v:imagedata r:id="rId95" o:title=""/>
          </v:shape>
          <o:OLEObject Type="Embed" ProgID="Equation.3" ShapeID="_x0000_i1069" DrawAspect="Content" ObjectID="_1536997763" r:id="rId96"/>
        </w:objec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Производственный состав бетона по массе: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1:Х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bscript"/>
          <w:lang w:bidi="ar-SA"/>
        </w:rPr>
        <w:t>пр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: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val="en-US" w:bidi="ar-SA"/>
        </w:rPr>
        <w:t>Y</w:t>
      </w:r>
      <w:proofErr w:type="spellStart"/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bscript"/>
          <w:lang w:bidi="ar-SA"/>
        </w:rPr>
        <w:t>пр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=</w:t>
      </w:r>
      <w:r w:rsidRPr="00881178">
        <w:rPr>
          <w:rFonts w:ascii="Times New Roman" w:eastAsia="Times New Roman" w:hAnsi="Times New Roman" w:cs="Times New Roman"/>
          <w:color w:val="auto"/>
          <w:position w:val="-32"/>
          <w:sz w:val="22"/>
          <w:szCs w:val="22"/>
          <w:lang w:bidi="ar-SA"/>
        </w:rPr>
        <w:object w:dxaOrig="360" w:dyaOrig="760">
          <v:shape id="_x0000_i1070" type="#_x0000_t75" style="width:18pt;height:38.25pt" o:ole="">
            <v:imagedata r:id="rId87" o:title=""/>
          </v:shape>
          <o:OLEObject Type="Embed" ProgID="Equation.3" ShapeID="_x0000_i1070" DrawAspect="Content" ObjectID="_1536997764" r:id="rId97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:</w:t>
      </w:r>
      <w:r w:rsidRPr="00881178">
        <w:rPr>
          <w:rFonts w:ascii="Times New Roman" w:eastAsia="Times New Roman" w:hAnsi="Times New Roman" w:cs="Times New Roman"/>
          <w:color w:val="auto"/>
          <w:position w:val="-32"/>
          <w:sz w:val="22"/>
          <w:szCs w:val="22"/>
          <w:lang w:bidi="ar-SA"/>
        </w:rPr>
        <w:object w:dxaOrig="560" w:dyaOrig="800">
          <v:shape id="_x0000_i1071" type="#_x0000_t75" style="width:27.75pt;height:39.75pt" o:ole="">
            <v:imagedata r:id="rId98" o:title=""/>
          </v:shape>
          <o:OLEObject Type="Embed" ProgID="Equation.3" ShapeID="_x0000_i1071" DrawAspect="Content" ObjectID="_1536997765" r:id="rId99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:</w:t>
      </w:r>
      <w:r w:rsidRPr="00881178">
        <w:rPr>
          <w:rFonts w:ascii="Times New Roman" w:eastAsia="Times New Roman" w:hAnsi="Times New Roman" w:cs="Times New Roman"/>
          <w:color w:val="auto"/>
          <w:position w:val="-32"/>
          <w:sz w:val="22"/>
          <w:szCs w:val="22"/>
          <w:lang w:bidi="ar-SA"/>
        </w:rPr>
        <w:object w:dxaOrig="700" w:dyaOrig="820">
          <v:shape id="_x0000_i1072" type="#_x0000_t75" style="width:35.25pt;height:41.25pt" o:ole="">
            <v:imagedata r:id="rId100" o:title=""/>
          </v:shape>
          <o:OLEObject Type="Embed" ProgID="Equation.3" ShapeID="_x0000_i1072" DrawAspect="Content" ObjectID="_1536997766" r:id="rId101"/>
        </w:objec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Производственный состав бетона по объему: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1:Х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bscript"/>
          <w:lang w:bidi="ar-SA"/>
        </w:rPr>
        <w:t>1,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bscript"/>
          <w:lang w:bidi="ar-SA"/>
        </w:rPr>
        <w:t>пр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: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val="en-US" w:bidi="ar-SA"/>
        </w:rPr>
        <w:t>Y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bscript"/>
          <w:lang w:bidi="ar-SA"/>
        </w:rPr>
        <w:t>1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bscript"/>
          <w:lang w:bidi="ar-SA"/>
        </w:rPr>
        <w:t>,пр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=1:</w:t>
      </w:r>
      <w:r w:rsidRPr="00881178">
        <w:rPr>
          <w:rFonts w:ascii="Times New Roman" w:eastAsia="Times New Roman" w:hAnsi="Times New Roman" w:cs="Times New Roman"/>
          <w:color w:val="auto"/>
          <w:position w:val="-38"/>
          <w:sz w:val="22"/>
          <w:szCs w:val="22"/>
          <w:lang w:bidi="ar-SA"/>
        </w:rPr>
        <w:object w:dxaOrig="1240" w:dyaOrig="859">
          <v:shape id="_x0000_i1073" type="#_x0000_t75" style="width:62.25pt;height:42.75pt" o:ole="">
            <v:imagedata r:id="rId102" o:title=""/>
          </v:shape>
          <o:OLEObject Type="Embed" ProgID="Equation.3" ShapeID="_x0000_i1073" DrawAspect="Content" ObjectID="_1536997767" r:id="rId103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: </w:t>
      </w:r>
      <w:r w:rsidRPr="00881178">
        <w:rPr>
          <w:rFonts w:ascii="Times New Roman" w:eastAsia="Times New Roman" w:hAnsi="Times New Roman" w:cs="Times New Roman"/>
          <w:color w:val="auto"/>
          <w:position w:val="-38"/>
          <w:sz w:val="22"/>
          <w:szCs w:val="22"/>
          <w:lang w:bidi="ar-SA"/>
        </w:rPr>
        <w:object w:dxaOrig="1340" w:dyaOrig="859">
          <v:shape id="_x0000_i1074" type="#_x0000_t75" style="width:66.75pt;height:42.75pt" o:ole="">
            <v:imagedata r:id="rId104" o:title=""/>
          </v:shape>
          <o:OLEObject Type="Embed" ProgID="Equation.3" ShapeID="_x0000_i1074" DrawAspect="Content" ObjectID="_1536997768" r:id="rId105"/>
        </w:objec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А.2 Пример расчета состава тяжелого бетона.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Исходные данные.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1) Тяжелый бетон М300, подвижность </w:t>
      </w:r>
      <w:smartTag w:uri="urn:schemas-microsoft-com:office:smarttags" w:element="metricconverter">
        <w:smartTagPr>
          <w:attr w:name="ProductID" w:val="4 см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4 см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.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2) Портландцемент М400, истинная плотность </w:t>
      </w:r>
      <w:r w:rsidRPr="00881178">
        <w:rPr>
          <w:rFonts w:ascii="Times New Roman" w:eastAsia="Times New Roman" w:hAnsi="Times New Roman" w:cs="Times New Roman"/>
          <w:color w:val="auto"/>
          <w:position w:val="-24"/>
          <w:sz w:val="22"/>
          <w:szCs w:val="22"/>
          <w:lang w:bidi="ar-SA"/>
        </w:rPr>
        <w:object w:dxaOrig="360" w:dyaOrig="480">
          <v:shape id="_x0000_i1075" type="#_x0000_t75" style="width:18pt;height:27.75pt" o:ole="">
            <v:imagedata r:id="rId9" o:title=""/>
          </v:shape>
          <o:OLEObject Type="Embed" ProgID="Equation.3" ShapeID="_x0000_i1075" DrawAspect="Content" ObjectID="_1536997769" r:id="rId106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=3,1 кг/л, насыпная плотность </w:t>
      </w:r>
      <w:r w:rsidRPr="00881178">
        <w:rPr>
          <w:rFonts w:ascii="Times New Roman" w:eastAsia="Times New Roman" w:hAnsi="Times New Roman" w:cs="Times New Roman"/>
          <w:color w:val="auto"/>
          <w:position w:val="-22"/>
          <w:sz w:val="22"/>
          <w:szCs w:val="22"/>
          <w:lang w:bidi="ar-SA"/>
        </w:rPr>
        <w:object w:dxaOrig="520" w:dyaOrig="480">
          <v:shape id="_x0000_i1076" type="#_x0000_t75" style="width:26.25pt;height:24pt" o:ole="">
            <v:imagedata r:id="rId11" o:title=""/>
          </v:shape>
          <o:OLEObject Type="Embed" ProgID="Equation.3" ShapeID="_x0000_i1076" DrawAspect="Content" ObjectID="_1536997770" r:id="rId107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=1,1 кг/л.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3) Песок средней крупности, истинная плотность </w:t>
      </w:r>
      <w:r w:rsidRPr="00881178">
        <w:rPr>
          <w:rFonts w:ascii="Times New Roman" w:eastAsia="Times New Roman" w:hAnsi="Times New Roman" w:cs="Times New Roman"/>
          <w:color w:val="auto"/>
          <w:position w:val="-12"/>
          <w:sz w:val="22"/>
          <w:szCs w:val="22"/>
          <w:lang w:bidi="ar-SA"/>
        </w:rPr>
        <w:object w:dxaOrig="420" w:dyaOrig="380">
          <v:shape id="_x0000_i1077" type="#_x0000_t75" style="width:21pt;height:18.75pt" o:ole="">
            <v:imagedata r:id="rId108" o:title=""/>
          </v:shape>
          <o:OLEObject Type="Embed" ProgID="Equation.3" ShapeID="_x0000_i1077" DrawAspect="Content" ObjectID="_1536997771" r:id="rId109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=2,63 кг/л, влажность песка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val="en-US" w:bidi="ar-SA"/>
        </w:rPr>
        <w:t>W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п=2%, плотность (насыпная)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lastRenderedPageBreak/>
        <w:t xml:space="preserve">сухого песка </w:t>
      </w:r>
      <w:r w:rsidRPr="00881178">
        <w:rPr>
          <w:rFonts w:ascii="Times New Roman" w:eastAsia="Times New Roman" w:hAnsi="Times New Roman" w:cs="Times New Roman"/>
          <w:color w:val="auto"/>
          <w:position w:val="-18"/>
          <w:sz w:val="22"/>
          <w:szCs w:val="22"/>
          <w:lang w:bidi="ar-SA"/>
        </w:rPr>
        <w:object w:dxaOrig="639" w:dyaOrig="440">
          <v:shape id="_x0000_i1078" type="#_x0000_t75" style="width:32.25pt;height:21.75pt" o:ole="">
            <v:imagedata r:id="rId19" o:title=""/>
          </v:shape>
          <o:OLEObject Type="Embed" ProgID="Equation.3" ShapeID="_x0000_i1078" DrawAspect="Content" ObjectID="_1536997772" r:id="rId110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=1,568 кг/л, плотность влажного песка </w:t>
      </w:r>
      <w:r w:rsidRPr="00881178">
        <w:rPr>
          <w:rFonts w:ascii="Times New Roman" w:eastAsia="Times New Roman" w:hAnsi="Times New Roman" w:cs="Times New Roman"/>
          <w:color w:val="auto"/>
          <w:position w:val="-14"/>
          <w:sz w:val="22"/>
          <w:szCs w:val="22"/>
          <w:lang w:bidi="ar-SA"/>
        </w:rPr>
        <w:object w:dxaOrig="620" w:dyaOrig="460">
          <v:shape id="_x0000_i1079" type="#_x0000_t75" style="width:30.75pt;height:23.25pt" o:ole="">
            <v:imagedata r:id="rId111" o:title=""/>
          </v:shape>
          <o:OLEObject Type="Embed" ProgID="Equation.3" ShapeID="_x0000_i1079" DrawAspect="Content" ObjectID="_1536997773" r:id="rId112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=1,6 кг/л.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4) Гранитный щебень с предельной крупностью </w:t>
      </w:r>
      <w:smartTag w:uri="urn:schemas-microsoft-com:office:smarttags" w:element="metricconverter">
        <w:smartTagPr>
          <w:attr w:name="ProductID" w:val="40 мм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40 мм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, наиболее плотная смесь крупного заполнителя состоит из 40% щебня крупностью 10-</w:t>
      </w:r>
      <w:smartTag w:uri="urn:schemas-microsoft-com:office:smarttags" w:element="metricconverter">
        <w:smartTagPr>
          <w:attr w:name="ProductID" w:val="20 мм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20 мм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и 60% крупностью 20-</w:t>
      </w:r>
      <w:smartTag w:uri="urn:schemas-microsoft-com:office:smarttags" w:element="metricconverter">
        <w:smartTagPr>
          <w:attr w:name="ProductID" w:val="40 мм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40 мм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истинная плотность </w:t>
      </w:r>
      <w:r w:rsidRPr="00881178">
        <w:rPr>
          <w:rFonts w:ascii="Times New Roman" w:eastAsia="Times New Roman" w:hAnsi="Times New Roman" w:cs="Times New Roman"/>
          <w:color w:val="auto"/>
          <w:position w:val="-24"/>
          <w:sz w:val="22"/>
          <w:szCs w:val="22"/>
          <w:lang w:bidi="ar-SA"/>
        </w:rPr>
        <w:object w:dxaOrig="480" w:dyaOrig="499">
          <v:shape id="_x0000_i1080" type="#_x0000_t75" style="width:24pt;height:24.75pt" o:ole="">
            <v:imagedata r:id="rId13" o:title=""/>
          </v:shape>
          <o:OLEObject Type="Embed" ProgID="Equation.3" ShapeID="_x0000_i1080" DrawAspect="Content" ObjectID="_1536997774" r:id="rId113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=2,6 кг/л, плотность сухого щебня </w:t>
      </w:r>
      <w:r w:rsidRPr="00881178">
        <w:rPr>
          <w:rFonts w:ascii="Times New Roman" w:eastAsia="Times New Roman" w:hAnsi="Times New Roman" w:cs="Times New Roman"/>
          <w:color w:val="auto"/>
          <w:position w:val="-22"/>
          <w:sz w:val="22"/>
          <w:szCs w:val="22"/>
          <w:lang w:bidi="ar-SA"/>
        </w:rPr>
        <w:object w:dxaOrig="580" w:dyaOrig="480">
          <v:shape id="_x0000_i1081" type="#_x0000_t75" style="width:29.25pt;height:24pt" o:ole="">
            <v:imagedata r:id="rId15" o:title=""/>
          </v:shape>
          <o:OLEObject Type="Embed" ProgID="Equation.3" ShapeID="_x0000_i1081" DrawAspect="Content" ObjectID="_1536997775" r:id="rId114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=1,48 кг/л, плотность влажного щебня </w:t>
      </w:r>
      <w:r w:rsidRPr="00881178">
        <w:rPr>
          <w:rFonts w:ascii="Times New Roman" w:eastAsia="Times New Roman" w:hAnsi="Times New Roman" w:cs="Times New Roman"/>
          <w:color w:val="auto"/>
          <w:position w:val="-18"/>
          <w:sz w:val="22"/>
          <w:szCs w:val="22"/>
          <w:lang w:bidi="ar-SA"/>
        </w:rPr>
        <w:object w:dxaOrig="639" w:dyaOrig="499">
          <v:shape id="_x0000_i1082" type="#_x0000_t75" style="width:32.25pt;height:24.75pt" o:ole="">
            <v:imagedata r:id="rId115" o:title=""/>
          </v:shape>
          <o:OLEObject Type="Embed" ProgID="Equation.3" ShapeID="_x0000_i1082" DrawAspect="Content" ObjectID="_1536997776" r:id="rId116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=1,495 кг/л, влажность щебня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val="en-US" w:bidi="ar-SA"/>
        </w:rPr>
        <w:t>W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щ=1%.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5) Емкость смесительного барабана бетономешалки </w:t>
      </w:r>
      <w:smartTag w:uri="urn:schemas-microsoft-com:office:smarttags" w:element="metricconverter">
        <w:smartTagPr>
          <w:attr w:name="ProductID" w:val="1200 л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1200 л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.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В примере </w:t>
      </w:r>
      <w:r w:rsidRPr="00881178">
        <w:rPr>
          <w:rFonts w:ascii="Times New Roman" w:eastAsia="Times New Roman" w:hAnsi="Times New Roman" w:cs="Times New Roman"/>
          <w:color w:val="auto"/>
          <w:position w:val="-28"/>
          <w:sz w:val="22"/>
          <w:szCs w:val="22"/>
          <w:lang w:bidi="ar-SA"/>
        </w:rPr>
        <w:object w:dxaOrig="2320" w:dyaOrig="720">
          <v:shape id="_x0000_i1083" type="#_x0000_t75" style="width:116.25pt;height:36pt" o:ole="">
            <v:imagedata r:id="rId117" o:title=""/>
          </v:shape>
          <o:OLEObject Type="Embed" ProgID="Equation.3" ShapeID="_x0000_i1083" DrawAspect="Content" ObjectID="_1536997777" r:id="rId118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, поэтому воспользуемся при расчете В/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Ц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формулой А.1 с коэффициентом А=0,6 (рядовые).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br w:type="page"/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lastRenderedPageBreak/>
        <w:t>- Расчет номинального (лабораторного) состава тяжелого бетона.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val="en-US" w:bidi="ar-SA"/>
        </w:rPr>
      </w:pPr>
      <w:r w:rsidRPr="00881178">
        <w:rPr>
          <w:rFonts w:ascii="Times New Roman" w:eastAsia="Times New Roman" w:hAnsi="Times New Roman" w:cs="Times New Roman"/>
          <w:color w:val="auto"/>
          <w:position w:val="-38"/>
          <w:sz w:val="22"/>
          <w:szCs w:val="22"/>
          <w:lang w:bidi="ar-SA"/>
        </w:rPr>
        <w:object w:dxaOrig="5679" w:dyaOrig="859">
          <v:shape id="_x0000_i1084" type="#_x0000_t75" style="width:284.25pt;height:42.75pt" o:ole="">
            <v:imagedata r:id="rId119" o:title=""/>
          </v:shape>
          <o:OLEObject Type="Embed" ProgID="Equation.3" ShapeID="_x0000_i1084" DrawAspect="Content" ObjectID="_1536997778" r:id="rId120"/>
        </w:objec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Примем В/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Ц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=0,57.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Расход воды по графику (рисунок А.1) с учетом примечания к графику 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В=168+10=178 л/м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.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Расход цемента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Ц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=В:В/Ц=178:0,57=312 кг/м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.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Пустотность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щебня </w:t>
      </w:r>
      <w:r w:rsidRPr="00881178">
        <w:rPr>
          <w:rFonts w:ascii="Times New Roman" w:eastAsia="Times New Roman" w:hAnsi="Times New Roman" w:cs="Times New Roman"/>
          <w:color w:val="auto"/>
          <w:position w:val="-38"/>
          <w:sz w:val="22"/>
          <w:szCs w:val="22"/>
          <w:lang w:bidi="ar-SA"/>
        </w:rPr>
        <w:object w:dxaOrig="4160" w:dyaOrig="880">
          <v:shape id="_x0000_i1085" type="#_x0000_t75" style="width:207.75pt;height:44.25pt" o:ole="">
            <v:imagedata r:id="rId121" o:title=""/>
          </v:shape>
          <o:OLEObject Type="Embed" ProgID="Equation.3" ShapeID="_x0000_i1085" DrawAspect="Content" ObjectID="_1536997779" r:id="rId122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.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Расход щебня </w:t>
      </w:r>
      <w:r w:rsidRPr="00881178">
        <w:rPr>
          <w:rFonts w:ascii="Times New Roman" w:eastAsia="Times New Roman" w:hAnsi="Times New Roman" w:cs="Times New Roman"/>
          <w:color w:val="auto"/>
          <w:position w:val="-82"/>
          <w:sz w:val="22"/>
          <w:szCs w:val="22"/>
          <w:lang w:bidi="ar-SA"/>
        </w:rPr>
        <w:object w:dxaOrig="5120" w:dyaOrig="1260">
          <v:shape id="_x0000_i1086" type="#_x0000_t75" style="width:255.75pt;height:63pt" o:ole="">
            <v:imagedata r:id="rId123" o:title=""/>
          </v:shape>
          <o:OLEObject Type="Embed" ProgID="Equation.3" ShapeID="_x0000_i1086" DrawAspect="Content" ObjectID="_1536997780" r:id="rId124"/>
        </w:objec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.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Расход песка </w:t>
      </w:r>
      <w:r w:rsidRPr="00881178">
        <w:rPr>
          <w:rFonts w:ascii="Times New Roman" w:eastAsia="Times New Roman" w:hAnsi="Times New Roman" w:cs="Times New Roman"/>
          <w:color w:val="auto"/>
          <w:position w:val="-42"/>
          <w:sz w:val="22"/>
          <w:szCs w:val="22"/>
          <w:lang w:bidi="ar-SA"/>
        </w:rPr>
        <w:object w:dxaOrig="8660" w:dyaOrig="980">
          <v:shape id="_x0000_i1087" type="#_x0000_t75" style="width:432.75pt;height:48.75pt" o:ole="">
            <v:imagedata r:id="rId125" o:title=""/>
          </v:shape>
          <o:OLEObject Type="Embed" ProgID="Equation.3" ShapeID="_x0000_i1087" DrawAspect="Content" ObjectID="_1536997781" r:id="rId126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.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Расчетная масса бетонной смеси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position w:val="-12"/>
          <w:sz w:val="22"/>
          <w:szCs w:val="22"/>
          <w:lang w:bidi="ar-SA"/>
        </w:rPr>
        <w:object w:dxaOrig="6340" w:dyaOrig="380">
          <v:shape id="_x0000_i1088" type="#_x0000_t75" style="width:317.25pt;height:18.75pt" o:ole="">
            <v:imagedata r:id="rId127" o:title=""/>
          </v:shape>
          <o:OLEObject Type="Embed" ProgID="Equation.3" ShapeID="_x0000_i1088" DrawAspect="Content" ObjectID="_1536997782" r:id="rId128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.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- Расчет производственного (полевого) состава тяжелого бетона.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Содержание воды в песке </w:t>
      </w:r>
      <w:r w:rsidRPr="00881178">
        <w:rPr>
          <w:rFonts w:ascii="Times New Roman" w:eastAsia="Times New Roman" w:hAnsi="Times New Roman" w:cs="Times New Roman"/>
          <w:color w:val="auto"/>
          <w:position w:val="-28"/>
          <w:sz w:val="22"/>
          <w:szCs w:val="22"/>
          <w:lang w:bidi="ar-SA"/>
        </w:rPr>
        <w:object w:dxaOrig="3660" w:dyaOrig="720">
          <v:shape id="_x0000_i1089" type="#_x0000_t75" style="width:183pt;height:36pt" o:ole="">
            <v:imagedata r:id="rId129" o:title=""/>
          </v:shape>
          <o:OLEObject Type="Embed" ProgID="Equation.3" ShapeID="_x0000_i1089" DrawAspect="Content" ObjectID="_1536997783" r:id="rId130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л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lastRenderedPageBreak/>
        <w:t xml:space="preserve">Содержание воды в щебне  </w:t>
      </w:r>
      <w:r w:rsidRPr="00881178">
        <w:rPr>
          <w:rFonts w:ascii="Times New Roman" w:eastAsia="Times New Roman" w:hAnsi="Times New Roman" w:cs="Times New Roman"/>
          <w:color w:val="auto"/>
          <w:position w:val="-28"/>
          <w:sz w:val="22"/>
          <w:szCs w:val="22"/>
          <w:lang w:bidi="ar-SA"/>
        </w:rPr>
        <w:object w:dxaOrig="3920" w:dyaOrig="720">
          <v:shape id="_x0000_i1090" type="#_x0000_t75" style="width:195.75pt;height:36pt" o:ole="">
            <v:imagedata r:id="rId131" o:title=""/>
          </v:shape>
          <o:OLEObject Type="Embed" ProgID="Equation.3" ShapeID="_x0000_i1090" DrawAspect="Content" ObjectID="_1536997784" r:id="rId132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л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Производственный расход воды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position w:val="-16"/>
          <w:sz w:val="22"/>
          <w:szCs w:val="22"/>
          <w:lang w:bidi="ar-SA"/>
        </w:rPr>
        <w:object w:dxaOrig="6660" w:dyaOrig="420">
          <v:shape id="_x0000_i1091" type="#_x0000_t75" style="width:333pt;height:21pt" o:ole="">
            <v:imagedata r:id="rId133" o:title=""/>
          </v:shape>
          <o:OLEObject Type="Embed" ProgID="Equation.3" ShapeID="_x0000_i1091" DrawAspect="Content" ObjectID="_1536997785" r:id="rId134"/>
        </w:objec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л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Производственный расход песка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position w:val="-16"/>
          <w:sz w:val="22"/>
          <w:szCs w:val="22"/>
          <w:lang w:bidi="ar-SA"/>
        </w:rPr>
        <w:object w:dxaOrig="3980" w:dyaOrig="420">
          <v:shape id="_x0000_i1092" type="#_x0000_t75" style="width:198.75pt;height:21pt" o:ole="">
            <v:imagedata r:id="rId135" o:title=""/>
          </v:shape>
          <o:OLEObject Type="Embed" ProgID="Equation.3" ShapeID="_x0000_i1092" DrawAspect="Content" ObjectID="_1536997786" r:id="rId136"/>
        </w:objec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.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Производственный расход щебня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position w:val="-16"/>
          <w:sz w:val="22"/>
          <w:szCs w:val="22"/>
          <w:lang w:bidi="ar-SA"/>
        </w:rPr>
        <w:object w:dxaOrig="4420" w:dyaOrig="420">
          <v:shape id="_x0000_i1093" type="#_x0000_t75" style="width:221.25pt;height:21pt" o:ole="">
            <v:imagedata r:id="rId137" o:title=""/>
          </v:shape>
          <o:OLEObject Type="Embed" ProgID="Equation.3" ShapeID="_x0000_i1093" DrawAspect="Content" ObjectID="_1536997787" r:id="rId138"/>
        </w:objec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.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Производственный расход цемента остается без изменения </w:t>
      </w:r>
      <w:r w:rsidRPr="00881178">
        <w:rPr>
          <w:rFonts w:ascii="Times New Roman" w:eastAsia="Times New Roman" w:hAnsi="Times New Roman" w:cs="Times New Roman"/>
          <w:color w:val="auto"/>
          <w:position w:val="-16"/>
          <w:sz w:val="22"/>
          <w:szCs w:val="22"/>
          <w:lang w:bidi="ar-SA"/>
        </w:rPr>
        <w:object w:dxaOrig="1160" w:dyaOrig="420">
          <v:shape id="_x0000_i1094" type="#_x0000_t75" style="width:57.75pt;height:21pt" o:ole="">
            <v:imagedata r:id="rId139" o:title=""/>
          </v:shape>
          <o:OLEObject Type="Embed" ProgID="Equation.3" ShapeID="_x0000_i1094" DrawAspect="Content" ObjectID="_1536997788" r:id="rId140"/>
        </w:objec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.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Плотность бетонной смеси </w:t>
      </w:r>
      <w:r w:rsidRPr="00881178">
        <w:rPr>
          <w:rFonts w:ascii="Times New Roman" w:eastAsia="Times New Roman" w:hAnsi="Times New Roman" w:cs="Times New Roman"/>
          <w:color w:val="auto"/>
          <w:position w:val="-16"/>
          <w:sz w:val="22"/>
          <w:szCs w:val="22"/>
          <w:lang w:bidi="ar-SA"/>
        </w:rPr>
        <w:object w:dxaOrig="7180" w:dyaOrig="420">
          <v:shape id="_x0000_i1095" type="#_x0000_t75" style="width:359.25pt;height:21pt" o:ole="">
            <v:imagedata r:id="rId141" o:title=""/>
          </v:shape>
          <o:OLEObject Type="Embed" ProgID="Equation.3" ShapeID="_x0000_i1095" DrawAspect="Content" ObjectID="_1536997789" r:id="rId142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, то есть, равен расчетной плотности бетонной смеси лабораторного состава.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- Расчет расхода материалов на один замес бетономешалки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Коэффициент выхода бетонной смеси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position w:val="-82"/>
          <w:sz w:val="22"/>
          <w:szCs w:val="22"/>
          <w:lang w:bidi="ar-SA"/>
        </w:rPr>
        <w:object w:dxaOrig="7940" w:dyaOrig="1260">
          <v:shape id="_x0000_i1096" type="#_x0000_t75" style="width:396.75pt;height:63pt" o:ole="">
            <v:imagedata r:id="rId143" o:title=""/>
          </v:shape>
          <o:OLEObject Type="Embed" ProgID="Equation.3" ShapeID="_x0000_i1096" DrawAspect="Content" ObjectID="_1536997790" r:id="rId144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.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noProof/>
          <w:color w:val="auto"/>
          <w:sz w:val="22"/>
          <w:szCs w:val="22"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750EEC" wp14:editId="29CA64BA">
                <wp:simplePos x="0" y="0"/>
                <wp:positionH relativeFrom="column">
                  <wp:posOffset>2857500</wp:posOffset>
                </wp:positionH>
                <wp:positionV relativeFrom="paragraph">
                  <wp:posOffset>-342900</wp:posOffset>
                </wp:positionV>
                <wp:extent cx="342900" cy="228600"/>
                <wp:effectExtent l="0" t="0" r="3810" b="381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225pt;margin-top:-27pt;width:27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30oxnwIAAAsFAAAOAAAAZHJzL2Uyb0RvYy54bWysVNuO0zAQfUfiHyy/d3Mh7TbRpqu9UIS0&#10;wEoLH+A6TmOR2MZ2my4rJCRekfgEPoIXxGW/If0jxk5busADQuTB8djj8Zk5Z3x0vGpqtGTacCly&#10;HB2EGDFBZcHFPMcvnk8HY4yMJaIgtRQsx9fM4OPJ/XtHrcpYLCtZF0wjCCJM1qocV9aqLAgMrVhD&#10;zIFUTMBmKXVDLJh6HhSatBC9qYM4DEdBK3WhtKTMGFg97zfxxMcvS0bts7I0zKI6x4DN+lH7cebG&#10;YHJEsrkmquJ0A4P8A4qGcAGX7kKdE0vQQvPfQjWcamlkaQ+obAJZlpwynwNkE4W/ZHNVEcV8LlAc&#10;o3ZlMv8vLH26vNSIF8AdRoI0QFH3cf12/aH71t2u33Wfutvu6/p997373H1BkatXq0wGx67UpXYZ&#10;G3Uh6UuDhDyriJizE61lWzFSAErvH9w54AwDR9GsfSILuI4srPSlW5W6cQGhKGjlGbreMcRWFlFY&#10;fJDEaQg8UtiK4/EI5oAoINn2sNLGPmKyQW6SYw0C8MHJ8sLY3nXr4sHLmhdTXtfe0PPZWa3RkoBY&#10;pv7bRDf7brVwzkK6Y33EfgUwwh1uz6H15N+kUZyEp3E6mI7Gh4NkmgwH6WE4HoRRepqOwiRNzqdv&#10;HMAoySpeFExccMG2QoySvyN60xK9hLwUUZvjdBgPfe530Jv9JEP//SnJhlvoy5o3OR7vnEjmeH0o&#10;CkibZJbwup8Hd+F7QqAG27+vileBI74X0EwW1yACLYEk4BNeEJhUUr/GqIVuzLF5tSCaYVQ/FiCk&#10;NEoS177eSIaHMRh6f2e2v0MEhVA5thj10zPbt/xCaT6v4KbIF0bIExBfyb0wnDB7VIDbGdBxPoPN&#10;6+Baet/2Xj/fsMkPAAAA//8DAFBLAwQUAAYACAAAACEAlVa+dt8AAAALAQAADwAAAGRycy9kb3du&#10;cmV2LnhtbEyPQU/DMAyF70j7D5EncduSQVuN0nSakHYCDmxIXL0maysap2vSrfx7vBPcnu2n5+8V&#10;m8l14mKH0HrSsFoqEJYqb1qqNXwedos1iBCRDHaerIYfG2BTzu4KzI2/0oe97GMtOIRCjhqaGPtc&#10;ylA11mFY+t4S305+cBh5HGppBrxyuOvkg1KZdNgSf2iwty+Nrb73o9OAWWLO76fHt8PrmOFTPald&#10;+qW0vp9P22cQ0U7xzww3fEaHkpmOfiQTRKchSRV3iRoWacKCHam6iSNvVmsFsizk/w7lLwAAAP//&#10;AwBQSwECLQAUAAYACAAAACEAtoM4kv4AAADhAQAAEwAAAAAAAAAAAAAAAAAAAAAAW0NvbnRlbnRf&#10;VHlwZXNdLnhtbFBLAQItABQABgAIAAAAIQA4/SH/1gAAAJQBAAALAAAAAAAAAAAAAAAAAC8BAABf&#10;cmVscy8ucmVsc1BLAQItABQABgAIAAAAIQB130oxnwIAAAsFAAAOAAAAAAAAAAAAAAAAAC4CAABk&#10;cnMvZTJvRG9jLnhtbFBLAQItABQABgAIAAAAIQCVVr523wAAAAsBAAAPAAAAAAAAAAAAAAAAAPkE&#10;AABkcnMvZG93bnJldi54bWxQSwUGAAAAAAQABADzAAAABQYAAAAA&#10;" stroked="f"/>
            </w:pict>
          </mc:Fallback>
        </mc:AlternateConten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Расход материалов на один замес бетономешалки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цемента                        </w:t>
      </w:r>
      <w:r w:rsidRPr="00881178">
        <w:rPr>
          <w:rFonts w:ascii="Times New Roman" w:eastAsia="Times New Roman" w:hAnsi="Times New Roman" w:cs="Times New Roman"/>
          <w:color w:val="auto"/>
          <w:position w:val="-28"/>
          <w:sz w:val="22"/>
          <w:szCs w:val="22"/>
          <w:lang w:bidi="ar-SA"/>
        </w:rPr>
        <w:object w:dxaOrig="4760" w:dyaOrig="740">
          <v:shape id="_x0000_i1097" type="#_x0000_t75" style="width:237.75pt;height:36.75pt" o:ole="">
            <v:imagedata r:id="rId145" o:title=""/>
          </v:shape>
          <o:OLEObject Type="Embed" ProgID="Equation.3" ShapeID="_x0000_i1097" DrawAspect="Content" ObjectID="_1536997791" r:id="rId146"/>
        </w:objec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 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воды                              </w:t>
      </w:r>
      <w:r w:rsidRPr="00881178">
        <w:rPr>
          <w:rFonts w:ascii="Times New Roman" w:eastAsia="Times New Roman" w:hAnsi="Times New Roman" w:cs="Times New Roman"/>
          <w:color w:val="auto"/>
          <w:position w:val="-16"/>
          <w:sz w:val="22"/>
          <w:szCs w:val="22"/>
          <w:lang w:bidi="ar-SA"/>
        </w:rPr>
        <w:object w:dxaOrig="3580" w:dyaOrig="420">
          <v:shape id="_x0000_i1098" type="#_x0000_t75" style="width:179.25pt;height:21pt" o:ole="">
            <v:imagedata r:id="rId147" o:title=""/>
          </v:shape>
          <o:OLEObject Type="Embed" ProgID="Equation.3" ShapeID="_x0000_i1098" DrawAspect="Content" ObjectID="_1536997792" r:id="rId148"/>
        </w:objec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л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lastRenderedPageBreak/>
        <w:t xml:space="preserve">песка                             </w:t>
      </w:r>
      <w:r w:rsidRPr="00881178">
        <w:rPr>
          <w:rFonts w:ascii="Times New Roman" w:eastAsia="Times New Roman" w:hAnsi="Times New Roman" w:cs="Times New Roman"/>
          <w:color w:val="auto"/>
          <w:position w:val="-16"/>
          <w:sz w:val="22"/>
          <w:szCs w:val="22"/>
          <w:lang w:bidi="ar-SA"/>
        </w:rPr>
        <w:object w:dxaOrig="3560" w:dyaOrig="420">
          <v:shape id="_x0000_i1099" type="#_x0000_t75" style="width:177.75pt;height:21pt" o:ole="">
            <v:imagedata r:id="rId149" o:title=""/>
          </v:shape>
          <o:OLEObject Type="Embed" ProgID="Equation.3" ShapeID="_x0000_i1099" DrawAspect="Content" ObjectID="_1536997793" r:id="rId150"/>
        </w:objec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щебня                            </w:t>
      </w:r>
      <w:r w:rsidRPr="00881178">
        <w:rPr>
          <w:rFonts w:ascii="Times New Roman" w:eastAsia="Times New Roman" w:hAnsi="Times New Roman" w:cs="Times New Roman"/>
          <w:color w:val="auto"/>
          <w:position w:val="-16"/>
          <w:sz w:val="22"/>
          <w:szCs w:val="22"/>
          <w:lang w:bidi="ar-SA"/>
        </w:rPr>
        <w:object w:dxaOrig="3980" w:dyaOrig="420">
          <v:shape id="_x0000_i1100" type="#_x0000_t75" style="width:198.75pt;height:21pt" o:ole="">
            <v:imagedata r:id="rId151" o:title=""/>
          </v:shape>
          <o:OLEObject Type="Embed" ProgID="Equation.3" ShapeID="_x0000_i1100" DrawAspect="Content" ObjectID="_1536997794" r:id="rId152"/>
        </w:objec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position w:val="-28"/>
          <w:sz w:val="22"/>
          <w:szCs w:val="22"/>
          <w:lang w:bidi="ar-SA"/>
        </w:rPr>
        <w:object w:dxaOrig="2720" w:dyaOrig="720">
          <v:shape id="_x0000_i1101" type="#_x0000_t75" style="width:135.75pt;height:36pt" o:ole="">
            <v:imagedata r:id="rId153" o:title=""/>
          </v:shape>
          <o:OLEObject Type="Embed" ProgID="Equation.3" ShapeID="_x0000_i1101" DrawAspect="Content" ObjectID="_1536997795" r:id="rId154"/>
        </w:objec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Расход щебня крупностью 10-</w:t>
      </w:r>
      <w:smartTag w:uri="urn:schemas-microsoft-com:office:smarttags" w:element="metricconverter">
        <w:smartTagPr>
          <w:attr w:name="ProductID" w:val="20 мм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20 мм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</w:t>
      </w:r>
      <w:smartTag w:uri="urn:schemas-microsoft-com:office:smarttags" w:element="metricconverter">
        <w:smartTagPr>
          <w:attr w:name="ProductID" w:val="404 кг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404 кг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и крупностью 20-</w:t>
      </w:r>
      <w:smartTag w:uri="urn:schemas-microsoft-com:office:smarttags" w:element="metricconverter">
        <w:smartTagPr>
          <w:attr w:name="ProductID" w:val="40 м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40 м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</w:t>
      </w:r>
      <w:smartTag w:uri="urn:schemas-microsoft-com:office:smarttags" w:element="metricconverter">
        <w:smartTagPr>
          <w:attr w:name="ProductID" w:val="606 кг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606 кг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.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- Состав бетона. 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Номинальный состав бетона по массе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1:Х: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val="en-US" w:bidi="ar-SA"/>
        </w:rPr>
        <w:t>Y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=</w:t>
      </w:r>
      <w:r w:rsidRPr="00881178">
        <w:rPr>
          <w:rFonts w:ascii="Times New Roman" w:eastAsia="Times New Roman" w:hAnsi="Times New Roman" w:cs="Times New Roman"/>
          <w:color w:val="auto"/>
          <w:position w:val="-32"/>
          <w:sz w:val="22"/>
          <w:szCs w:val="22"/>
          <w:lang w:bidi="ar-SA"/>
        </w:rPr>
        <w:object w:dxaOrig="360" w:dyaOrig="760">
          <v:shape id="_x0000_i1102" type="#_x0000_t75" style="width:18pt;height:38.25pt" o:ole="">
            <v:imagedata r:id="rId87" o:title=""/>
          </v:shape>
          <o:OLEObject Type="Embed" ProgID="Equation.3" ShapeID="_x0000_i1102" DrawAspect="Content" ObjectID="_1536997796" r:id="rId155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:</w:t>
      </w:r>
      <w:r w:rsidRPr="00881178">
        <w:rPr>
          <w:rFonts w:ascii="Times New Roman" w:eastAsia="Times New Roman" w:hAnsi="Times New Roman" w:cs="Times New Roman"/>
          <w:color w:val="auto"/>
          <w:position w:val="-32"/>
          <w:sz w:val="22"/>
          <w:szCs w:val="22"/>
          <w:lang w:bidi="ar-SA"/>
        </w:rPr>
        <w:object w:dxaOrig="360" w:dyaOrig="760">
          <v:shape id="_x0000_i1103" type="#_x0000_t75" style="width:18pt;height:38.25pt" o:ole="">
            <v:imagedata r:id="rId89" o:title=""/>
          </v:shape>
          <o:OLEObject Type="Embed" ProgID="Equation.3" ShapeID="_x0000_i1103" DrawAspect="Content" ObjectID="_1536997797" r:id="rId156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:</w:t>
      </w:r>
      <w:r w:rsidRPr="00881178">
        <w:rPr>
          <w:rFonts w:ascii="Times New Roman" w:eastAsia="Times New Roman" w:hAnsi="Times New Roman" w:cs="Times New Roman"/>
          <w:color w:val="auto"/>
          <w:position w:val="-32"/>
          <w:sz w:val="22"/>
          <w:szCs w:val="22"/>
          <w:lang w:bidi="ar-SA"/>
        </w:rPr>
        <w:object w:dxaOrig="440" w:dyaOrig="760">
          <v:shape id="_x0000_i1104" type="#_x0000_t75" style="width:21.75pt;height:38.25pt" o:ole="">
            <v:imagedata r:id="rId91" o:title=""/>
          </v:shape>
          <o:OLEObject Type="Embed" ProgID="Equation.3" ShapeID="_x0000_i1104" DrawAspect="Content" ObjectID="_1536997798" r:id="rId157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=1:1,87:4,16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Номинальный состав бетона по объему: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1:Х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bscript"/>
          <w:lang w:bidi="ar-SA"/>
        </w:rPr>
        <w:t>1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: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val="en-US" w:bidi="ar-SA"/>
        </w:rPr>
        <w:t>Y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bscript"/>
          <w:lang w:bidi="ar-SA"/>
        </w:rPr>
        <w:t>1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=1:</w:t>
      </w:r>
      <w:r w:rsidRPr="00881178">
        <w:rPr>
          <w:rFonts w:ascii="Times New Roman" w:eastAsia="Times New Roman" w:hAnsi="Times New Roman" w:cs="Times New Roman"/>
          <w:color w:val="auto"/>
          <w:position w:val="-38"/>
          <w:sz w:val="22"/>
          <w:szCs w:val="22"/>
          <w:lang w:bidi="ar-SA"/>
        </w:rPr>
        <w:object w:dxaOrig="1080" w:dyaOrig="859">
          <v:shape id="_x0000_i1105" type="#_x0000_t75" style="width:54pt;height:42.75pt" o:ole="">
            <v:imagedata r:id="rId93" o:title=""/>
          </v:shape>
          <o:OLEObject Type="Embed" ProgID="Equation.3" ShapeID="_x0000_i1105" DrawAspect="Content" ObjectID="_1536997799" r:id="rId158"/>
        </w:objec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: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color w:val="auto"/>
          <w:position w:val="-38"/>
          <w:sz w:val="22"/>
          <w:szCs w:val="22"/>
          <w:lang w:bidi="ar-SA"/>
        </w:rPr>
        <w:object w:dxaOrig="1120" w:dyaOrig="859">
          <v:shape id="_x0000_i1106" type="#_x0000_t75" style="width:56.25pt;height:42.75pt" o:ole="">
            <v:imagedata r:id="rId95" o:title=""/>
          </v:shape>
          <o:OLEObject Type="Embed" ProgID="Equation.3" ShapeID="_x0000_i1106" DrawAspect="Content" ObjectID="_1536997800" r:id="rId159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=1:1,31:3,09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Производственный состав бетона по массе: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1:Х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bscript"/>
          <w:lang w:bidi="ar-SA"/>
        </w:rPr>
        <w:t>пр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: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val="en-US" w:bidi="ar-SA"/>
        </w:rPr>
        <w:t>Y</w:t>
      </w:r>
      <w:proofErr w:type="spellStart"/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bscript"/>
          <w:lang w:bidi="ar-SA"/>
        </w:rPr>
        <w:t>пр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=</w:t>
      </w:r>
      <w:r w:rsidRPr="00881178">
        <w:rPr>
          <w:rFonts w:ascii="Times New Roman" w:eastAsia="Times New Roman" w:hAnsi="Times New Roman" w:cs="Times New Roman"/>
          <w:color w:val="auto"/>
          <w:position w:val="-32"/>
          <w:sz w:val="22"/>
          <w:szCs w:val="22"/>
          <w:lang w:bidi="ar-SA"/>
        </w:rPr>
        <w:object w:dxaOrig="360" w:dyaOrig="760">
          <v:shape id="_x0000_i1107" type="#_x0000_t75" style="width:18pt;height:38.25pt" o:ole="">
            <v:imagedata r:id="rId87" o:title=""/>
          </v:shape>
          <o:OLEObject Type="Embed" ProgID="Equation.3" ShapeID="_x0000_i1107" DrawAspect="Content" ObjectID="_1536997801" r:id="rId160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:</w:t>
      </w:r>
      <w:r w:rsidRPr="00881178">
        <w:rPr>
          <w:rFonts w:ascii="Times New Roman" w:eastAsia="Times New Roman" w:hAnsi="Times New Roman" w:cs="Times New Roman"/>
          <w:color w:val="auto"/>
          <w:position w:val="-32"/>
          <w:sz w:val="22"/>
          <w:szCs w:val="22"/>
          <w:lang w:bidi="ar-SA"/>
        </w:rPr>
        <w:object w:dxaOrig="560" w:dyaOrig="800">
          <v:shape id="_x0000_i1108" type="#_x0000_t75" style="width:27.75pt;height:39.75pt" o:ole="">
            <v:imagedata r:id="rId98" o:title=""/>
          </v:shape>
          <o:OLEObject Type="Embed" ProgID="Equation.3" ShapeID="_x0000_i1108" DrawAspect="Content" ObjectID="_1536997802" r:id="rId161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:</w:t>
      </w:r>
      <w:r w:rsidRPr="00881178">
        <w:rPr>
          <w:rFonts w:ascii="Times New Roman" w:eastAsia="Times New Roman" w:hAnsi="Times New Roman" w:cs="Times New Roman"/>
          <w:color w:val="auto"/>
          <w:position w:val="-32"/>
          <w:sz w:val="22"/>
          <w:szCs w:val="22"/>
          <w:lang w:bidi="ar-SA"/>
        </w:rPr>
        <w:object w:dxaOrig="700" w:dyaOrig="820">
          <v:shape id="_x0000_i1109" type="#_x0000_t75" style="width:35.25pt;height:41.25pt" o:ole="">
            <v:imagedata r:id="rId100" o:title=""/>
          </v:shape>
          <o:OLEObject Type="Embed" ProgID="Equation.3" ShapeID="_x0000_i1109" DrawAspect="Content" ObjectID="_1536997803" r:id="rId162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=1:1,91:4,21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Производственный состав бетона по объему:</w:t>
      </w: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1:Х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bscript"/>
          <w:lang w:bidi="ar-SA"/>
        </w:rPr>
        <w:t>1,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bscript"/>
          <w:lang w:bidi="ar-SA"/>
        </w:rPr>
        <w:t>пр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: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val="en-US" w:bidi="ar-SA"/>
        </w:rPr>
        <w:t>Y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bscript"/>
          <w:lang w:bidi="ar-SA"/>
        </w:rPr>
        <w:t>1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bscript"/>
          <w:lang w:bidi="ar-SA"/>
        </w:rPr>
        <w:t>,пр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=1:</w:t>
      </w:r>
      <w:r w:rsidRPr="00881178">
        <w:rPr>
          <w:rFonts w:ascii="Times New Roman" w:eastAsia="Times New Roman" w:hAnsi="Times New Roman" w:cs="Times New Roman"/>
          <w:color w:val="auto"/>
          <w:position w:val="-38"/>
          <w:sz w:val="22"/>
          <w:szCs w:val="22"/>
          <w:lang w:bidi="ar-SA"/>
        </w:rPr>
        <w:object w:dxaOrig="1240" w:dyaOrig="859">
          <v:shape id="_x0000_i1110" type="#_x0000_t75" style="width:62.25pt;height:42.75pt" o:ole="">
            <v:imagedata r:id="rId102" o:title=""/>
          </v:shape>
          <o:OLEObject Type="Embed" ProgID="Equation.3" ShapeID="_x0000_i1110" DrawAspect="Content" ObjectID="_1536997804" r:id="rId163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: </w:t>
      </w:r>
      <w:r w:rsidRPr="00881178">
        <w:rPr>
          <w:rFonts w:ascii="Times New Roman" w:eastAsia="Times New Roman" w:hAnsi="Times New Roman" w:cs="Times New Roman"/>
          <w:color w:val="auto"/>
          <w:position w:val="-38"/>
          <w:sz w:val="22"/>
          <w:szCs w:val="22"/>
          <w:lang w:bidi="ar-SA"/>
        </w:rPr>
        <w:object w:dxaOrig="1340" w:dyaOrig="859">
          <v:shape id="_x0000_i1111" type="#_x0000_t75" style="width:66.75pt;height:42.75pt" o:ole="">
            <v:imagedata r:id="rId104" o:title=""/>
          </v:shape>
          <o:OLEObject Type="Embed" ProgID="Equation.3" ShapeID="_x0000_i1111" DrawAspect="Content" ObjectID="_1536997805" r:id="rId164"/>
        </w:objec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=1:1,34:3,13.</w:t>
      </w:r>
    </w:p>
    <w:p w:rsidR="00881178" w:rsidRPr="00881178" w:rsidRDefault="00881178" w:rsidP="00881178">
      <w:pPr>
        <w:widowControl/>
        <w:ind w:firstLine="720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454"/>
        <w:jc w:val="center"/>
        <w:rPr>
          <w:rFonts w:ascii="Times New Roman" w:eastAsia="Times New Roman" w:hAnsi="Times New Roman" w:cs="Times New Roman"/>
          <w:b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b/>
          <w:snapToGrid w:val="0"/>
          <w:color w:val="auto"/>
          <w:sz w:val="22"/>
          <w:szCs w:val="22"/>
          <w:lang w:bidi="ar-SA"/>
        </w:rPr>
        <w:t>ГАЗОБЕТОН</w:t>
      </w:r>
    </w:p>
    <w:p w:rsidR="00881178" w:rsidRPr="00881178" w:rsidRDefault="00881178" w:rsidP="00881178">
      <w:pPr>
        <w:widowControl/>
        <w:ind w:firstLine="454"/>
        <w:jc w:val="center"/>
        <w:rPr>
          <w:rFonts w:ascii="Times New Roman" w:eastAsia="Times New Roman" w:hAnsi="Times New Roman" w:cs="Times New Roman"/>
          <w:b/>
          <w:snapToGrid w:val="0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b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b/>
          <w:snapToGrid w:val="0"/>
          <w:color w:val="auto"/>
          <w:sz w:val="22"/>
          <w:szCs w:val="22"/>
          <w:lang w:bidi="ar-SA"/>
        </w:rPr>
        <w:t>Проектные данные:</w:t>
      </w:r>
    </w:p>
    <w:p w:rsidR="00881178" w:rsidRPr="00881178" w:rsidRDefault="00881178" w:rsidP="00881178">
      <w:pPr>
        <w:widowControl/>
        <w:numPr>
          <w:ilvl w:val="0"/>
          <w:numId w:val="17"/>
        </w:numPr>
        <w:ind w:left="0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i/>
          <w:snapToGrid w:val="0"/>
          <w:color w:val="auto"/>
          <w:sz w:val="22"/>
          <w:szCs w:val="22"/>
          <w:lang w:val="en-US" w:bidi="ar-SA"/>
        </w:rPr>
        <w:t>R</w:t>
      </w:r>
      <w:r w:rsidRPr="00881178">
        <w:rPr>
          <w:rFonts w:ascii="Times New Roman" w:eastAsia="Times New Roman" w:hAnsi="Times New Roman" w:cs="Times New Roman"/>
          <w:i/>
          <w:snapToGrid w:val="0"/>
          <w:color w:val="auto"/>
          <w:sz w:val="22"/>
          <w:szCs w:val="22"/>
          <w:vertAlign w:val="subscript"/>
          <w:lang w:bidi="ar-SA"/>
        </w:rPr>
        <w:t>б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– </w:t>
      </w:r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требуемая  марка</w:t>
      </w:r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газобетона, кг/см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perscript"/>
          <w:lang w:bidi="ar-SA"/>
        </w:rPr>
        <w:t>2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.</w:t>
      </w:r>
    </w:p>
    <w:p w:rsidR="00881178" w:rsidRPr="00881178" w:rsidRDefault="00881178" w:rsidP="00881178">
      <w:pPr>
        <w:widowControl/>
        <w:numPr>
          <w:ilvl w:val="0"/>
          <w:numId w:val="17"/>
        </w:numPr>
        <w:ind w:left="0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i/>
          <w:snapToGrid w:val="0"/>
          <w:color w:val="auto"/>
          <w:sz w:val="22"/>
          <w:szCs w:val="22"/>
          <w:lang w:val="en-US" w:bidi="ar-SA"/>
        </w:rPr>
        <w:sym w:font="Symbol" w:char="F072"/>
      </w:r>
      <w:proofErr w:type="gramStart"/>
      <w:r w:rsidRPr="00881178">
        <w:rPr>
          <w:rFonts w:ascii="Times New Roman" w:eastAsia="Times New Roman" w:hAnsi="Times New Roman" w:cs="Times New Roman"/>
          <w:i/>
          <w:snapToGrid w:val="0"/>
          <w:color w:val="auto"/>
          <w:sz w:val="22"/>
          <w:szCs w:val="22"/>
          <w:vertAlign w:val="subscript"/>
          <w:lang w:bidi="ar-SA"/>
        </w:rPr>
        <w:t>ср</w:t>
      </w:r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– средняя плотность газобетона в сухом состоянии, кг/м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.</w:t>
      </w:r>
    </w:p>
    <w:p w:rsidR="00881178" w:rsidRPr="00881178" w:rsidRDefault="00881178" w:rsidP="00881178">
      <w:pPr>
        <w:widowControl/>
        <w:numPr>
          <w:ilvl w:val="0"/>
          <w:numId w:val="17"/>
        </w:numPr>
        <w:ind w:left="0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Характеристика сырья (</w:t>
      </w:r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вяжущее</w:t>
      </w:r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, кремнеземистый компонент).</w:t>
      </w:r>
    </w:p>
    <w:p w:rsidR="00881178" w:rsidRPr="00881178" w:rsidRDefault="00881178" w:rsidP="00881178">
      <w:pPr>
        <w:widowControl/>
        <w:numPr>
          <w:ilvl w:val="0"/>
          <w:numId w:val="17"/>
        </w:numPr>
        <w:ind w:left="0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Способ формования.</w:t>
      </w:r>
    </w:p>
    <w:p w:rsidR="00881178" w:rsidRPr="00881178" w:rsidRDefault="00881178" w:rsidP="00881178">
      <w:pPr>
        <w:widowControl/>
        <w:numPr>
          <w:ilvl w:val="0"/>
          <w:numId w:val="17"/>
        </w:numPr>
        <w:ind w:left="0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Условия твердения 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val="en-US" w:bidi="ar-SA"/>
        </w:rPr>
        <w:t>бетона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val="en-US" w:bidi="ar-SA"/>
        </w:rPr>
        <w:t>.</w:t>
      </w:r>
    </w:p>
    <w:p w:rsidR="00881178" w:rsidRPr="00881178" w:rsidRDefault="00881178" w:rsidP="00881178">
      <w:pPr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1. Выбор оптимального соотношения кремнеземистого </w:t>
      </w:r>
    </w:p>
    <w:p w:rsidR="00881178" w:rsidRPr="00881178" w:rsidRDefault="00881178" w:rsidP="00881178">
      <w:pPr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компонента к </w:t>
      </w:r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вяжущему</w:t>
      </w:r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и 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водотвердого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отношения</w:t>
      </w:r>
    </w:p>
    <w:p w:rsidR="00881178" w:rsidRPr="00881178" w:rsidRDefault="00881178" w:rsidP="00881178">
      <w:pPr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Значение отношения кремнеземистого компонента к вяжущему в смеси</w:t>
      </w:r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snapToGrid w:val="0"/>
          <w:color w:val="auto"/>
          <w:sz w:val="22"/>
          <w:szCs w:val="22"/>
          <w:lang w:bidi="ar-SA"/>
        </w:rPr>
        <w:t>С</w:t>
      </w:r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принимается по табл. 3 в зависимости от вида вяжущего и способа твердения.</w:t>
      </w:r>
    </w:p>
    <w:p w:rsidR="00881178" w:rsidRPr="00881178" w:rsidRDefault="00881178" w:rsidP="00881178">
      <w:pPr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              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ab/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  <w:t>Таблица 3 - Выбор показателя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С</w:t>
      </w:r>
      <w:proofErr w:type="gramEnd"/>
    </w:p>
    <w:tbl>
      <w:tblPr>
        <w:tblW w:w="0" w:type="auto"/>
        <w:tblInd w:w="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119"/>
        <w:gridCol w:w="2835"/>
        <w:gridCol w:w="3118"/>
      </w:tblGrid>
      <w:tr w:rsidR="00881178" w:rsidRPr="00881178" w:rsidTr="00FD7ED3">
        <w:trPr>
          <w:cantSplit/>
        </w:trPr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881178" w:rsidRPr="00881178" w:rsidRDefault="00881178" w:rsidP="00881178">
            <w:pPr>
              <w:keepNext/>
              <w:widowControl/>
              <w:jc w:val="both"/>
              <w:outlineLvl w:val="6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Вид </w:t>
            </w:r>
            <w:proofErr w:type="gram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вяжущего</w:t>
            </w:r>
            <w:proofErr w:type="gramEnd"/>
          </w:p>
        </w:tc>
        <w:tc>
          <w:tcPr>
            <w:tcW w:w="595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Отношение кремнеземистого компонента к </w:t>
            </w:r>
            <w:proofErr w:type="gram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вяжущему</w:t>
            </w:r>
            <w:proofErr w:type="gramEnd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 по массе в </w:t>
            </w:r>
            <w:proofErr w:type="spell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ячеистобетонной</w:t>
            </w:r>
            <w:proofErr w:type="spellEnd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 смеси (</w:t>
            </w:r>
            <w:r w:rsidRPr="00881178">
              <w:rPr>
                <w:rFonts w:ascii="Times New Roman" w:eastAsia="Times New Roman" w:hAnsi="Times New Roman" w:cs="Times New Roman"/>
                <w:i/>
                <w:color w:val="auto"/>
                <w:sz w:val="22"/>
                <w:szCs w:val="22"/>
                <w:lang w:bidi="ar-SA"/>
              </w:rPr>
              <w:t>С</w:t>
            </w: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)</w:t>
            </w:r>
          </w:p>
        </w:tc>
      </w:tr>
      <w:tr w:rsidR="00881178" w:rsidRPr="00881178" w:rsidTr="00FD7ED3">
        <w:trPr>
          <w:cantSplit/>
        </w:trPr>
        <w:tc>
          <w:tcPr>
            <w:tcW w:w="3119" w:type="dxa"/>
            <w:vMerge/>
            <w:tcBorders>
              <w:top w:val="nil"/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ind w:firstLine="454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keepNext/>
              <w:widowControl/>
              <w:jc w:val="both"/>
              <w:outlineLvl w:val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Для автоклавного бетона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Для </w:t>
            </w:r>
            <w:proofErr w:type="spell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безавтоклавного</w:t>
            </w:r>
            <w:proofErr w:type="spellEnd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 бетона</w:t>
            </w:r>
          </w:p>
        </w:tc>
      </w:tr>
      <w:tr w:rsidR="00881178" w:rsidRPr="00881178" w:rsidTr="00FD7ED3">
        <w:tc>
          <w:tcPr>
            <w:tcW w:w="3119" w:type="dxa"/>
            <w:tcBorders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keepNext/>
              <w:widowControl/>
              <w:jc w:val="both"/>
              <w:outlineLvl w:val="0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Цементные и цементно-и</w:t>
            </w:r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  <w:t>звестковые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1,0; 1,25; 1,5; 1,75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0,75; 1,0; 1,25</w:t>
            </w:r>
          </w:p>
        </w:tc>
      </w:tr>
      <w:tr w:rsidR="00881178" w:rsidRPr="00881178" w:rsidTr="00FD7ED3">
        <w:tc>
          <w:tcPr>
            <w:tcW w:w="3119" w:type="dxa"/>
            <w:tcBorders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keepNext/>
              <w:widowControl/>
              <w:jc w:val="both"/>
              <w:outlineLvl w:val="6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Известковые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3,0; 3,5; 4,0; 4,5; 5,0; 5,5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---</w:t>
            </w:r>
          </w:p>
        </w:tc>
      </w:tr>
      <w:tr w:rsidR="00881178" w:rsidRPr="00881178" w:rsidTr="00FD7ED3">
        <w:tc>
          <w:tcPr>
            <w:tcW w:w="3119" w:type="dxa"/>
            <w:tcBorders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keepNext/>
              <w:widowControl/>
              <w:jc w:val="both"/>
              <w:outlineLvl w:val="6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Известково-</w:t>
            </w:r>
            <w:proofErr w:type="spell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белитовые</w:t>
            </w:r>
            <w:proofErr w:type="spellEnd"/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1,0; 1,25; 1,5; 2,0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---</w:t>
            </w:r>
          </w:p>
        </w:tc>
      </w:tr>
      <w:tr w:rsidR="00881178" w:rsidRPr="00881178" w:rsidTr="00FD7ED3">
        <w:tc>
          <w:tcPr>
            <w:tcW w:w="3119" w:type="dxa"/>
            <w:tcBorders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Известково-шлаковые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0,6; 0,8; 1,0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0,6; 0,8; 1,0</w:t>
            </w:r>
          </w:p>
        </w:tc>
      </w:tr>
      <w:tr w:rsidR="00881178" w:rsidRPr="00881178" w:rsidTr="00FD7ED3">
        <w:tc>
          <w:tcPr>
            <w:tcW w:w="3119" w:type="dxa"/>
            <w:tcBorders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Высокоосновные зольные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0,75; 1,0; 1,25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---</w:t>
            </w:r>
          </w:p>
        </w:tc>
      </w:tr>
      <w:tr w:rsidR="00881178" w:rsidRPr="00881178" w:rsidTr="00FD7ED3">
        <w:tc>
          <w:tcPr>
            <w:tcW w:w="311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Шлакощелочные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0,15; 0,20; 0,25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0,1; 0,15; 0,2</w:t>
            </w:r>
          </w:p>
        </w:tc>
      </w:tr>
    </w:tbl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Для получения оптимального отношения кремнеземистого компонента к вяжущему рекомендуется приготовить и испытать не менее трех составов бетона при различных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С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. По результатам испытания образцов, приготовленных из этих 3-х – 5-ти составов, уточняется значение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С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, обеспечивающее заданную плотность бетона при наибольшей его прочности.</w:t>
      </w:r>
      <w:proofErr w:type="gramEnd"/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lastRenderedPageBreak/>
        <w:t>После принятия значений</w:t>
      </w:r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snapToGrid w:val="0"/>
          <w:color w:val="auto"/>
          <w:sz w:val="22"/>
          <w:szCs w:val="22"/>
          <w:lang w:bidi="ar-SA"/>
        </w:rPr>
        <w:t>С</w:t>
      </w:r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определяют 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водотвердое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отношение (</w:t>
      </w:r>
      <w:r w:rsidRPr="00881178">
        <w:rPr>
          <w:rFonts w:ascii="Times New Roman" w:eastAsia="Times New Roman" w:hAnsi="Times New Roman" w:cs="Times New Roman"/>
          <w:i/>
          <w:snapToGrid w:val="0"/>
          <w:color w:val="auto"/>
          <w:sz w:val="22"/>
          <w:szCs w:val="22"/>
          <w:lang w:bidi="ar-SA"/>
        </w:rPr>
        <w:t>В/Т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),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обеспечивающее заданную текучесть растворной смеси, удовлетворяю-</w:t>
      </w:r>
      <w:proofErr w:type="spell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щую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требованиям табл. 4 с учетом температуры смеси в момент выгрузки (табл. 5).</w:t>
      </w:r>
    </w:p>
    <w:p w:rsidR="00881178" w:rsidRPr="00881178" w:rsidRDefault="00881178" w:rsidP="00881178">
      <w:pPr>
        <w:keepNext/>
        <w:widowControl/>
        <w:ind w:firstLine="454"/>
        <w:jc w:val="both"/>
        <w:outlineLvl w:val="7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keepNext/>
        <w:widowControl/>
        <w:ind w:firstLine="454"/>
        <w:jc w:val="both"/>
        <w:outlineLvl w:val="7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</w:p>
    <w:p w:rsidR="00881178" w:rsidRPr="00881178" w:rsidRDefault="00881178" w:rsidP="00881178">
      <w:pPr>
        <w:keepNext/>
        <w:widowControl/>
        <w:ind w:firstLine="454"/>
        <w:jc w:val="both"/>
        <w:outlineLvl w:val="7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Таблица 4 - Текучесть растворной смеси</w:t>
      </w:r>
    </w:p>
    <w:tbl>
      <w:tblPr>
        <w:tblpPr w:leftFromText="180" w:rightFromText="180" w:vertAnchor="text" w:horzAnchor="page" w:tblpX="1" w:tblpY="164"/>
        <w:tblW w:w="90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701"/>
        <w:gridCol w:w="3686"/>
        <w:gridCol w:w="3685"/>
      </w:tblGrid>
      <w:tr w:rsidR="005C17AE" w:rsidRPr="00881178" w:rsidTr="005C17AE">
        <w:trPr>
          <w:cantSplit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Заданная средняя плотность ячеистого бетона, </w:t>
            </w:r>
            <w:proofErr w:type="gram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кг</w:t>
            </w:r>
            <w:proofErr w:type="gramEnd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/м</w:t>
            </w: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vertAlign w:val="superscript"/>
                <w:lang w:bidi="ar-SA"/>
              </w:rPr>
              <w:t>3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Диаметр </w:t>
            </w:r>
            <w:proofErr w:type="spell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расплыва</w:t>
            </w:r>
            <w:proofErr w:type="spellEnd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 смеси по </w:t>
            </w:r>
            <w:proofErr w:type="spell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Суттарду</w:t>
            </w:r>
            <w:proofErr w:type="spellEnd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, см, на основе вяжущего</w:t>
            </w:r>
          </w:p>
        </w:tc>
      </w:tr>
      <w:tr w:rsidR="005C17AE" w:rsidRPr="00881178" w:rsidTr="005C17AE">
        <w:trPr>
          <w:cantSplit/>
        </w:trPr>
        <w:tc>
          <w:tcPr>
            <w:tcW w:w="170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ind w:firstLine="454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tabs>
                <w:tab w:val="left" w:pos="2160"/>
              </w:tabs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цементного,</w:t>
            </w:r>
          </w:p>
          <w:p w:rsidR="005C17AE" w:rsidRPr="00881178" w:rsidRDefault="005C17AE" w:rsidP="005C17AE">
            <w:pPr>
              <w:widowControl/>
              <w:tabs>
                <w:tab w:val="left" w:pos="2160"/>
              </w:tabs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известково-цементного, </w:t>
            </w:r>
            <w:proofErr w:type="spell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шлакощелочного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известкового, известково-шлакового, известково-</w:t>
            </w:r>
            <w:proofErr w:type="spell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белитового</w:t>
            </w:r>
            <w:proofErr w:type="spellEnd"/>
          </w:p>
        </w:tc>
      </w:tr>
      <w:tr w:rsidR="005C17AE" w:rsidRPr="00881178" w:rsidTr="005C17AE">
        <w:trPr>
          <w:cantSplit/>
        </w:trPr>
        <w:tc>
          <w:tcPr>
            <w:tcW w:w="907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keepNext/>
              <w:widowControl/>
              <w:jc w:val="center"/>
              <w:outlineLvl w:val="6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При литьевом формовании</w:t>
            </w:r>
          </w:p>
        </w:tc>
      </w:tr>
      <w:tr w:rsidR="005C17AE" w:rsidRPr="00881178" w:rsidTr="005C17AE"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300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38</w:t>
            </w:r>
          </w:p>
        </w:tc>
        <w:tc>
          <w:tcPr>
            <w:tcW w:w="36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30</w:t>
            </w:r>
          </w:p>
        </w:tc>
      </w:tr>
      <w:tr w:rsidR="005C17AE" w:rsidRPr="00881178" w:rsidTr="005C17AE"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400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34</w:t>
            </w:r>
          </w:p>
        </w:tc>
        <w:tc>
          <w:tcPr>
            <w:tcW w:w="36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25</w:t>
            </w:r>
          </w:p>
        </w:tc>
      </w:tr>
      <w:tr w:rsidR="005C17AE" w:rsidRPr="00881178" w:rsidTr="005C17AE"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500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30</w:t>
            </w:r>
          </w:p>
        </w:tc>
        <w:tc>
          <w:tcPr>
            <w:tcW w:w="36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23</w:t>
            </w:r>
          </w:p>
        </w:tc>
      </w:tr>
      <w:tr w:rsidR="005C17AE" w:rsidRPr="00881178" w:rsidTr="005C17AE"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600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26</w:t>
            </w:r>
          </w:p>
        </w:tc>
        <w:tc>
          <w:tcPr>
            <w:tcW w:w="36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21</w:t>
            </w:r>
          </w:p>
        </w:tc>
      </w:tr>
      <w:tr w:rsidR="005C17AE" w:rsidRPr="00881178" w:rsidTr="005C17AE"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700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22</w:t>
            </w:r>
          </w:p>
        </w:tc>
        <w:tc>
          <w:tcPr>
            <w:tcW w:w="36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19</w:t>
            </w:r>
          </w:p>
        </w:tc>
      </w:tr>
      <w:tr w:rsidR="005C17AE" w:rsidRPr="00881178" w:rsidTr="005C17AE"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800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18</w:t>
            </w:r>
          </w:p>
        </w:tc>
        <w:tc>
          <w:tcPr>
            <w:tcW w:w="36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17</w:t>
            </w:r>
          </w:p>
        </w:tc>
      </w:tr>
      <w:tr w:rsidR="005C17AE" w:rsidRPr="00881178" w:rsidTr="005C17AE">
        <w:trPr>
          <w:cantSplit/>
        </w:trPr>
        <w:tc>
          <w:tcPr>
            <w:tcW w:w="907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При вибрационном формовании</w:t>
            </w:r>
          </w:p>
        </w:tc>
      </w:tr>
      <w:tr w:rsidR="005C17AE" w:rsidRPr="00881178" w:rsidTr="005C17AE"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500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15</w:t>
            </w:r>
          </w:p>
        </w:tc>
        <w:tc>
          <w:tcPr>
            <w:tcW w:w="36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---</w:t>
            </w:r>
          </w:p>
        </w:tc>
      </w:tr>
      <w:tr w:rsidR="005C17AE" w:rsidRPr="00881178" w:rsidTr="005C17AE"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600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---</w:t>
            </w:r>
          </w:p>
        </w:tc>
      </w:tr>
      <w:tr w:rsidR="005C17AE" w:rsidRPr="00881178" w:rsidTr="005C17AE"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700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11</w:t>
            </w:r>
          </w:p>
        </w:tc>
        <w:tc>
          <w:tcPr>
            <w:tcW w:w="36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---</w:t>
            </w:r>
          </w:p>
        </w:tc>
      </w:tr>
      <w:tr w:rsidR="005C17AE" w:rsidRPr="00881178" w:rsidTr="005C17AE"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800</w:t>
            </w: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9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7AE" w:rsidRPr="00881178" w:rsidRDefault="005C17AE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---</w:t>
            </w:r>
          </w:p>
        </w:tc>
      </w:tr>
    </w:tbl>
    <w:p w:rsidR="00881178" w:rsidRPr="00881178" w:rsidRDefault="00881178" w:rsidP="00881178">
      <w:pPr>
        <w:widowControl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keepNext/>
        <w:widowControl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5C17AE" w:rsidRDefault="005C17AE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5C17AE" w:rsidRDefault="005C17AE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5C17AE" w:rsidRDefault="005C17AE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5C17AE" w:rsidRDefault="005C17AE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5C17AE" w:rsidRDefault="005C17AE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5C17AE" w:rsidRDefault="005C17AE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5C17AE" w:rsidRDefault="005C17AE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5C17AE" w:rsidRDefault="005C17AE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5C17AE" w:rsidRDefault="005C17AE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5C17AE" w:rsidRDefault="005C17AE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lastRenderedPageBreak/>
        <w:tab/>
        <w:t xml:space="preserve">Таблица 5 - Температура </w:t>
      </w:r>
      <w:proofErr w:type="spell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ячеистобетонной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смеси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tbl>
      <w:tblPr>
        <w:tblW w:w="7536" w:type="dxa"/>
        <w:jc w:val="center"/>
        <w:tblInd w:w="5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12"/>
        <w:gridCol w:w="1417"/>
        <w:gridCol w:w="2007"/>
      </w:tblGrid>
      <w:tr w:rsidR="00881178" w:rsidRPr="00881178" w:rsidTr="005C17AE">
        <w:trPr>
          <w:cantSplit/>
          <w:jc w:val="center"/>
        </w:trPr>
        <w:tc>
          <w:tcPr>
            <w:tcW w:w="4112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881178" w:rsidRPr="00881178" w:rsidRDefault="00881178" w:rsidP="005C17AE">
            <w:pPr>
              <w:keepNext/>
              <w:widowControl/>
              <w:ind w:left="653"/>
              <w:jc w:val="both"/>
              <w:outlineLvl w:val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Ячеистый бетон и </w:t>
            </w:r>
            <w:proofErr w:type="gram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вяжущее</w:t>
            </w:r>
            <w:proofErr w:type="gramEnd"/>
          </w:p>
        </w:tc>
        <w:tc>
          <w:tcPr>
            <w:tcW w:w="3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Температура растворной смеси, </w:t>
            </w: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vertAlign w:val="superscript"/>
                <w:lang w:bidi="ar-SA"/>
              </w:rPr>
              <w:t>0</w:t>
            </w: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С, в момент выгрузки</w:t>
            </w:r>
          </w:p>
        </w:tc>
      </w:tr>
      <w:tr w:rsidR="00881178" w:rsidRPr="00881178" w:rsidTr="005C17AE">
        <w:trPr>
          <w:cantSplit/>
          <w:jc w:val="center"/>
        </w:trPr>
        <w:tc>
          <w:tcPr>
            <w:tcW w:w="4112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81178" w:rsidRPr="00881178" w:rsidRDefault="00881178" w:rsidP="005C17AE">
            <w:pPr>
              <w:widowControl/>
              <w:ind w:left="653"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881178" w:rsidRPr="00881178" w:rsidRDefault="00881178" w:rsidP="005C17AE">
            <w:pPr>
              <w:widowControl/>
              <w:ind w:left="26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при литьевой технологии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5C17AE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при вибрационном формовании</w:t>
            </w:r>
          </w:p>
        </w:tc>
      </w:tr>
      <w:tr w:rsidR="00881178" w:rsidRPr="00881178" w:rsidTr="005C17AE">
        <w:trPr>
          <w:cantSplit/>
          <w:trHeight w:val="560"/>
          <w:jc w:val="center"/>
        </w:trPr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1178" w:rsidRPr="00881178" w:rsidRDefault="00881178" w:rsidP="005C17AE">
            <w:pPr>
              <w:widowControl/>
              <w:ind w:left="310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Газобетон:</w:t>
            </w:r>
          </w:p>
          <w:p w:rsidR="00881178" w:rsidRPr="00881178" w:rsidRDefault="00881178" w:rsidP="005C17AE">
            <w:pPr>
              <w:widowControl/>
              <w:ind w:left="310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на цементе</w:t>
            </w:r>
          </w:p>
          <w:p w:rsidR="00881178" w:rsidRPr="00881178" w:rsidRDefault="00881178" w:rsidP="005C17AE">
            <w:pPr>
              <w:widowControl/>
              <w:ind w:left="310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на известково-цементном вяжущем</w:t>
            </w:r>
          </w:p>
          <w:p w:rsidR="00881178" w:rsidRPr="00881178" w:rsidRDefault="00881178" w:rsidP="005C17AE">
            <w:pPr>
              <w:widowControl/>
              <w:ind w:left="310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на известково-шлаковом или высокоосновном </w:t>
            </w:r>
            <w:proofErr w:type="gram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золь-ном</w:t>
            </w:r>
            <w:proofErr w:type="gramEnd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 вяжущем</w:t>
            </w:r>
          </w:p>
          <w:p w:rsidR="00881178" w:rsidRPr="00881178" w:rsidRDefault="00881178" w:rsidP="005C17AE">
            <w:pPr>
              <w:widowControl/>
              <w:ind w:left="310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газосиликат</w:t>
            </w:r>
            <w:proofErr w:type="spellEnd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 на извести-</w:t>
            </w:r>
            <w:proofErr w:type="spell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кипелке</w:t>
            </w:r>
            <w:proofErr w:type="spellEnd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 и известково-</w:t>
            </w:r>
            <w:proofErr w:type="spell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бе</w:t>
            </w:r>
            <w:proofErr w:type="spellEnd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</w:t>
            </w:r>
            <w:proofErr w:type="spell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литовом</w:t>
            </w:r>
            <w:proofErr w:type="spellEnd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 вяжущем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45</w:t>
            </w:r>
          </w:p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35</w:t>
            </w:r>
          </w:p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40</w:t>
            </w:r>
          </w:p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30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45</w:t>
            </w:r>
          </w:p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  <w:p w:rsidR="00881178" w:rsidRPr="00881178" w:rsidRDefault="00881178" w:rsidP="005C17AE">
            <w:pPr>
              <w:widowControl/>
              <w:ind w:left="653" w:right="12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40</w:t>
            </w:r>
          </w:p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45</w:t>
            </w:r>
          </w:p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40</w:t>
            </w:r>
          </w:p>
        </w:tc>
      </w:tr>
      <w:tr w:rsidR="00881178" w:rsidRPr="00881178" w:rsidTr="005C17AE">
        <w:trPr>
          <w:cantSplit/>
          <w:trHeight w:val="800"/>
          <w:jc w:val="center"/>
        </w:trPr>
        <w:tc>
          <w:tcPr>
            <w:tcW w:w="411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81178" w:rsidRPr="00881178" w:rsidRDefault="00881178" w:rsidP="005C17AE">
            <w:pPr>
              <w:widowControl/>
              <w:ind w:left="310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Пен</w:t>
            </w:r>
            <w:proofErr w:type="gram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о-</w:t>
            </w:r>
            <w:proofErr w:type="gramEnd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 и </w:t>
            </w:r>
            <w:proofErr w:type="spell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пеногазобетон</w:t>
            </w:r>
            <w:proofErr w:type="spellEnd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:</w:t>
            </w:r>
          </w:p>
          <w:p w:rsidR="00881178" w:rsidRPr="00881178" w:rsidRDefault="00881178" w:rsidP="005C17AE">
            <w:pPr>
              <w:widowControl/>
              <w:ind w:left="310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на цементе</w:t>
            </w:r>
          </w:p>
          <w:p w:rsidR="00881178" w:rsidRPr="00881178" w:rsidRDefault="00881178" w:rsidP="005C17AE">
            <w:pPr>
              <w:widowControl/>
              <w:ind w:left="310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на </w:t>
            </w:r>
            <w:proofErr w:type="spell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шлакощелочном</w:t>
            </w:r>
            <w:proofErr w:type="spellEnd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 вяжущем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25</w:t>
            </w:r>
          </w:p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15</w:t>
            </w:r>
          </w:p>
        </w:tc>
        <w:tc>
          <w:tcPr>
            <w:tcW w:w="2007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---</w:t>
            </w:r>
          </w:p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  <w:p w:rsidR="00881178" w:rsidRPr="00881178" w:rsidRDefault="00881178" w:rsidP="005C17AE">
            <w:pPr>
              <w:widowControl/>
              <w:ind w:left="653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---</w:t>
            </w:r>
          </w:p>
        </w:tc>
      </w:tr>
    </w:tbl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i/>
          <w:snapToGrid w:val="0"/>
          <w:color w:val="auto"/>
          <w:sz w:val="22"/>
          <w:szCs w:val="22"/>
          <w:lang w:bidi="ar-SA"/>
        </w:rPr>
        <w:t>В/Т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(отношение объема воды 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затворения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к массе твердых веществ) ориентировочно может быть принято:  а) при литьевой технологии 0,5 – на цементном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вяжущем; 0,5…0,55 – на извести; 0,45…0,5 – на смешанном вяжущем; на песке – 0,5; на золе – 0,6; б) при </w:t>
      </w:r>
      <w:proofErr w:type="spell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вибротехнологии</w:t>
      </w:r>
      <w:proofErr w:type="spellEnd"/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В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/Т принимается равное 0,3 и 0,4, если в качестве кремнеземистого компонента применяются соответственно песок и зола.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Для определения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В</w:t>
      </w:r>
      <w:proofErr w:type="gram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/Т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опытным путем необходимо брать навеску сухих компонентов </w:t>
      </w:r>
      <w:smartTag w:uri="urn:schemas-microsoft-com:office:smarttags" w:element="metricconverter">
        <w:smartTagPr>
          <w:attr w:name="ProductID" w:val="400 г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400 г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, в том числе вяжущего – 400 / (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С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+ 1) г,  </w:t>
      </w:r>
      <w:proofErr w:type="spell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кремнеземис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-того – 400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bscript"/>
          <w:lang w:bidi="ar-SA"/>
        </w:rPr>
        <w:t xml:space="preserve">*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С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/ (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С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+ 1) г, после чего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В/Т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определяется с помощью вискозиметра </w:t>
      </w:r>
      <w:proofErr w:type="spell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Суттарда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, стремясь получить текучесть смеси, установленную в табл. 4.</w:t>
      </w:r>
    </w:p>
    <w:p w:rsidR="00881178" w:rsidRPr="00881178" w:rsidRDefault="00881178" w:rsidP="00881178">
      <w:pPr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</w:p>
    <w:p w:rsidR="005C17AE" w:rsidRDefault="005C17AE" w:rsidP="00881178">
      <w:pPr>
        <w:ind w:firstLine="454"/>
        <w:jc w:val="center"/>
        <w:rPr>
          <w:rFonts w:ascii="Times New Roman" w:eastAsia="Times New Roman" w:hAnsi="Times New Roman" w:cs="Times New Roman"/>
          <w:b/>
          <w:snapToGrid w:val="0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ind w:firstLine="454"/>
        <w:jc w:val="center"/>
        <w:rPr>
          <w:rFonts w:ascii="Times New Roman" w:eastAsia="Times New Roman" w:hAnsi="Times New Roman" w:cs="Times New Roman"/>
          <w:b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b/>
          <w:snapToGrid w:val="0"/>
          <w:color w:val="auto"/>
          <w:sz w:val="22"/>
          <w:szCs w:val="22"/>
          <w:lang w:bidi="ar-SA"/>
        </w:rPr>
        <w:lastRenderedPageBreak/>
        <w:t>2. Расчет состава газобетона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Пористость бетонной смеси, которая должна быть создана </w:t>
      </w:r>
      <w:proofErr w:type="spell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газообразователем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для получения газобетона заданной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val="en-US" w:bidi="ar-SA"/>
        </w:rPr>
        <w:sym w:font="Symbol" w:char="F072"/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ср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и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В</w:t>
      </w:r>
      <w:proofErr w:type="gram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/Т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определяют по формуле</w:t>
      </w:r>
    </w:p>
    <w:p w:rsidR="00881178" w:rsidRPr="00881178" w:rsidRDefault="00881178" w:rsidP="00881178">
      <w:pPr>
        <w:widowControl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П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р</w:t>
      </w:r>
      <w:proofErr w:type="spell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=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1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–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val="en-US" w:bidi="ar-SA"/>
        </w:rPr>
        <w:sym w:font="Symbol" w:char="F072"/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ср*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(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val="en-US" w:bidi="ar-SA"/>
        </w:rPr>
        <w:t>V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уд</w:t>
      </w:r>
      <w:proofErr w:type="gram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+ В</w:t>
      </w:r>
      <w:proofErr w:type="gram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/Т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)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/ К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с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,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ab/>
        <w:t xml:space="preserve">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(1)</w:t>
      </w:r>
    </w:p>
    <w:p w:rsidR="00881178" w:rsidRPr="00881178" w:rsidRDefault="00881178" w:rsidP="00881178">
      <w:pPr>
        <w:widowControl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где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val="en-US" w:bidi="ar-SA"/>
        </w:rPr>
        <w:sym w:font="Symbol" w:char="F072"/>
      </w:r>
      <w:proofErr w:type="gram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ср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– плотность бетона в высушенном состоянии, кг/л;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К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с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– коэффициент увеличения массы в результате твердения за счет химически связанной воды (для расчета принимают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К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с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= 1,1);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val="en-US" w:bidi="ar-SA"/>
        </w:rPr>
        <w:t>V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уд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– удельный объем сухой смеси (л/кг) определяется по табл. 6 или опытным путем и рассчитывается по формуле</w:t>
      </w:r>
    </w:p>
    <w:p w:rsidR="00881178" w:rsidRPr="00881178" w:rsidRDefault="00881178" w:rsidP="00881178">
      <w:pPr>
        <w:widowControl/>
        <w:jc w:val="center"/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val="en-US" w:bidi="ar-SA"/>
        </w:rPr>
        <w:t>V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 xml:space="preserve">уд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=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(1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+ В/Т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)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/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val="en-US" w:bidi="ar-SA"/>
        </w:rPr>
        <w:sym w:font="Symbol" w:char="F072"/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ф.р</w:t>
      </w:r>
      <w:proofErr w:type="spell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– В/Т,                                     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(2)</w:t>
      </w:r>
    </w:p>
    <w:p w:rsidR="00881178" w:rsidRPr="00881178" w:rsidRDefault="00881178" w:rsidP="00881178">
      <w:pPr>
        <w:widowControl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где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val="en-US" w:bidi="ar-SA"/>
        </w:rPr>
        <w:sym w:font="Symbol" w:char="F072"/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ф</w:t>
      </w:r>
      <w:proofErr w:type="gram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.р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– фактическая плотность раствора, кг/л.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Таблица 6 - Исходные значения </w:t>
      </w:r>
      <w:proofErr w:type="gram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val="en-US" w:bidi="ar-SA"/>
        </w:rPr>
        <w:t>V</w:t>
      </w:r>
      <w:proofErr w:type="gram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уд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bscript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для расчета состава ячеистого бетона 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на различных видах вяжущего и кремнеземистого компонента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tbl>
      <w:tblPr>
        <w:tblW w:w="8376" w:type="dxa"/>
        <w:tblInd w:w="-132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985"/>
        <w:gridCol w:w="708"/>
        <w:gridCol w:w="709"/>
        <w:gridCol w:w="1276"/>
        <w:gridCol w:w="1276"/>
        <w:gridCol w:w="708"/>
        <w:gridCol w:w="426"/>
        <w:gridCol w:w="850"/>
        <w:gridCol w:w="438"/>
      </w:tblGrid>
      <w:tr w:rsidR="00881178" w:rsidRPr="00881178" w:rsidTr="005C17AE">
        <w:trPr>
          <w:cantSplit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Вид </w:t>
            </w:r>
            <w:proofErr w:type="spellStart"/>
            <w:proofErr w:type="gram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кремнеземис</w:t>
            </w:r>
            <w:proofErr w:type="spellEnd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-того</w:t>
            </w:r>
            <w:proofErr w:type="gramEnd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 компонента</w:t>
            </w:r>
          </w:p>
        </w:tc>
        <w:tc>
          <w:tcPr>
            <w:tcW w:w="6391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Вид </w:t>
            </w:r>
            <w:proofErr w:type="gram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вяжущего</w:t>
            </w:r>
            <w:proofErr w:type="gramEnd"/>
          </w:p>
        </w:tc>
      </w:tr>
      <w:tr w:rsidR="00881178" w:rsidRPr="00881178" w:rsidTr="005C17AE">
        <w:trPr>
          <w:cantSplit/>
        </w:trPr>
        <w:tc>
          <w:tcPr>
            <w:tcW w:w="1985" w:type="dxa"/>
            <w:vMerge/>
            <w:tcBorders>
              <w:top w:val="nil"/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ind w:firstLine="454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proofErr w:type="gram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Портланд</w:t>
            </w:r>
            <w:proofErr w:type="spellEnd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-цемент</w:t>
            </w:r>
            <w:proofErr w:type="gramEnd"/>
          </w:p>
        </w:tc>
        <w:tc>
          <w:tcPr>
            <w:tcW w:w="2552" w:type="dxa"/>
            <w:gridSpan w:val="2"/>
            <w:tcBorders>
              <w:top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gramStart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Смешанное</w:t>
            </w:r>
            <w:proofErr w:type="gramEnd"/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 вяжущее (цемент; известь или нефелиновый цемент)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vAlign w:val="center"/>
          </w:tcPr>
          <w:p w:rsidR="00881178" w:rsidRPr="00881178" w:rsidRDefault="00881178" w:rsidP="00881178">
            <w:pPr>
              <w:keepNext/>
              <w:jc w:val="center"/>
              <w:outlineLvl w:val="1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  <w:t>Известь</w:t>
            </w:r>
          </w:p>
        </w:tc>
        <w:tc>
          <w:tcPr>
            <w:tcW w:w="1288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Известково-шлаковый цемент</w:t>
            </w:r>
          </w:p>
        </w:tc>
      </w:tr>
      <w:tr w:rsidR="00881178" w:rsidRPr="00881178" w:rsidTr="005C17AE">
        <w:trPr>
          <w:cantSplit/>
        </w:trPr>
        <w:tc>
          <w:tcPr>
            <w:tcW w:w="1985" w:type="dxa"/>
            <w:vMerge/>
            <w:tcBorders>
              <w:left w:val="single" w:sz="4" w:space="0" w:color="auto"/>
            </w:tcBorders>
          </w:tcPr>
          <w:p w:rsidR="00881178" w:rsidRPr="00881178" w:rsidRDefault="00881178" w:rsidP="00881178">
            <w:pPr>
              <w:widowControl/>
              <w:ind w:firstLine="454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708" w:type="dxa"/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2"/>
                <w:szCs w:val="22"/>
                <w:lang w:val="en-US" w:bidi="ar-SA"/>
              </w:rPr>
            </w:pPr>
            <w:r w:rsidRPr="00881178">
              <w:rPr>
                <w:rFonts w:ascii="Times New Roman" w:eastAsia="Times New Roman" w:hAnsi="Times New Roman" w:cs="Times New Roman"/>
                <w:i/>
                <w:color w:val="auto"/>
                <w:sz w:val="22"/>
                <w:szCs w:val="22"/>
                <w:lang w:bidi="ar-SA"/>
              </w:rPr>
              <w:t>С</w:t>
            </w:r>
          </w:p>
        </w:tc>
        <w:tc>
          <w:tcPr>
            <w:tcW w:w="709" w:type="dxa"/>
            <w:vAlign w:val="center"/>
          </w:tcPr>
          <w:p w:rsidR="00881178" w:rsidRPr="00881178" w:rsidRDefault="00881178" w:rsidP="00881178">
            <w:pPr>
              <w:keepNext/>
              <w:jc w:val="center"/>
              <w:outlineLvl w:val="1"/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lang w:val="en-US" w:bidi="ar-SA"/>
              </w:rPr>
              <w:t>V</w:t>
            </w:r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vertAlign w:val="subscript"/>
                <w:lang w:bidi="ar-SA"/>
              </w:rPr>
              <w:t>уд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2"/>
                <w:szCs w:val="22"/>
                <w:lang w:val="en-US" w:bidi="ar-SA"/>
              </w:rPr>
            </w:pPr>
            <w:r w:rsidRPr="00881178">
              <w:rPr>
                <w:rFonts w:ascii="Times New Roman" w:eastAsia="Times New Roman" w:hAnsi="Times New Roman" w:cs="Times New Roman"/>
                <w:i/>
                <w:color w:val="auto"/>
                <w:sz w:val="22"/>
                <w:szCs w:val="22"/>
                <w:lang w:val="en-US" w:bidi="ar-SA"/>
              </w:rPr>
              <w:t>C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2"/>
                <w:szCs w:val="22"/>
                <w:lang w:val="en-US" w:bidi="ar-SA"/>
              </w:rPr>
            </w:pPr>
            <w:r w:rsidRPr="00881178">
              <w:rPr>
                <w:rFonts w:ascii="Times New Roman" w:eastAsia="Times New Roman" w:hAnsi="Times New Roman" w:cs="Times New Roman"/>
                <w:i/>
                <w:color w:val="auto"/>
                <w:sz w:val="22"/>
                <w:szCs w:val="22"/>
                <w:lang w:val="en-US" w:bidi="ar-SA"/>
              </w:rPr>
              <w:t>V</w:t>
            </w:r>
            <w:r w:rsidRPr="00881178">
              <w:rPr>
                <w:rFonts w:ascii="Times New Roman" w:eastAsia="Times New Roman" w:hAnsi="Times New Roman" w:cs="Times New Roman"/>
                <w:i/>
                <w:color w:val="auto"/>
                <w:sz w:val="22"/>
                <w:szCs w:val="22"/>
                <w:vertAlign w:val="subscript"/>
                <w:lang w:bidi="ar-SA"/>
              </w:rPr>
              <w:t>уд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2"/>
                <w:szCs w:val="22"/>
                <w:lang w:val="en-US" w:bidi="ar-SA"/>
              </w:rPr>
            </w:pPr>
            <w:r w:rsidRPr="00881178">
              <w:rPr>
                <w:rFonts w:ascii="Times New Roman" w:eastAsia="Times New Roman" w:hAnsi="Times New Roman" w:cs="Times New Roman"/>
                <w:i/>
                <w:color w:val="auto"/>
                <w:sz w:val="22"/>
                <w:szCs w:val="22"/>
                <w:lang w:val="en-US" w:bidi="ar-SA"/>
              </w:rPr>
              <w:t>C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2"/>
                <w:szCs w:val="22"/>
                <w:lang w:val="en-US" w:bidi="ar-SA"/>
              </w:rPr>
            </w:pPr>
            <w:r w:rsidRPr="00881178">
              <w:rPr>
                <w:rFonts w:ascii="Times New Roman" w:eastAsia="Times New Roman" w:hAnsi="Times New Roman" w:cs="Times New Roman"/>
                <w:i/>
                <w:color w:val="auto"/>
                <w:sz w:val="22"/>
                <w:szCs w:val="22"/>
                <w:lang w:val="en-US" w:bidi="ar-SA"/>
              </w:rPr>
              <w:t>V</w:t>
            </w:r>
            <w:r w:rsidRPr="00881178">
              <w:rPr>
                <w:rFonts w:ascii="Times New Roman" w:eastAsia="Times New Roman" w:hAnsi="Times New Roman" w:cs="Times New Roman"/>
                <w:i/>
                <w:color w:val="auto"/>
                <w:sz w:val="22"/>
                <w:szCs w:val="22"/>
                <w:vertAlign w:val="subscript"/>
                <w:lang w:bidi="ar-SA"/>
              </w:rPr>
              <w:t>уд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2"/>
                <w:szCs w:val="22"/>
                <w:lang w:val="en-US" w:bidi="ar-SA"/>
              </w:rPr>
            </w:pPr>
            <w:r w:rsidRPr="00881178">
              <w:rPr>
                <w:rFonts w:ascii="Times New Roman" w:eastAsia="Times New Roman" w:hAnsi="Times New Roman" w:cs="Times New Roman"/>
                <w:i/>
                <w:color w:val="auto"/>
                <w:sz w:val="22"/>
                <w:szCs w:val="22"/>
                <w:lang w:val="en-US" w:bidi="ar-SA"/>
              </w:rPr>
              <w:t>C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2"/>
                <w:szCs w:val="22"/>
                <w:lang w:val="en-US" w:bidi="ar-SA"/>
              </w:rPr>
            </w:pPr>
            <w:r w:rsidRPr="00881178">
              <w:rPr>
                <w:rFonts w:ascii="Times New Roman" w:eastAsia="Times New Roman" w:hAnsi="Times New Roman" w:cs="Times New Roman"/>
                <w:i/>
                <w:color w:val="auto"/>
                <w:sz w:val="22"/>
                <w:szCs w:val="22"/>
                <w:lang w:val="en-US" w:bidi="ar-SA"/>
              </w:rPr>
              <w:t>V</w:t>
            </w:r>
            <w:r w:rsidRPr="00881178">
              <w:rPr>
                <w:rFonts w:ascii="Times New Roman" w:eastAsia="Times New Roman" w:hAnsi="Times New Roman" w:cs="Times New Roman"/>
                <w:i/>
                <w:color w:val="auto"/>
                <w:sz w:val="22"/>
                <w:szCs w:val="22"/>
                <w:vertAlign w:val="subscript"/>
                <w:lang w:bidi="ar-SA"/>
              </w:rPr>
              <w:t>уд</w:t>
            </w:r>
          </w:p>
        </w:tc>
      </w:tr>
      <w:tr w:rsidR="00881178" w:rsidRPr="00881178" w:rsidTr="005C17AE"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Песок (</w:t>
            </w:r>
            <w:r w:rsidRPr="00881178">
              <w:rPr>
                <w:rFonts w:ascii="Times New Roman" w:eastAsia="Times New Roman" w:hAnsi="Times New Roman" w:cs="Times New Roman"/>
                <w:i/>
                <w:color w:val="auto"/>
                <w:sz w:val="22"/>
                <w:szCs w:val="22"/>
                <w:lang w:val="en-US" w:bidi="ar-SA"/>
              </w:rPr>
              <w:sym w:font="Symbol" w:char="F072"/>
            </w: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 = 2,65)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0,34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1,5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0,36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0,38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0,32</w:t>
            </w:r>
          </w:p>
        </w:tc>
      </w:tr>
      <w:tr w:rsidR="00881178" w:rsidRPr="00881178" w:rsidTr="005C17AE"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Зола (</w:t>
            </w:r>
            <w:r w:rsidRPr="00881178">
              <w:rPr>
                <w:rFonts w:ascii="Times New Roman" w:eastAsia="Times New Roman" w:hAnsi="Times New Roman" w:cs="Times New Roman"/>
                <w:i/>
                <w:color w:val="auto"/>
                <w:sz w:val="22"/>
                <w:szCs w:val="22"/>
                <w:lang w:val="en-US" w:bidi="ar-SA"/>
              </w:rPr>
              <w:sym w:font="Symbol" w:char="F072"/>
            </w: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 = 2,36)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0,38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1,5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0,40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0,40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0,36</w:t>
            </w:r>
          </w:p>
        </w:tc>
      </w:tr>
      <w:tr w:rsidR="00881178" w:rsidRPr="00881178" w:rsidTr="005C17AE">
        <w:tc>
          <w:tcPr>
            <w:tcW w:w="198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Легкая зола        (</w:t>
            </w:r>
            <w:r w:rsidRPr="00881178">
              <w:rPr>
                <w:rFonts w:ascii="Times New Roman" w:eastAsia="Times New Roman" w:hAnsi="Times New Roman" w:cs="Times New Roman"/>
                <w:i/>
                <w:color w:val="auto"/>
                <w:sz w:val="22"/>
                <w:szCs w:val="22"/>
                <w:lang w:bidi="ar-SA"/>
              </w:rPr>
              <w:sym w:font="Symbol" w:char="F072"/>
            </w: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 = 2,0)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0,44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1,5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0,48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0,48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4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0,42</w:t>
            </w:r>
          </w:p>
        </w:tc>
      </w:tr>
    </w:tbl>
    <w:p w:rsidR="00881178" w:rsidRPr="00881178" w:rsidRDefault="00881178" w:rsidP="00881178">
      <w:pPr>
        <w:widowControl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lastRenderedPageBreak/>
        <w:t xml:space="preserve">Расход </w:t>
      </w:r>
      <w:proofErr w:type="spell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газообразователя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на </w:t>
      </w:r>
      <w:smartTag w:uri="urn:schemas-microsoft-com:office:smarttags" w:element="metricconverter">
        <w:smartTagPr>
          <w:attr w:name="ProductID" w:val="1 м3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1 м</w:t>
        </w: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vertAlign w:val="superscript"/>
            <w:lang w:bidi="ar-SA"/>
          </w:rPr>
          <w:t>3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(</w:t>
      </w:r>
      <w:smartTag w:uri="urn:schemas-microsoft-com:office:smarttags" w:element="metricconverter">
        <w:smartTagPr>
          <w:attr w:name="ProductID" w:val="1000 л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1000 л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) бетона рассчитывают по формуле</w:t>
      </w:r>
    </w:p>
    <w:p w:rsidR="00881178" w:rsidRPr="00881178" w:rsidRDefault="00881178" w:rsidP="00881178">
      <w:pPr>
        <w:widowControl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го</w:t>
      </w:r>
      <w:proofErr w:type="spell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=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(</w:t>
      </w:r>
      <w:proofErr w:type="spellStart"/>
      <w:proofErr w:type="gram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П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р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 xml:space="preserve"> *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val="en-US" w:bidi="ar-SA"/>
        </w:rPr>
        <w:t>V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)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/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(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α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*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К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)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,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  <w:t xml:space="preserve"> (3)</w:t>
      </w:r>
    </w:p>
    <w:p w:rsidR="00881178" w:rsidRPr="00881178" w:rsidRDefault="00881178" w:rsidP="00881178">
      <w:pPr>
        <w:widowControl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где </w:t>
      </w:r>
      <w:proofErr w:type="spellStart"/>
      <w:proofErr w:type="gram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П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р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bscript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– пористость газобетона;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val="en-US" w:bidi="ar-SA"/>
        </w:rPr>
        <w:t>V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– заданный объем газобетона, л;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α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– коэффициент использования </w:t>
      </w:r>
      <w:proofErr w:type="spell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газообразователя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(для расчета принимают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α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= 0,85);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К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– коэффициент выхода пор (для расчета принимают при использовании алюминиевой пудры при температуре растворной смеси    40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0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С,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К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= 1390 л/кг).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Расход сухих компонентов бетона определяют по формуле</w:t>
      </w:r>
    </w:p>
    <w:p w:rsidR="00881178" w:rsidRPr="00881178" w:rsidRDefault="00881178" w:rsidP="00881178">
      <w:pPr>
        <w:widowControl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               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сух</w:t>
      </w:r>
      <w:proofErr w:type="spell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=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val="en-US" w:bidi="ar-SA"/>
        </w:rPr>
        <w:sym w:font="Symbol" w:char="F072"/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 xml:space="preserve">ср *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val="en-US" w:bidi="ar-SA"/>
        </w:rPr>
        <w:t>V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/ К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с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,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  <w:t xml:space="preserve"> (4)</w:t>
      </w:r>
    </w:p>
    <w:p w:rsidR="00881178" w:rsidRDefault="00881178" w:rsidP="00881178">
      <w:pPr>
        <w:widowControl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где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сух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bscript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– масса сухих компонентов,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на заданный объем, л, газобетона;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val="en-US" w:bidi="ar-SA"/>
        </w:rPr>
        <w:sym w:font="Symbol" w:char="F072"/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ср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– заданная средняя плотность газобетона в сухом состоянии, кг/л.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Расход вяжущего вещества</w:t>
      </w:r>
    </w:p>
    <w:p w:rsidR="00881178" w:rsidRPr="00881178" w:rsidRDefault="00881178" w:rsidP="00881178">
      <w:pPr>
        <w:widowControl/>
        <w:jc w:val="right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 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вяж</w:t>
      </w:r>
      <w:proofErr w:type="spell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=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сух</w:t>
      </w:r>
      <w:proofErr w:type="spell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/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(1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+С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)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.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  <w:t xml:space="preserve"> (5)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При использовании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смешанного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вяжущего</w:t>
      </w:r>
    </w:p>
    <w:p w:rsidR="00881178" w:rsidRPr="00881178" w:rsidRDefault="00881178" w:rsidP="00881178">
      <w:pPr>
        <w:widowControl/>
        <w:jc w:val="right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ц</w:t>
      </w:r>
      <w:proofErr w:type="spell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=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вяж</w:t>
      </w:r>
      <w:proofErr w:type="spell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*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val="en-US" w:bidi="ar-SA"/>
        </w:rPr>
        <w:t>n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,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  <w:t xml:space="preserve"> (6)</w:t>
      </w:r>
    </w:p>
    <w:p w:rsidR="00881178" w:rsidRDefault="00881178" w:rsidP="00881178">
      <w:pPr>
        <w:widowControl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где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ц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– масса цемента, кг;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val="en-US" w:bidi="ar-SA"/>
        </w:rPr>
        <w:t>n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– доля цемента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в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смешанном вяжущем.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Расход извести</w:t>
      </w:r>
    </w:p>
    <w:p w:rsidR="00881178" w:rsidRPr="00881178" w:rsidRDefault="00881178" w:rsidP="00881178">
      <w:pPr>
        <w:widowControl/>
        <w:jc w:val="right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и</w:t>
      </w:r>
      <w:proofErr w:type="spell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=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вяж</w:t>
      </w:r>
      <w:proofErr w:type="spell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 xml:space="preserve"> *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(1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–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val="en-US" w:bidi="ar-SA"/>
        </w:rPr>
        <w:t>n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)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,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  <w:t xml:space="preserve"> (7)</w:t>
      </w:r>
    </w:p>
    <w:p w:rsidR="00881178" w:rsidRPr="00881178" w:rsidRDefault="00881178" w:rsidP="00881178">
      <w:pPr>
        <w:widowControl/>
        <w:jc w:val="right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иф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=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(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и</w:t>
      </w:r>
      <w:proofErr w:type="spell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/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А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ф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)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 xml:space="preserve">*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100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,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  <w:t xml:space="preserve"> (8)</w:t>
      </w:r>
    </w:p>
    <w:p w:rsidR="00881178" w:rsidRDefault="00881178" w:rsidP="00881178">
      <w:pPr>
        <w:widowControl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где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и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– масса извести, содержащей 100% </w:t>
      </w:r>
      <w:proofErr w:type="spell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val="en-US" w:bidi="ar-SA"/>
        </w:rPr>
        <w:t>CaO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кг;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иф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– масса извести с фактическим содержанием </w:t>
      </w:r>
      <w:proofErr w:type="spell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val="en-US" w:bidi="ar-SA"/>
        </w:rPr>
        <w:t>CaO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кг;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А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ф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– фактическое содержание </w:t>
      </w:r>
      <w:proofErr w:type="spell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val="en-US" w:bidi="ar-SA"/>
        </w:rPr>
        <w:t>CaO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в извести (70, 80, 90 % соответственно для 3, 2 и 1-го сортов извести).</w:t>
      </w:r>
    </w:p>
    <w:p w:rsidR="00881178" w:rsidRPr="00881178" w:rsidRDefault="00881178" w:rsidP="00881178">
      <w:pPr>
        <w:widowControl/>
        <w:ind w:firstLine="454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Расход кремнеземистого компонента</w:t>
      </w:r>
    </w:p>
    <w:p w:rsidR="00881178" w:rsidRPr="00881178" w:rsidRDefault="00881178" w:rsidP="00881178">
      <w:pPr>
        <w:widowControl/>
        <w:jc w:val="right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к</w:t>
      </w:r>
      <w:proofErr w:type="spell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=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сух</w:t>
      </w:r>
      <w:proofErr w:type="spell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–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(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ц</w:t>
      </w:r>
      <w:proofErr w:type="spell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+ 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иф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)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.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  <w:t xml:space="preserve"> (9)</w:t>
      </w:r>
    </w:p>
    <w:p w:rsidR="00881178" w:rsidRPr="00881178" w:rsidRDefault="00881178" w:rsidP="00881178">
      <w:pPr>
        <w:widowControl/>
        <w:ind w:firstLine="454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Расход воды</w:t>
      </w:r>
    </w:p>
    <w:p w:rsidR="00881178" w:rsidRPr="00881178" w:rsidRDefault="00881178" w:rsidP="00881178">
      <w:pPr>
        <w:widowControl/>
        <w:jc w:val="right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в</w:t>
      </w:r>
      <w:proofErr w:type="spell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=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сух</w:t>
      </w:r>
      <w:proofErr w:type="spellEnd"/>
      <w:proofErr w:type="gram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*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В</w:t>
      </w:r>
      <w:proofErr w:type="gram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/Т.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  <w:t xml:space="preserve">         (10)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Расход стабилизатора структурной прочности массы. Гипс или жидкое стекло принимается 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равным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3% от вяжущего.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Масса замеса</w:t>
      </w:r>
    </w:p>
    <w:p w:rsidR="00881178" w:rsidRPr="00881178" w:rsidRDefault="00881178" w:rsidP="00881178">
      <w:pPr>
        <w:widowControl/>
        <w:jc w:val="right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М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з</w:t>
      </w:r>
      <w:proofErr w:type="spell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=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val="en-US" w:bidi="ar-SA"/>
        </w:rPr>
        <w:t>V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*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proofErr w:type="spellStart"/>
      <w:proofErr w:type="gram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К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з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*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val="en-US" w:bidi="ar-SA"/>
        </w:rPr>
        <w:sym w:font="Symbol" w:char="F072"/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,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ab/>
        <w:t xml:space="preserve">         (11)</w:t>
      </w:r>
    </w:p>
    <w:p w:rsidR="00881178" w:rsidRDefault="00881178" w:rsidP="00881178">
      <w:pPr>
        <w:widowControl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где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val="en-US" w:bidi="ar-SA"/>
        </w:rPr>
        <w:t>V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– объем </w:t>
      </w:r>
      <w:proofErr w:type="spell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газобетономешалки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, 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; </w:t>
      </w:r>
      <w:proofErr w:type="spellStart"/>
      <w:proofErr w:type="gram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К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з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– коэффициент заполнения </w:t>
      </w:r>
      <w:proofErr w:type="spell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газобетономешалки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равный 0,6 – 0,8;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val="en-US" w:bidi="ar-SA"/>
        </w:rPr>
        <w:sym w:font="Symbol" w:char="F072"/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р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– средняя плотность раствора, равная 1,4 т/м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.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После расчета расхода материалов на </w:t>
      </w:r>
      <w:smartTag w:uri="urn:schemas-microsoft-com:office:smarttags" w:element="metricconverter">
        <w:smartTagPr>
          <w:attr w:name="ProductID" w:val="1 м3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1 м</w:t>
        </w: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vertAlign w:val="superscript"/>
            <w:lang w:bidi="ar-SA"/>
          </w:rPr>
          <w:t>3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газобетона рассчитывается дозировка компонентов на пробный замес. Объем замеса принимается  в зависимости от размера образцов, которые предполагается формовать.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Расчет расхода материалов на пробный замес (</w:t>
      </w:r>
      <w:proofErr w:type="gram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кг</w:t>
      </w:r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) проводится по формулам</w:t>
      </w:r>
    </w:p>
    <w:p w:rsidR="00881178" w:rsidRPr="00881178" w:rsidRDefault="00881178" w:rsidP="00881178">
      <w:pPr>
        <w:widowControl/>
        <w:tabs>
          <w:tab w:val="left" w:pos="1418"/>
          <w:tab w:val="left" w:pos="5529"/>
        </w:tabs>
        <w:jc w:val="right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го</w:t>
      </w:r>
      <w:proofErr w:type="gram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.з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 xml:space="preserve"> 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=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(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го</w:t>
      </w:r>
      <w:proofErr w:type="spell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 xml:space="preserve"> 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/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1000)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*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V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з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;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      </w:t>
      </w:r>
      <w:r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                    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 </w:t>
      </w:r>
      <w:r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  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(12)</w:t>
      </w:r>
    </w:p>
    <w:p w:rsidR="00881178" w:rsidRPr="00881178" w:rsidRDefault="00881178" w:rsidP="00881178">
      <w:pPr>
        <w:widowControl/>
        <w:tabs>
          <w:tab w:val="left" w:pos="1418"/>
          <w:tab w:val="left" w:pos="5529"/>
        </w:tabs>
        <w:jc w:val="right"/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вяж</w:t>
      </w:r>
      <w:proofErr w:type="gram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.з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=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(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вяж</w:t>
      </w:r>
      <w:proofErr w:type="spell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/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1000)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 xml:space="preserve">*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V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з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;       </w:t>
      </w:r>
      <w:r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             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(13)</w:t>
      </w:r>
    </w:p>
    <w:p w:rsidR="00881178" w:rsidRPr="00881178" w:rsidRDefault="00881178" w:rsidP="00881178">
      <w:pPr>
        <w:widowControl/>
        <w:tabs>
          <w:tab w:val="left" w:pos="1418"/>
          <w:tab w:val="left" w:pos="5529"/>
        </w:tabs>
        <w:jc w:val="right"/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</w:pPr>
      <w:r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                    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ц</w:t>
      </w:r>
      <w:proofErr w:type="gram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.з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 =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(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ц</w:t>
      </w:r>
      <w:proofErr w:type="spell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/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1000)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*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V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з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;      </w:t>
      </w:r>
      <w:r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                 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</w:t>
      </w:r>
      <w:r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(14)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ab/>
        <w:t xml:space="preserve">   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и.з</w:t>
      </w:r>
      <w:proofErr w:type="spell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=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(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и</w:t>
      </w:r>
      <w:proofErr w:type="spell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/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1000)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*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val="en-US" w:bidi="ar-SA"/>
        </w:rPr>
        <w:t>V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з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;      </w:t>
      </w:r>
      <w:r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           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(15)</w:t>
      </w:r>
    </w:p>
    <w:p w:rsidR="00881178" w:rsidRPr="00881178" w:rsidRDefault="00881178" w:rsidP="00881178">
      <w:pPr>
        <w:widowControl/>
        <w:tabs>
          <w:tab w:val="left" w:pos="1418"/>
          <w:tab w:val="left" w:pos="5529"/>
        </w:tabs>
        <w:ind w:firstLine="454"/>
        <w:jc w:val="right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к</w:t>
      </w:r>
      <w:proofErr w:type="gram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.з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 =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(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к</w:t>
      </w:r>
      <w:proofErr w:type="spell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/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1000)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*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V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з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;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               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(16)</w:t>
      </w:r>
    </w:p>
    <w:p w:rsidR="00881178" w:rsidRPr="00881178" w:rsidRDefault="00881178" w:rsidP="00881178">
      <w:pPr>
        <w:widowControl/>
        <w:tabs>
          <w:tab w:val="left" w:pos="1418"/>
          <w:tab w:val="left" w:pos="5529"/>
        </w:tabs>
        <w:ind w:firstLine="454"/>
        <w:jc w:val="right"/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в</w:t>
      </w:r>
      <w:proofErr w:type="gram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.з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 =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(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в</w:t>
      </w:r>
      <w:proofErr w:type="spellEnd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/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1000) 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*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V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з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   </w:t>
      </w:r>
      <w:r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                    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    </w:t>
      </w:r>
      <w:r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(17)</w:t>
      </w:r>
    </w:p>
    <w:p w:rsidR="00881178" w:rsidRDefault="00881178" w:rsidP="00881178">
      <w:pPr>
        <w:widowControl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где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го</w:t>
      </w:r>
      <w:proofErr w:type="gram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.з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,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вяж.з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,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ц.з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,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и.з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,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к.з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,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в.з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bscript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– масса </w:t>
      </w:r>
      <w:proofErr w:type="spell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газообразователя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вяжущего, цемента, извести, кремнеземистого компонента и воды, кг;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го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,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вяж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,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bscript"/>
          <w:lang w:bidi="ar-SA"/>
        </w:rPr>
        <w:t xml:space="preserve">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ц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,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и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,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bscript"/>
          <w:lang w:bidi="ar-SA"/>
        </w:rPr>
        <w:t xml:space="preserve">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к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,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 xml:space="preserve">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в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– масса </w:t>
      </w:r>
      <w:proofErr w:type="spellStart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газообразователя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, вяжущего, цемента, извести, кремнеземистого компонента и воды на </w:t>
      </w:r>
      <w:smartTag w:uri="urn:schemas-microsoft-com:office:smarttags" w:element="metricconverter">
        <w:smartTagPr>
          <w:attr w:name="ProductID" w:val="1 м3"/>
        </w:smartTagP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lang w:bidi="ar-SA"/>
          </w:rPr>
          <w:t>1 м</w:t>
        </w:r>
        <w:r w:rsidRPr="00881178">
          <w:rPr>
            <w:rFonts w:ascii="Times New Roman" w:eastAsia="Times New Roman" w:hAnsi="Times New Roman" w:cs="Times New Roman"/>
            <w:color w:val="auto"/>
            <w:sz w:val="22"/>
            <w:szCs w:val="22"/>
            <w:vertAlign w:val="superscript"/>
            <w:lang w:bidi="ar-SA"/>
          </w:rPr>
          <w:t>3</w:t>
        </w:r>
      </w:smartTag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газобетона, кг;  </w:t>
      </w:r>
      <w:proofErr w:type="spellStart"/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t>V</w:t>
      </w:r>
      <w:r w:rsidRPr="00881178">
        <w:rPr>
          <w:rFonts w:ascii="Times New Roman" w:eastAsia="Times New Roman" w:hAnsi="Times New Roman" w:cs="Times New Roman"/>
          <w:i/>
          <w:color w:val="auto"/>
          <w:sz w:val="22"/>
          <w:szCs w:val="22"/>
          <w:vertAlign w:val="subscript"/>
          <w:lang w:bidi="ar-SA"/>
        </w:rPr>
        <w:t>з</w:t>
      </w:r>
      <w:proofErr w:type="spellEnd"/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vertAlign w:val="subscript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– принятый объем пробного замеса, л.</w:t>
      </w:r>
    </w:p>
    <w:p w:rsidR="00881178" w:rsidRPr="00881178" w:rsidRDefault="00881178" w:rsidP="00881178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Результаты расчета составов газобетона заносятся в табл. 7.</w:t>
      </w:r>
    </w:p>
    <w:p w:rsidR="00881178" w:rsidRPr="00881178" w:rsidRDefault="00881178" w:rsidP="00881178">
      <w:pPr>
        <w:widowControl/>
        <w:ind w:firstLine="567"/>
        <w:jc w:val="both"/>
        <w:rPr>
          <w:rFonts w:ascii="Times New Roman" w:eastAsia="Times New Roman" w:hAnsi="Times New Roman" w:cs="Times New Roman"/>
          <w:b/>
          <w:snapToGrid w:val="0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Таблица 7 - Результаты расчета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b/>
          <w:color w:val="auto"/>
          <w:sz w:val="22"/>
          <w:szCs w:val="22"/>
          <w:lang w:bidi="ar-SA"/>
        </w:rPr>
      </w:pPr>
    </w:p>
    <w:tbl>
      <w:tblPr>
        <w:tblW w:w="9308" w:type="dxa"/>
        <w:tblInd w:w="-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1"/>
        <w:gridCol w:w="391"/>
        <w:gridCol w:w="1038"/>
        <w:gridCol w:w="1181"/>
        <w:gridCol w:w="548"/>
        <w:gridCol w:w="548"/>
        <w:gridCol w:w="548"/>
        <w:gridCol w:w="548"/>
        <w:gridCol w:w="553"/>
        <w:gridCol w:w="642"/>
        <w:gridCol w:w="642"/>
        <w:gridCol w:w="643"/>
        <w:gridCol w:w="642"/>
        <w:gridCol w:w="643"/>
      </w:tblGrid>
      <w:tr w:rsidR="00881178" w:rsidRPr="00881178" w:rsidTr="00881178">
        <w:trPr>
          <w:cantSplit/>
          <w:trHeight w:val="70"/>
        </w:trPr>
        <w:tc>
          <w:tcPr>
            <w:tcW w:w="7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  <w:t>№</w:t>
            </w:r>
            <w:proofErr w:type="gramStart"/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vertAlign w:val="subscript"/>
                <w:lang w:bidi="ar-SA"/>
              </w:rPr>
              <w:t>п</w:t>
            </w:r>
            <w:proofErr w:type="gramEnd"/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vertAlign w:val="subscript"/>
                <w:lang w:bidi="ar-SA"/>
              </w:rPr>
              <w:t>/п</w:t>
            </w:r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  <w:t xml:space="preserve"> бри-гады</w:t>
            </w:r>
          </w:p>
        </w:tc>
        <w:tc>
          <w:tcPr>
            <w:tcW w:w="3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lang w:bidi="ar-SA"/>
              </w:rPr>
              <w:t>С</w:t>
            </w: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  <w:proofErr w:type="spellStart"/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  <w:t>Газообразователь</w:t>
            </w:r>
            <w:proofErr w:type="spellEnd"/>
          </w:p>
        </w:tc>
        <w:tc>
          <w:tcPr>
            <w:tcW w:w="5957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  <w:t xml:space="preserve">Расход материалов, </w:t>
            </w:r>
            <w:proofErr w:type="gramStart"/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  <w:t>кг</w:t>
            </w:r>
            <w:proofErr w:type="gramEnd"/>
          </w:p>
        </w:tc>
      </w:tr>
      <w:tr w:rsidR="00881178" w:rsidRPr="00881178" w:rsidTr="00881178">
        <w:trPr>
          <w:cantSplit/>
          <w:trHeight w:val="70"/>
        </w:trPr>
        <w:tc>
          <w:tcPr>
            <w:tcW w:w="74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39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10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  <w:t>вид</w:t>
            </w:r>
          </w:p>
        </w:tc>
        <w:tc>
          <w:tcPr>
            <w:tcW w:w="11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  <w:t xml:space="preserve">расход, на </w:t>
            </w:r>
            <w:smartTag w:uri="urn:schemas-microsoft-com:office:smarttags" w:element="metricconverter">
              <w:smartTagPr>
                <w:attr w:name="ProductID" w:val="1 м3"/>
              </w:smartTagPr>
              <w:r w:rsidRPr="00881178">
                <w:rPr>
                  <w:rFonts w:ascii="Times New Roman" w:eastAsia="Times New Roman" w:hAnsi="Times New Roman" w:cs="Times New Roman"/>
                  <w:snapToGrid w:val="0"/>
                  <w:color w:val="auto"/>
                  <w:sz w:val="22"/>
                  <w:szCs w:val="22"/>
                  <w:lang w:bidi="ar-SA"/>
                </w:rPr>
                <w:t>1 м</w:t>
              </w:r>
              <w:r w:rsidRPr="00881178">
                <w:rPr>
                  <w:rFonts w:ascii="Times New Roman" w:eastAsia="Times New Roman" w:hAnsi="Times New Roman" w:cs="Times New Roman"/>
                  <w:snapToGrid w:val="0"/>
                  <w:color w:val="auto"/>
                  <w:sz w:val="22"/>
                  <w:szCs w:val="22"/>
                  <w:vertAlign w:val="superscript"/>
                  <w:lang w:bidi="ar-SA"/>
                </w:rPr>
                <w:t>3</w:t>
              </w:r>
            </w:smartTag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  <w:t>, г</w:t>
            </w:r>
          </w:p>
        </w:tc>
        <w:tc>
          <w:tcPr>
            <w:tcW w:w="2745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  <w:t xml:space="preserve">на </w:t>
            </w:r>
            <w:smartTag w:uri="urn:schemas-microsoft-com:office:smarttags" w:element="metricconverter">
              <w:smartTagPr>
                <w:attr w:name="ProductID" w:val="1 м3"/>
              </w:smartTagPr>
              <w:r w:rsidRPr="00881178">
                <w:rPr>
                  <w:rFonts w:ascii="Times New Roman" w:eastAsia="Times New Roman" w:hAnsi="Times New Roman" w:cs="Times New Roman"/>
                  <w:snapToGrid w:val="0"/>
                  <w:color w:val="auto"/>
                  <w:sz w:val="22"/>
                  <w:szCs w:val="22"/>
                  <w:lang w:bidi="ar-SA"/>
                </w:rPr>
                <w:t>1 м</w:t>
              </w:r>
              <w:r w:rsidRPr="00881178">
                <w:rPr>
                  <w:rFonts w:ascii="Times New Roman" w:eastAsia="Times New Roman" w:hAnsi="Times New Roman" w:cs="Times New Roman"/>
                  <w:snapToGrid w:val="0"/>
                  <w:color w:val="auto"/>
                  <w:sz w:val="22"/>
                  <w:szCs w:val="22"/>
                  <w:vertAlign w:val="superscript"/>
                  <w:lang w:bidi="ar-SA"/>
                </w:rPr>
                <w:t>3</w:t>
              </w:r>
            </w:smartTag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  <w:t xml:space="preserve"> (</w:t>
            </w:r>
            <w:smartTag w:uri="urn:schemas-microsoft-com:office:smarttags" w:element="metricconverter">
              <w:smartTagPr>
                <w:attr w:name="ProductID" w:val="1000 л"/>
              </w:smartTagPr>
              <w:r w:rsidRPr="00881178">
                <w:rPr>
                  <w:rFonts w:ascii="Times New Roman" w:eastAsia="Times New Roman" w:hAnsi="Times New Roman" w:cs="Times New Roman"/>
                  <w:snapToGrid w:val="0"/>
                  <w:color w:val="auto"/>
                  <w:sz w:val="22"/>
                  <w:szCs w:val="22"/>
                  <w:lang w:bidi="ar-SA"/>
                </w:rPr>
                <w:t>1000 л</w:t>
              </w:r>
            </w:smartTag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  <w:t>)</w:t>
            </w:r>
          </w:p>
        </w:tc>
        <w:tc>
          <w:tcPr>
            <w:tcW w:w="3212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  <w:t xml:space="preserve">на замес, </w:t>
            </w:r>
            <w:proofErr w:type="gramStart"/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  <w:t>л</w:t>
            </w:r>
            <w:proofErr w:type="gramEnd"/>
          </w:p>
        </w:tc>
      </w:tr>
      <w:tr w:rsidR="00881178" w:rsidRPr="00881178" w:rsidTr="00881178">
        <w:trPr>
          <w:cantSplit/>
          <w:trHeight w:val="60"/>
        </w:trPr>
        <w:tc>
          <w:tcPr>
            <w:tcW w:w="7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1178" w:rsidRPr="00881178" w:rsidRDefault="00881178" w:rsidP="00881178">
            <w:pPr>
              <w:widowControl/>
              <w:ind w:firstLine="454"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3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1178" w:rsidRPr="00881178" w:rsidRDefault="00881178" w:rsidP="00881178">
            <w:pPr>
              <w:widowControl/>
              <w:ind w:firstLine="454"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10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1178" w:rsidRPr="00881178" w:rsidRDefault="00881178" w:rsidP="00881178">
            <w:pPr>
              <w:widowControl/>
              <w:ind w:firstLine="454"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1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1178" w:rsidRPr="00881178" w:rsidRDefault="00881178" w:rsidP="00881178">
            <w:pPr>
              <w:widowControl/>
              <w:ind w:firstLine="454"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lang w:bidi="ar-SA"/>
              </w:rPr>
            </w:pPr>
            <w:proofErr w:type="spellStart"/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lang w:bidi="ar-SA"/>
              </w:rPr>
              <w:t>Р</w:t>
            </w:r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vertAlign w:val="subscript"/>
                <w:lang w:bidi="ar-SA"/>
              </w:rPr>
              <w:t>го</w:t>
            </w:r>
            <w:proofErr w:type="spellEnd"/>
          </w:p>
        </w:tc>
        <w:tc>
          <w:tcPr>
            <w:tcW w:w="548" w:type="dxa"/>
            <w:tcBorders>
              <w:top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lang w:bidi="ar-SA"/>
              </w:rPr>
            </w:pPr>
            <w:proofErr w:type="spellStart"/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lang w:bidi="ar-SA"/>
              </w:rPr>
              <w:t>Р</w:t>
            </w:r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vertAlign w:val="subscript"/>
                <w:lang w:bidi="ar-SA"/>
              </w:rPr>
              <w:t>ц</w:t>
            </w:r>
            <w:proofErr w:type="spellEnd"/>
          </w:p>
        </w:tc>
        <w:tc>
          <w:tcPr>
            <w:tcW w:w="548" w:type="dxa"/>
            <w:tcBorders>
              <w:top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lang w:bidi="ar-SA"/>
              </w:rPr>
            </w:pPr>
            <w:proofErr w:type="spellStart"/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lang w:bidi="ar-SA"/>
              </w:rPr>
              <w:t>Р</w:t>
            </w:r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vertAlign w:val="subscript"/>
                <w:lang w:bidi="ar-SA"/>
              </w:rPr>
              <w:t>и</w:t>
            </w:r>
            <w:proofErr w:type="spellEnd"/>
          </w:p>
        </w:tc>
        <w:tc>
          <w:tcPr>
            <w:tcW w:w="548" w:type="dxa"/>
            <w:tcBorders>
              <w:top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lang w:bidi="ar-SA"/>
              </w:rPr>
            </w:pPr>
            <w:proofErr w:type="spellStart"/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lang w:bidi="ar-SA"/>
              </w:rPr>
              <w:t>Р</w:t>
            </w:r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vertAlign w:val="subscript"/>
                <w:lang w:bidi="ar-SA"/>
              </w:rPr>
              <w:t>к</w:t>
            </w:r>
            <w:proofErr w:type="spellEnd"/>
          </w:p>
        </w:tc>
        <w:tc>
          <w:tcPr>
            <w:tcW w:w="55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lang w:bidi="ar-SA"/>
              </w:rPr>
            </w:pPr>
            <w:proofErr w:type="spellStart"/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lang w:bidi="ar-SA"/>
              </w:rPr>
              <w:t>Р</w:t>
            </w:r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vertAlign w:val="subscript"/>
                <w:lang w:bidi="ar-SA"/>
              </w:rPr>
              <w:t>в</w:t>
            </w:r>
            <w:proofErr w:type="spellEnd"/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lang w:bidi="ar-SA"/>
              </w:rPr>
            </w:pPr>
            <w:proofErr w:type="spellStart"/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lang w:bidi="ar-SA"/>
              </w:rPr>
              <w:t>Р</w:t>
            </w:r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vertAlign w:val="subscript"/>
                <w:lang w:bidi="ar-SA"/>
              </w:rPr>
              <w:t>го</w:t>
            </w:r>
            <w:proofErr w:type="gramStart"/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vertAlign w:val="subscript"/>
                <w:lang w:bidi="ar-SA"/>
              </w:rPr>
              <w:t>.з</w:t>
            </w:r>
            <w:proofErr w:type="spellEnd"/>
            <w:proofErr w:type="gramEnd"/>
          </w:p>
        </w:tc>
        <w:tc>
          <w:tcPr>
            <w:tcW w:w="642" w:type="dxa"/>
            <w:tcBorders>
              <w:top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lang w:bidi="ar-SA"/>
              </w:rPr>
            </w:pPr>
            <w:proofErr w:type="spellStart"/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lang w:bidi="ar-SA"/>
              </w:rPr>
              <w:t>Р</w:t>
            </w:r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vertAlign w:val="subscript"/>
                <w:lang w:bidi="ar-SA"/>
              </w:rPr>
              <w:t>ц</w:t>
            </w:r>
            <w:proofErr w:type="gramStart"/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vertAlign w:val="subscript"/>
                <w:lang w:bidi="ar-SA"/>
              </w:rPr>
              <w:t>.з</w:t>
            </w:r>
            <w:proofErr w:type="spellEnd"/>
            <w:proofErr w:type="gramEnd"/>
          </w:p>
        </w:tc>
        <w:tc>
          <w:tcPr>
            <w:tcW w:w="643" w:type="dxa"/>
            <w:tcBorders>
              <w:top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lang w:bidi="ar-SA"/>
              </w:rPr>
            </w:pPr>
            <w:proofErr w:type="spellStart"/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lang w:bidi="ar-SA"/>
              </w:rPr>
              <w:t>Р</w:t>
            </w:r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vertAlign w:val="subscript"/>
                <w:lang w:bidi="ar-SA"/>
              </w:rPr>
              <w:t>и</w:t>
            </w:r>
            <w:proofErr w:type="gramStart"/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vertAlign w:val="subscript"/>
                <w:lang w:bidi="ar-SA"/>
              </w:rPr>
              <w:t>.з</w:t>
            </w:r>
            <w:proofErr w:type="spellEnd"/>
            <w:proofErr w:type="gramEnd"/>
          </w:p>
        </w:tc>
        <w:tc>
          <w:tcPr>
            <w:tcW w:w="642" w:type="dxa"/>
            <w:tcBorders>
              <w:top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lang w:bidi="ar-SA"/>
              </w:rPr>
            </w:pPr>
            <w:proofErr w:type="spellStart"/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lang w:bidi="ar-SA"/>
              </w:rPr>
              <w:t>Р</w:t>
            </w:r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vertAlign w:val="subscript"/>
                <w:lang w:bidi="ar-SA"/>
              </w:rPr>
              <w:t>к</w:t>
            </w:r>
            <w:proofErr w:type="gramStart"/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vertAlign w:val="subscript"/>
                <w:lang w:bidi="ar-SA"/>
              </w:rPr>
              <w:t>.з</w:t>
            </w:r>
            <w:proofErr w:type="spellEnd"/>
            <w:proofErr w:type="gramEnd"/>
          </w:p>
        </w:tc>
        <w:tc>
          <w:tcPr>
            <w:tcW w:w="64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lang w:bidi="ar-SA"/>
              </w:rPr>
            </w:pPr>
            <w:proofErr w:type="spellStart"/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lang w:bidi="ar-SA"/>
              </w:rPr>
              <w:t>Р</w:t>
            </w:r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vertAlign w:val="subscript"/>
                <w:lang w:bidi="ar-SA"/>
              </w:rPr>
              <w:t>в</w:t>
            </w:r>
            <w:proofErr w:type="gramStart"/>
            <w:r w:rsidRPr="00881178">
              <w:rPr>
                <w:rFonts w:ascii="Times New Roman" w:eastAsia="Times New Roman" w:hAnsi="Times New Roman" w:cs="Times New Roman"/>
                <w:i/>
                <w:snapToGrid w:val="0"/>
                <w:color w:val="auto"/>
                <w:sz w:val="22"/>
                <w:szCs w:val="22"/>
                <w:vertAlign w:val="subscript"/>
                <w:lang w:bidi="ar-SA"/>
              </w:rPr>
              <w:t>.з</w:t>
            </w:r>
            <w:proofErr w:type="spellEnd"/>
            <w:proofErr w:type="gramEnd"/>
          </w:p>
        </w:tc>
      </w:tr>
      <w:tr w:rsidR="00881178" w:rsidRPr="00881178" w:rsidTr="00881178">
        <w:tc>
          <w:tcPr>
            <w:tcW w:w="741" w:type="dxa"/>
            <w:tcBorders>
              <w:left w:val="single" w:sz="4" w:space="0" w:color="auto"/>
              <w:right w:val="single" w:sz="4" w:space="0" w:color="auto"/>
            </w:tcBorders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39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10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  <w:t>300</w:t>
            </w:r>
          </w:p>
        </w:tc>
        <w:tc>
          <w:tcPr>
            <w:tcW w:w="548" w:type="dxa"/>
            <w:tcBorders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48" w:type="dxa"/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48" w:type="dxa"/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48" w:type="dxa"/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53" w:type="dxa"/>
            <w:tcBorders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642" w:type="dxa"/>
            <w:tcBorders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642" w:type="dxa"/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643" w:type="dxa"/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642" w:type="dxa"/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643" w:type="dxa"/>
            <w:tcBorders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</w:tr>
      <w:tr w:rsidR="00881178" w:rsidRPr="00881178" w:rsidTr="00881178">
        <w:tc>
          <w:tcPr>
            <w:tcW w:w="741" w:type="dxa"/>
            <w:tcBorders>
              <w:left w:val="single" w:sz="4" w:space="0" w:color="auto"/>
              <w:right w:val="single" w:sz="4" w:space="0" w:color="auto"/>
            </w:tcBorders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3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ind w:firstLine="454"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10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  <w:t>500</w:t>
            </w:r>
          </w:p>
        </w:tc>
        <w:tc>
          <w:tcPr>
            <w:tcW w:w="548" w:type="dxa"/>
            <w:tcBorders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48" w:type="dxa"/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48" w:type="dxa"/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48" w:type="dxa"/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53" w:type="dxa"/>
            <w:tcBorders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642" w:type="dxa"/>
            <w:tcBorders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642" w:type="dxa"/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643" w:type="dxa"/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642" w:type="dxa"/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643" w:type="dxa"/>
            <w:tcBorders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</w:tr>
      <w:tr w:rsidR="00881178" w:rsidRPr="00881178" w:rsidTr="00881178">
        <w:tc>
          <w:tcPr>
            <w:tcW w:w="741" w:type="dxa"/>
            <w:tcBorders>
              <w:left w:val="single" w:sz="4" w:space="0" w:color="auto"/>
              <w:right w:val="single" w:sz="4" w:space="0" w:color="auto"/>
            </w:tcBorders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  <w:t>3</w:t>
            </w:r>
          </w:p>
        </w:tc>
        <w:tc>
          <w:tcPr>
            <w:tcW w:w="3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ind w:firstLine="454"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10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  <w:t>700</w:t>
            </w:r>
          </w:p>
        </w:tc>
        <w:tc>
          <w:tcPr>
            <w:tcW w:w="548" w:type="dxa"/>
            <w:tcBorders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48" w:type="dxa"/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48" w:type="dxa"/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48" w:type="dxa"/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53" w:type="dxa"/>
            <w:tcBorders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642" w:type="dxa"/>
            <w:tcBorders>
              <w:lef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642" w:type="dxa"/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643" w:type="dxa"/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642" w:type="dxa"/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643" w:type="dxa"/>
            <w:tcBorders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</w:tr>
      <w:tr w:rsidR="00881178" w:rsidRPr="00881178" w:rsidTr="00881178">
        <w:tc>
          <w:tcPr>
            <w:tcW w:w="7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  <w:t>4</w:t>
            </w:r>
          </w:p>
        </w:tc>
        <w:tc>
          <w:tcPr>
            <w:tcW w:w="3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ind w:firstLine="454"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10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11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  <w:r w:rsidRPr="00881178"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  <w:t>900</w:t>
            </w:r>
          </w:p>
        </w:tc>
        <w:tc>
          <w:tcPr>
            <w:tcW w:w="5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48" w:type="dxa"/>
            <w:tcBorders>
              <w:bottom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48" w:type="dxa"/>
            <w:tcBorders>
              <w:bottom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48" w:type="dxa"/>
            <w:tcBorders>
              <w:bottom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5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64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642" w:type="dxa"/>
            <w:tcBorders>
              <w:bottom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643" w:type="dxa"/>
            <w:tcBorders>
              <w:bottom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642" w:type="dxa"/>
            <w:tcBorders>
              <w:bottom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6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81178" w:rsidRPr="00881178" w:rsidRDefault="00881178" w:rsidP="00881178">
            <w:pPr>
              <w:widowControl/>
              <w:jc w:val="both"/>
              <w:rPr>
                <w:rFonts w:ascii="Times New Roman" w:eastAsia="Times New Roman" w:hAnsi="Times New Roman" w:cs="Times New Roman"/>
                <w:snapToGrid w:val="0"/>
                <w:color w:val="auto"/>
                <w:sz w:val="22"/>
                <w:szCs w:val="22"/>
                <w:lang w:bidi="ar-SA"/>
              </w:rPr>
            </w:pPr>
          </w:p>
        </w:tc>
      </w:tr>
    </w:tbl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</w:p>
    <w:p w:rsid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</w:p>
    <w:p w:rsid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ind w:firstLine="454"/>
        <w:jc w:val="center"/>
        <w:rPr>
          <w:rFonts w:ascii="Times New Roman" w:eastAsia="Times New Roman" w:hAnsi="Times New Roman" w:cs="Times New Roman"/>
          <w:b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b/>
          <w:snapToGrid w:val="0"/>
          <w:color w:val="auto"/>
          <w:sz w:val="22"/>
          <w:szCs w:val="22"/>
          <w:lang w:bidi="ar-SA"/>
        </w:rPr>
        <w:t>Пример расчета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Исходные данные: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Газобетон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Средняя плотность – 500 кг/м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perscript"/>
          <w:lang w:bidi="ar-SA"/>
        </w:rPr>
        <w:t>3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Вид </w:t>
      </w:r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вяжущего</w:t>
      </w:r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– цемент марки М400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Способ твердения – автоклавный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Вид кремнеземистого компонента – кварцевый песок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Способ формования – литьевой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Объем 1 замеса – 10 л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С=1.0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Решение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Пористость бетонной смеси: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П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р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= 1- 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ср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(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val="en-US" w:bidi="ar-SA"/>
        </w:rPr>
        <w:t>V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уд</w:t>
      </w:r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+В</w:t>
      </w:r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/Т)/К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с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=1-0,5 (0,34+0,5)/1,1=0,53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где 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ср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=500 кг/м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=0,5 кг/л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val="en-US" w:bidi="ar-SA"/>
        </w:rPr>
        <w:t>V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уд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=0</w:t>
      </w:r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,34</w:t>
      </w:r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(таблица 6)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В/Т=0,5 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Расход 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газообразователя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на 1 м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(1000 л) бетона: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го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=(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П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р</w:t>
      </w:r>
      <w:proofErr w:type="spellEnd"/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val="en-US" w:bidi="ar-SA"/>
        </w:rPr>
        <w:t>V</w:t>
      </w:r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)/(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val="en-US" w:bidi="ar-SA"/>
        </w:rPr>
        <w:t>α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·К)=(0,53·1000)/(0,85·1390)=0,45 кг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Расход сухих компонентов бетона: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сух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ср</w:t>
      </w:r>
      <w:proofErr w:type="spellEnd"/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val="en-US" w:bidi="ar-SA"/>
        </w:rPr>
        <w:t>V</w:t>
      </w:r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/К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с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=0,5·1000/1,1=454,5 кг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Расход вяжущего вещества: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вяж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сух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/(1+С)=454,5/(1+1)=227,25 кг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Расход кремнеземистого компонента: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к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= 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сух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-Р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вяж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=454,5-227,3=227,25кг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Расход воды: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в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сух</w:t>
      </w:r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·В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/Т=454,5·0,5=227,25 л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Расход стабилизатора: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ст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=0,03Р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вяж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=0,03·227,25=6,82 кг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Масса замеса на 1 м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: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М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з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val="en-US" w:bidi="ar-SA"/>
        </w:rPr>
        <w:t>V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·</w:t>
      </w:r>
      <w:proofErr w:type="spellStart"/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К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з</w:t>
      </w:r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·р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р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=1·0,6·1,4=0,84 т=840 кг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где </w:t>
      </w:r>
      <w:proofErr w:type="spellStart"/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К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з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=0,6 (предварительно принимаем)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Расчет расхода материалов на 1 пробный замес: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го</w:t>
      </w:r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.з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=(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го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/1000) 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val="en-US" w:bidi="ar-SA"/>
        </w:rPr>
        <w:t>V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з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=(0,45/1000)10=0,0045 кг;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вяж</w:t>
      </w:r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.з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=(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вяж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/1000) 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val="en-US" w:bidi="ar-SA"/>
        </w:rPr>
        <w:t>V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з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=(227,25/1000)10=2,27 кг;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к</w:t>
      </w:r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.з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=(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к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/1000) 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val="en-US" w:bidi="ar-SA"/>
        </w:rPr>
        <w:t>V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з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=(227,25/1000)10=2,27 кг;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в</w:t>
      </w:r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.з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=(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в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/1000) 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val="en-US" w:bidi="ar-SA"/>
        </w:rPr>
        <w:t>V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з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=(227,25/1000)10=2,27 кг;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lastRenderedPageBreak/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ст</w:t>
      </w:r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.з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=(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ст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/1000) 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val="en-US" w:bidi="ar-SA"/>
        </w:rPr>
        <w:t>V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з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=(6,82/1000)10=0,0068 кг;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Допустим, что после замеса, изготовления и испытания образцов получили: 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ф</w:t>
      </w:r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.р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=1,45 кг/л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С=1,5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Далее производим аналогичный расчет при полученных результатах.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Пористость бетонной смеси: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П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р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=1-р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ср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(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val="en-US" w:bidi="ar-SA"/>
        </w:rPr>
        <w:t>V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уд</w:t>
      </w:r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+В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/Т)/К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с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=1-0,5(0,53+0,5)/1,1=0,44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где 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ср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=500 кг/м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=0,5 кг/л;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В/Т=0,5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Расход 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газообразователя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на 1 м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perscript"/>
          <w:lang w:bidi="ar-SA"/>
        </w:rPr>
        <w:t>3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(1000 л) бетона: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го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=(</w:t>
      </w:r>
      <w:proofErr w:type="spellStart"/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П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р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val="en-US" w:bidi="ar-SA"/>
        </w:rPr>
        <w:t>V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)/(α К)=(0,44·1000)/(0,85·1390)=0,37 кг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Расход сухих компонентов бетона: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сух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ср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 xml:space="preserve"> 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val="en-US" w:bidi="ar-SA"/>
        </w:rPr>
        <w:t>V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/К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с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=0,5·1000/1,1=454,5 кг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Расход вяжущего вещества: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вяж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сух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/(1+С)=454,5/(1+1,5)=181,8 кг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Расход кремнеземистого компонента: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к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= 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сух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-Р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вяж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=454,5-181,8=272,7 кг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Расход воды: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в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сух</w:t>
      </w:r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·В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/Т=454,5·0,5=227,25 л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Расход стабилизатора: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ст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=0,03Р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вяж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=0,03·181,3=5,4 кг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Расчет расхода материалов на 1 пробный замес: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го</w:t>
      </w:r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.з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=(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го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/1000) 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val="en-US" w:bidi="ar-SA"/>
        </w:rPr>
        <w:t>V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з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=(0,37/1000)10=0,0037 кг;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вяж</w:t>
      </w:r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.з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=(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вяж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/1000) 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val="en-US" w:bidi="ar-SA"/>
        </w:rPr>
        <w:t>V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з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=(181,8/1000)10=1,82 кг;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к</w:t>
      </w:r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.з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=(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к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/1000) 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val="en-US" w:bidi="ar-SA"/>
        </w:rPr>
        <w:t>V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з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=(272,7/1000)10=2,73 кг;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в</w:t>
      </w:r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.з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=(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в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/1000) 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val="en-US" w:bidi="ar-SA"/>
        </w:rPr>
        <w:t>V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з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=(272,7/1000)10=2,27 кг;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ст</w:t>
      </w:r>
      <w:proofErr w:type="gram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.з</w:t>
      </w:r>
      <w:proofErr w:type="spellEnd"/>
      <w:proofErr w:type="gram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=(</w:t>
      </w:r>
      <w:proofErr w:type="spellStart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>Р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ст</w:t>
      </w:r>
      <w:proofErr w:type="spellEnd"/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/1000) 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val="en-US" w:bidi="ar-SA"/>
        </w:rPr>
        <w:t>V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vertAlign w:val="subscript"/>
          <w:lang w:bidi="ar-SA"/>
        </w:rPr>
        <w:t>з</w:t>
      </w:r>
      <w:r w:rsidRPr="00881178"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  <w:t xml:space="preserve"> =(5,4/1000)10=0,0054 кг;</w:t>
      </w:r>
    </w:p>
    <w:p w:rsidR="00881178" w:rsidRPr="00881178" w:rsidRDefault="00881178" w:rsidP="00881178">
      <w:pPr>
        <w:widowControl/>
        <w:ind w:firstLine="454"/>
        <w:jc w:val="both"/>
        <w:rPr>
          <w:rFonts w:ascii="Times New Roman" w:eastAsia="Times New Roman" w:hAnsi="Times New Roman" w:cs="Times New Roman"/>
          <w:snapToGrid w:val="0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881178" w:rsidRPr="00881178" w:rsidRDefault="00881178" w:rsidP="00881178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Pr="00881178" w:rsidRDefault="00881178" w:rsidP="00881178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Pr="00881178" w:rsidRDefault="00881178" w:rsidP="00881178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881178" w:rsidRPr="00A153DF" w:rsidRDefault="00881178" w:rsidP="00881178">
      <w:pPr>
        <w:widowControl/>
        <w:tabs>
          <w:tab w:val="left" w:pos="851"/>
          <w:tab w:val="left" w:pos="1134"/>
        </w:tabs>
        <w:ind w:firstLine="567"/>
        <w:contextualSpacing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A153DF" w:rsidRPr="00A153DF" w:rsidRDefault="00A153DF" w:rsidP="00881178">
      <w:pPr>
        <w:widowControl/>
        <w:tabs>
          <w:tab w:val="left" w:pos="851"/>
          <w:tab w:val="left" w:pos="1134"/>
        </w:tabs>
        <w:ind w:firstLine="567"/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</w:pPr>
    </w:p>
    <w:p w:rsidR="00A153DF" w:rsidRPr="00881178" w:rsidRDefault="00A153DF" w:rsidP="00881178">
      <w:pPr>
        <w:pStyle w:val="22"/>
        <w:shd w:val="clear" w:color="auto" w:fill="auto"/>
        <w:tabs>
          <w:tab w:val="left" w:pos="1134"/>
          <w:tab w:val="left" w:pos="6302"/>
        </w:tabs>
        <w:spacing w:before="0" w:after="0" w:line="240" w:lineRule="auto"/>
        <w:ind w:firstLine="567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Pr="00881178" w:rsidRDefault="00A153DF" w:rsidP="00881178">
      <w:pPr>
        <w:pStyle w:val="22"/>
        <w:shd w:val="clear" w:color="auto" w:fill="auto"/>
        <w:tabs>
          <w:tab w:val="left" w:pos="1134"/>
          <w:tab w:val="left" w:pos="6302"/>
        </w:tabs>
        <w:spacing w:before="0" w:after="0" w:line="240" w:lineRule="auto"/>
        <w:ind w:firstLine="567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Pr="00881178" w:rsidRDefault="00A153DF" w:rsidP="00881178">
      <w:pPr>
        <w:pStyle w:val="22"/>
        <w:shd w:val="clear" w:color="auto" w:fill="auto"/>
        <w:tabs>
          <w:tab w:val="left" w:pos="1134"/>
          <w:tab w:val="left" w:pos="6302"/>
        </w:tabs>
        <w:spacing w:before="0" w:after="0" w:line="240" w:lineRule="auto"/>
        <w:ind w:firstLine="567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Pr="00881178" w:rsidRDefault="00A153DF" w:rsidP="00881178">
      <w:pPr>
        <w:pStyle w:val="22"/>
        <w:shd w:val="clear" w:color="auto" w:fill="auto"/>
        <w:tabs>
          <w:tab w:val="left" w:pos="1134"/>
          <w:tab w:val="left" w:pos="6302"/>
        </w:tabs>
        <w:spacing w:before="0" w:after="0" w:line="240" w:lineRule="auto"/>
        <w:ind w:firstLine="567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Pr="00881178" w:rsidRDefault="00A153DF" w:rsidP="00881178">
      <w:pPr>
        <w:pStyle w:val="22"/>
        <w:shd w:val="clear" w:color="auto" w:fill="auto"/>
        <w:tabs>
          <w:tab w:val="left" w:pos="1134"/>
          <w:tab w:val="left" w:pos="6302"/>
        </w:tabs>
        <w:spacing w:before="0" w:after="0" w:line="240" w:lineRule="auto"/>
        <w:ind w:firstLine="567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Pr="00881178" w:rsidRDefault="00A153DF" w:rsidP="00881178">
      <w:pPr>
        <w:pStyle w:val="22"/>
        <w:shd w:val="clear" w:color="auto" w:fill="auto"/>
        <w:tabs>
          <w:tab w:val="left" w:pos="1134"/>
          <w:tab w:val="left" w:pos="6302"/>
        </w:tabs>
        <w:spacing w:before="0" w:after="0" w:line="240" w:lineRule="auto"/>
        <w:ind w:firstLine="567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Pr="00881178" w:rsidRDefault="00A153DF" w:rsidP="00881178">
      <w:pPr>
        <w:pStyle w:val="22"/>
        <w:shd w:val="clear" w:color="auto" w:fill="auto"/>
        <w:tabs>
          <w:tab w:val="left" w:pos="1134"/>
          <w:tab w:val="left" w:pos="6302"/>
        </w:tabs>
        <w:spacing w:before="0" w:after="0" w:line="240" w:lineRule="auto"/>
        <w:ind w:firstLine="567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Pr="00881178" w:rsidRDefault="00A153DF" w:rsidP="00881178">
      <w:pPr>
        <w:pStyle w:val="22"/>
        <w:shd w:val="clear" w:color="auto" w:fill="auto"/>
        <w:tabs>
          <w:tab w:val="left" w:pos="1134"/>
          <w:tab w:val="left" w:pos="6302"/>
        </w:tabs>
        <w:spacing w:before="0" w:after="0" w:line="240" w:lineRule="auto"/>
        <w:ind w:firstLine="567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Pr="00881178" w:rsidRDefault="00A153DF" w:rsidP="00881178">
      <w:pPr>
        <w:pStyle w:val="22"/>
        <w:shd w:val="clear" w:color="auto" w:fill="auto"/>
        <w:tabs>
          <w:tab w:val="left" w:pos="1134"/>
          <w:tab w:val="left" w:pos="6302"/>
        </w:tabs>
        <w:spacing w:before="0" w:after="0" w:line="240" w:lineRule="auto"/>
        <w:ind w:firstLine="567"/>
        <w:jc w:val="left"/>
        <w:rPr>
          <w:rFonts w:ascii="Times New Roman" w:hAnsi="Times New Roman" w:cs="Times New Roman"/>
          <w:sz w:val="22"/>
          <w:szCs w:val="22"/>
        </w:rPr>
      </w:pPr>
    </w:p>
    <w:p w:rsidR="00A153DF" w:rsidRPr="00881178" w:rsidRDefault="00A153DF" w:rsidP="00881178">
      <w:pPr>
        <w:pStyle w:val="22"/>
        <w:shd w:val="clear" w:color="auto" w:fill="auto"/>
        <w:tabs>
          <w:tab w:val="left" w:pos="1134"/>
          <w:tab w:val="left" w:pos="6302"/>
        </w:tabs>
        <w:spacing w:before="0" w:after="0" w:line="240" w:lineRule="auto"/>
        <w:ind w:firstLine="567"/>
        <w:jc w:val="left"/>
        <w:rPr>
          <w:rFonts w:ascii="Times New Roman" w:hAnsi="Times New Roman" w:cs="Times New Roman"/>
          <w:sz w:val="22"/>
          <w:szCs w:val="22"/>
        </w:rPr>
      </w:pPr>
    </w:p>
    <w:sectPr w:rsidR="00A153DF" w:rsidRPr="00881178" w:rsidSect="00A153DF">
      <w:headerReference w:type="default" r:id="rId165"/>
      <w:pgSz w:w="8400" w:h="11900"/>
      <w:pgMar w:top="1134" w:right="1134" w:bottom="1134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6CE8" w:rsidRDefault="00DE6CE8">
      <w:r>
        <w:separator/>
      </w:r>
    </w:p>
  </w:endnote>
  <w:endnote w:type="continuationSeparator" w:id="0">
    <w:p w:rsidR="00DE6CE8" w:rsidRDefault="00DE6C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6CE8" w:rsidRDefault="00DE6CE8"/>
  </w:footnote>
  <w:footnote w:type="continuationSeparator" w:id="0">
    <w:p w:rsidR="00DE6CE8" w:rsidRDefault="00DE6CE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56475525"/>
      <w:docPartObj>
        <w:docPartGallery w:val="Page Numbers (Top of Page)"/>
        <w:docPartUnique/>
      </w:docPartObj>
    </w:sdtPr>
    <w:sdtContent>
      <w:p w:rsidR="00FD7ED3" w:rsidRDefault="00FD7ED3">
        <w:pPr>
          <w:pStyle w:val="a5"/>
          <w:jc w:val="center"/>
        </w:pPr>
      </w:p>
      <w:p w:rsidR="00FD7ED3" w:rsidRDefault="00FD7ED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53F7">
          <w:rPr>
            <w:noProof/>
          </w:rPr>
          <w:t>2</w:t>
        </w:r>
        <w:r>
          <w:fldChar w:fldCharType="end"/>
        </w:r>
      </w:p>
    </w:sdtContent>
  </w:sdt>
  <w:p w:rsidR="00FD7ED3" w:rsidRDefault="00FD7ED3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85428"/>
    <w:multiLevelType w:val="hybridMultilevel"/>
    <w:tmpl w:val="7144D730"/>
    <w:lvl w:ilvl="0" w:tplc="B8FAF1CA">
      <w:start w:val="1"/>
      <w:numFmt w:val="decimal"/>
      <w:lvlText w:val="%1)"/>
      <w:lvlJc w:val="left"/>
      <w:pPr>
        <w:tabs>
          <w:tab w:val="num" w:pos="814"/>
        </w:tabs>
        <w:ind w:left="814" w:hanging="360"/>
      </w:pPr>
      <w:rPr>
        <w:rFonts w:hint="default"/>
      </w:rPr>
    </w:lvl>
    <w:lvl w:ilvl="1" w:tplc="E1A639F6">
      <w:start w:val="1"/>
      <w:numFmt w:val="decimal"/>
      <w:lvlText w:val="%2."/>
      <w:lvlJc w:val="left"/>
      <w:pPr>
        <w:tabs>
          <w:tab w:val="num" w:pos="1534"/>
        </w:tabs>
        <w:ind w:left="1534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54"/>
        </w:tabs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74"/>
        </w:tabs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94"/>
        </w:tabs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14"/>
        </w:tabs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34"/>
        </w:tabs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54"/>
        </w:tabs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74"/>
        </w:tabs>
        <w:ind w:left="6574" w:hanging="180"/>
      </w:pPr>
    </w:lvl>
  </w:abstractNum>
  <w:abstractNum w:abstractNumId="1">
    <w:nsid w:val="0978620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AAA46A7"/>
    <w:multiLevelType w:val="multilevel"/>
    <w:tmpl w:val="614ACCAE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F73528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0FCA776F"/>
    <w:multiLevelType w:val="singleLevel"/>
    <w:tmpl w:val="60EA5C2E"/>
    <w:lvl w:ilvl="0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default"/>
      </w:rPr>
    </w:lvl>
  </w:abstractNum>
  <w:abstractNum w:abstractNumId="5">
    <w:nsid w:val="12E478DC"/>
    <w:multiLevelType w:val="singleLevel"/>
    <w:tmpl w:val="E9C8201E"/>
    <w:lvl w:ilvl="0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default"/>
      </w:rPr>
    </w:lvl>
  </w:abstractNum>
  <w:abstractNum w:abstractNumId="6">
    <w:nsid w:val="1769448E"/>
    <w:multiLevelType w:val="singleLevel"/>
    <w:tmpl w:val="9EA6E69A"/>
    <w:lvl w:ilvl="0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default"/>
      </w:rPr>
    </w:lvl>
  </w:abstractNum>
  <w:abstractNum w:abstractNumId="7">
    <w:nsid w:val="17C34EE2"/>
    <w:multiLevelType w:val="multilevel"/>
    <w:tmpl w:val="CF96296C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>
    <w:nsid w:val="18007838"/>
    <w:multiLevelType w:val="hybridMultilevel"/>
    <w:tmpl w:val="8C8C5C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B12F40"/>
    <w:multiLevelType w:val="hybridMultilevel"/>
    <w:tmpl w:val="D79C0FB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8D1053"/>
    <w:multiLevelType w:val="hybridMultilevel"/>
    <w:tmpl w:val="223A83E6"/>
    <w:lvl w:ilvl="0" w:tplc="FFFFFFFF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34"/>
        </w:tabs>
        <w:ind w:left="1534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54"/>
        </w:tabs>
        <w:ind w:left="2254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74"/>
        </w:tabs>
        <w:ind w:left="2974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94"/>
        </w:tabs>
        <w:ind w:left="369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414"/>
        </w:tabs>
        <w:ind w:left="441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34"/>
        </w:tabs>
        <w:ind w:left="513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54"/>
        </w:tabs>
        <w:ind w:left="585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74"/>
        </w:tabs>
        <w:ind w:left="6574" w:hanging="180"/>
      </w:pPr>
    </w:lvl>
  </w:abstractNum>
  <w:abstractNum w:abstractNumId="11">
    <w:nsid w:val="239A7DA5"/>
    <w:multiLevelType w:val="hybridMultilevel"/>
    <w:tmpl w:val="0644CB78"/>
    <w:lvl w:ilvl="0" w:tplc="FFFFFFFF">
      <w:start w:val="1"/>
      <w:numFmt w:val="bullet"/>
      <w:lvlText w:val=""/>
      <w:lvlJc w:val="left"/>
      <w:pPr>
        <w:tabs>
          <w:tab w:val="num" w:pos="1174"/>
        </w:tabs>
        <w:ind w:left="1174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894"/>
        </w:tabs>
        <w:ind w:left="1894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12">
    <w:nsid w:val="26751BF3"/>
    <w:multiLevelType w:val="multilevel"/>
    <w:tmpl w:val="CFBE68DC"/>
    <w:lvl w:ilvl="0">
      <w:start w:val="1"/>
      <w:numFmt w:val="decimal"/>
      <w:lvlText w:val="%1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BB02B20"/>
    <w:multiLevelType w:val="hybridMultilevel"/>
    <w:tmpl w:val="A1B29A8C"/>
    <w:lvl w:ilvl="0" w:tplc="F6EEABEA">
      <w:start w:val="1"/>
      <w:numFmt w:val="decimal"/>
      <w:lvlText w:val="%1)"/>
      <w:lvlJc w:val="left"/>
      <w:pPr>
        <w:tabs>
          <w:tab w:val="num" w:pos="814"/>
        </w:tabs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34"/>
        </w:tabs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54"/>
        </w:tabs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74"/>
        </w:tabs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94"/>
        </w:tabs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14"/>
        </w:tabs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34"/>
        </w:tabs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54"/>
        </w:tabs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74"/>
        </w:tabs>
        <w:ind w:left="6574" w:hanging="180"/>
      </w:pPr>
    </w:lvl>
  </w:abstractNum>
  <w:abstractNum w:abstractNumId="14">
    <w:nsid w:val="2FA50B2B"/>
    <w:multiLevelType w:val="multilevel"/>
    <w:tmpl w:val="275C7A48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>
    <w:nsid w:val="33033EF7"/>
    <w:multiLevelType w:val="hybridMultilevel"/>
    <w:tmpl w:val="1D4C508C"/>
    <w:lvl w:ilvl="0" w:tplc="AE3603E0">
      <w:start w:val="1"/>
      <w:numFmt w:val="decimal"/>
      <w:lvlText w:val="%1)"/>
      <w:lvlJc w:val="left"/>
      <w:pPr>
        <w:tabs>
          <w:tab w:val="num" w:pos="814"/>
        </w:tabs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34"/>
        </w:tabs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54"/>
        </w:tabs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74"/>
        </w:tabs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94"/>
        </w:tabs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14"/>
        </w:tabs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34"/>
        </w:tabs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54"/>
        </w:tabs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74"/>
        </w:tabs>
        <w:ind w:left="6574" w:hanging="180"/>
      </w:pPr>
    </w:lvl>
  </w:abstractNum>
  <w:abstractNum w:abstractNumId="16">
    <w:nsid w:val="377421E3"/>
    <w:multiLevelType w:val="hybridMultilevel"/>
    <w:tmpl w:val="9C82B540"/>
    <w:lvl w:ilvl="0" w:tplc="F10866FE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3D867AF1"/>
    <w:multiLevelType w:val="hybridMultilevel"/>
    <w:tmpl w:val="B9A0D064"/>
    <w:lvl w:ilvl="0" w:tplc="FFFFFFFF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34"/>
        </w:tabs>
        <w:ind w:left="1534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54"/>
        </w:tabs>
        <w:ind w:left="2254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74"/>
        </w:tabs>
        <w:ind w:left="2974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94"/>
        </w:tabs>
        <w:ind w:left="369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414"/>
        </w:tabs>
        <w:ind w:left="441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34"/>
        </w:tabs>
        <w:ind w:left="513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54"/>
        </w:tabs>
        <w:ind w:left="585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74"/>
        </w:tabs>
        <w:ind w:left="6574" w:hanging="180"/>
      </w:pPr>
    </w:lvl>
  </w:abstractNum>
  <w:abstractNum w:abstractNumId="18">
    <w:nsid w:val="3FDE6B6B"/>
    <w:multiLevelType w:val="singleLevel"/>
    <w:tmpl w:val="78446956"/>
    <w:lvl w:ilvl="0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default"/>
      </w:rPr>
    </w:lvl>
  </w:abstractNum>
  <w:abstractNum w:abstractNumId="19">
    <w:nsid w:val="438A45D8"/>
    <w:multiLevelType w:val="singleLevel"/>
    <w:tmpl w:val="70725A50"/>
    <w:lvl w:ilvl="0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default"/>
      </w:rPr>
    </w:lvl>
  </w:abstractNum>
  <w:abstractNum w:abstractNumId="20">
    <w:nsid w:val="470F592E"/>
    <w:multiLevelType w:val="hybridMultilevel"/>
    <w:tmpl w:val="E0887A7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7A420C1"/>
    <w:multiLevelType w:val="hybridMultilevel"/>
    <w:tmpl w:val="9E862310"/>
    <w:lvl w:ilvl="0" w:tplc="04190011">
      <w:start w:val="1"/>
      <w:numFmt w:val="decimal"/>
      <w:lvlText w:val="%1)"/>
      <w:lvlJc w:val="left"/>
      <w:pPr>
        <w:ind w:left="1170" w:hanging="360"/>
      </w:pPr>
    </w:lvl>
    <w:lvl w:ilvl="1" w:tplc="04190019" w:tentative="1">
      <w:start w:val="1"/>
      <w:numFmt w:val="lowerLetter"/>
      <w:lvlText w:val="%2."/>
      <w:lvlJc w:val="left"/>
      <w:pPr>
        <w:ind w:left="1890" w:hanging="360"/>
      </w:pPr>
    </w:lvl>
    <w:lvl w:ilvl="2" w:tplc="0419001B" w:tentative="1">
      <w:start w:val="1"/>
      <w:numFmt w:val="lowerRoman"/>
      <w:lvlText w:val="%3."/>
      <w:lvlJc w:val="right"/>
      <w:pPr>
        <w:ind w:left="2610" w:hanging="180"/>
      </w:pPr>
    </w:lvl>
    <w:lvl w:ilvl="3" w:tplc="0419000F" w:tentative="1">
      <w:start w:val="1"/>
      <w:numFmt w:val="decimal"/>
      <w:lvlText w:val="%4."/>
      <w:lvlJc w:val="left"/>
      <w:pPr>
        <w:ind w:left="3330" w:hanging="360"/>
      </w:pPr>
    </w:lvl>
    <w:lvl w:ilvl="4" w:tplc="04190019" w:tentative="1">
      <w:start w:val="1"/>
      <w:numFmt w:val="lowerLetter"/>
      <w:lvlText w:val="%5."/>
      <w:lvlJc w:val="left"/>
      <w:pPr>
        <w:ind w:left="4050" w:hanging="360"/>
      </w:pPr>
    </w:lvl>
    <w:lvl w:ilvl="5" w:tplc="0419001B" w:tentative="1">
      <w:start w:val="1"/>
      <w:numFmt w:val="lowerRoman"/>
      <w:lvlText w:val="%6."/>
      <w:lvlJc w:val="right"/>
      <w:pPr>
        <w:ind w:left="4770" w:hanging="180"/>
      </w:pPr>
    </w:lvl>
    <w:lvl w:ilvl="6" w:tplc="0419000F" w:tentative="1">
      <w:start w:val="1"/>
      <w:numFmt w:val="decimal"/>
      <w:lvlText w:val="%7."/>
      <w:lvlJc w:val="left"/>
      <w:pPr>
        <w:ind w:left="5490" w:hanging="360"/>
      </w:pPr>
    </w:lvl>
    <w:lvl w:ilvl="7" w:tplc="04190019" w:tentative="1">
      <w:start w:val="1"/>
      <w:numFmt w:val="lowerLetter"/>
      <w:lvlText w:val="%8."/>
      <w:lvlJc w:val="left"/>
      <w:pPr>
        <w:ind w:left="6210" w:hanging="360"/>
      </w:pPr>
    </w:lvl>
    <w:lvl w:ilvl="8" w:tplc="041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2">
    <w:nsid w:val="4983699D"/>
    <w:multiLevelType w:val="hybridMultilevel"/>
    <w:tmpl w:val="F74495E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3150476"/>
    <w:multiLevelType w:val="hybridMultilevel"/>
    <w:tmpl w:val="6F42BCA0"/>
    <w:lvl w:ilvl="0" w:tplc="60EA5C2E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34"/>
        </w:tabs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54"/>
        </w:tabs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74"/>
        </w:tabs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94"/>
        </w:tabs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14"/>
        </w:tabs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34"/>
        </w:tabs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54"/>
        </w:tabs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74"/>
        </w:tabs>
        <w:ind w:left="6574" w:hanging="180"/>
      </w:pPr>
    </w:lvl>
  </w:abstractNum>
  <w:abstractNum w:abstractNumId="24">
    <w:nsid w:val="593F0A27"/>
    <w:multiLevelType w:val="hybridMultilevel"/>
    <w:tmpl w:val="25CC62BC"/>
    <w:lvl w:ilvl="0" w:tplc="FFFFFFFF">
      <w:start w:val="1"/>
      <w:numFmt w:val="decimal"/>
      <w:lvlText w:val="%1)"/>
      <w:lvlJc w:val="left"/>
      <w:pPr>
        <w:tabs>
          <w:tab w:val="num" w:pos="814"/>
        </w:tabs>
        <w:ind w:left="814" w:hanging="360"/>
      </w:pPr>
      <w:rPr>
        <w:rFonts w:ascii="Times New Roman" w:eastAsia="Times New Roman" w:hAnsi="Times New Roman" w:cs="Times New Roman"/>
        <w:b w:val="0"/>
      </w:r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25">
    <w:nsid w:val="634229F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>
    <w:nsid w:val="6C624712"/>
    <w:multiLevelType w:val="hybridMultilevel"/>
    <w:tmpl w:val="C2908F84"/>
    <w:lvl w:ilvl="0" w:tplc="20560AEE">
      <w:start w:val="17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34"/>
        </w:tabs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54"/>
        </w:tabs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74"/>
        </w:tabs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94"/>
        </w:tabs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14"/>
        </w:tabs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34"/>
        </w:tabs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54"/>
        </w:tabs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74"/>
        </w:tabs>
        <w:ind w:left="6574" w:hanging="180"/>
      </w:pPr>
    </w:lvl>
  </w:abstractNum>
  <w:abstractNum w:abstractNumId="27">
    <w:nsid w:val="71134074"/>
    <w:multiLevelType w:val="hybridMultilevel"/>
    <w:tmpl w:val="E872E876"/>
    <w:lvl w:ilvl="0" w:tplc="7D4071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4343A6F"/>
    <w:multiLevelType w:val="hybridMultilevel"/>
    <w:tmpl w:val="E3F616AE"/>
    <w:lvl w:ilvl="0" w:tplc="FFFFFFFF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default"/>
      </w:rPr>
    </w:lvl>
    <w:lvl w:ilvl="1" w:tplc="FFFFFFFF">
      <w:start w:val="1"/>
      <w:numFmt w:val="bullet"/>
      <w:lvlText w:val=""/>
      <w:lvlJc w:val="left"/>
      <w:pPr>
        <w:tabs>
          <w:tab w:val="num" w:pos="1534"/>
        </w:tabs>
        <w:ind w:left="1534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254"/>
        </w:tabs>
        <w:ind w:left="2254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74"/>
        </w:tabs>
        <w:ind w:left="2974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94"/>
        </w:tabs>
        <w:ind w:left="369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414"/>
        </w:tabs>
        <w:ind w:left="441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34"/>
        </w:tabs>
        <w:ind w:left="513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54"/>
        </w:tabs>
        <w:ind w:left="585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74"/>
        </w:tabs>
        <w:ind w:left="6574" w:hanging="180"/>
      </w:pPr>
    </w:lvl>
  </w:abstractNum>
  <w:abstractNum w:abstractNumId="29">
    <w:nsid w:val="775B1FAF"/>
    <w:multiLevelType w:val="hybridMultilevel"/>
    <w:tmpl w:val="49629AB6"/>
    <w:lvl w:ilvl="0" w:tplc="FFFFFFFF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default"/>
        <w:b/>
      </w:rPr>
    </w:lvl>
    <w:lvl w:ilvl="1" w:tplc="FFFFFFFF">
      <w:start w:val="1"/>
      <w:numFmt w:val="lowerLetter"/>
      <w:lvlText w:val="%2."/>
      <w:lvlJc w:val="left"/>
      <w:pPr>
        <w:tabs>
          <w:tab w:val="num" w:pos="1534"/>
        </w:tabs>
        <w:ind w:left="1534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54"/>
        </w:tabs>
        <w:ind w:left="2254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74"/>
        </w:tabs>
        <w:ind w:left="2974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94"/>
        </w:tabs>
        <w:ind w:left="369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414"/>
        </w:tabs>
        <w:ind w:left="441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34"/>
        </w:tabs>
        <w:ind w:left="513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54"/>
        </w:tabs>
        <w:ind w:left="585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74"/>
        </w:tabs>
        <w:ind w:left="6574" w:hanging="180"/>
      </w:pPr>
    </w:lvl>
  </w:abstractNum>
  <w:abstractNum w:abstractNumId="30">
    <w:nsid w:val="79643658"/>
    <w:multiLevelType w:val="multilevel"/>
    <w:tmpl w:val="33080810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7D8A623B"/>
    <w:multiLevelType w:val="multilevel"/>
    <w:tmpl w:val="97EC9FE6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FE1362C"/>
    <w:multiLevelType w:val="singleLevel"/>
    <w:tmpl w:val="CD9A086C"/>
    <w:lvl w:ilvl="0">
      <w:start w:val="1"/>
      <w:numFmt w:val="decimal"/>
      <w:lvlText w:val="%1."/>
      <w:lvlJc w:val="left"/>
      <w:pPr>
        <w:tabs>
          <w:tab w:val="num" w:pos="1257"/>
        </w:tabs>
        <w:ind w:left="1257" w:hanging="690"/>
      </w:pPr>
      <w:rPr>
        <w:rFonts w:hint="default"/>
      </w:rPr>
    </w:lvl>
  </w:abstractNum>
  <w:num w:numId="1">
    <w:abstractNumId w:val="12"/>
  </w:num>
  <w:num w:numId="2">
    <w:abstractNumId w:val="7"/>
  </w:num>
  <w:num w:numId="3">
    <w:abstractNumId w:val="27"/>
  </w:num>
  <w:num w:numId="4">
    <w:abstractNumId w:val="21"/>
  </w:num>
  <w:num w:numId="5">
    <w:abstractNumId w:val="14"/>
  </w:num>
  <w:num w:numId="6">
    <w:abstractNumId w:val="31"/>
  </w:num>
  <w:num w:numId="7">
    <w:abstractNumId w:val="8"/>
  </w:num>
  <w:num w:numId="8">
    <w:abstractNumId w:val="22"/>
  </w:num>
  <w:num w:numId="9">
    <w:abstractNumId w:val="9"/>
  </w:num>
  <w:num w:numId="10">
    <w:abstractNumId w:val="30"/>
  </w:num>
  <w:num w:numId="11">
    <w:abstractNumId w:val="20"/>
  </w:num>
  <w:num w:numId="12">
    <w:abstractNumId w:val="2"/>
  </w:num>
  <w:num w:numId="13">
    <w:abstractNumId w:val="16"/>
  </w:num>
  <w:num w:numId="14">
    <w:abstractNumId w:val="25"/>
  </w:num>
  <w:num w:numId="15">
    <w:abstractNumId w:val="1"/>
  </w:num>
  <w:num w:numId="16">
    <w:abstractNumId w:val="3"/>
  </w:num>
  <w:num w:numId="17">
    <w:abstractNumId w:val="4"/>
  </w:num>
  <w:num w:numId="18">
    <w:abstractNumId w:val="19"/>
  </w:num>
  <w:num w:numId="19">
    <w:abstractNumId w:val="6"/>
  </w:num>
  <w:num w:numId="20">
    <w:abstractNumId w:val="5"/>
  </w:num>
  <w:num w:numId="21">
    <w:abstractNumId w:val="28"/>
  </w:num>
  <w:num w:numId="22">
    <w:abstractNumId w:val="24"/>
  </w:num>
  <w:num w:numId="23">
    <w:abstractNumId w:val="29"/>
  </w:num>
  <w:num w:numId="24">
    <w:abstractNumId w:val="10"/>
  </w:num>
  <w:num w:numId="25">
    <w:abstractNumId w:val="11"/>
  </w:num>
  <w:num w:numId="26">
    <w:abstractNumId w:val="18"/>
  </w:num>
  <w:num w:numId="27">
    <w:abstractNumId w:val="26"/>
  </w:num>
  <w:num w:numId="28">
    <w:abstractNumId w:val="0"/>
  </w:num>
  <w:num w:numId="29">
    <w:abstractNumId w:val="13"/>
  </w:num>
  <w:num w:numId="30">
    <w:abstractNumId w:val="15"/>
  </w:num>
  <w:num w:numId="31">
    <w:abstractNumId w:val="23"/>
  </w:num>
  <w:num w:numId="32">
    <w:abstractNumId w:val="17"/>
  </w:num>
  <w:num w:numId="33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B64"/>
    <w:rsid w:val="0029731D"/>
    <w:rsid w:val="005C17AE"/>
    <w:rsid w:val="00631161"/>
    <w:rsid w:val="00881178"/>
    <w:rsid w:val="00A153DF"/>
    <w:rsid w:val="00AD53F7"/>
    <w:rsid w:val="00DE6CE8"/>
    <w:rsid w:val="00EB6A56"/>
    <w:rsid w:val="00F73B64"/>
    <w:rsid w:val="00FD7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paragraph" w:styleId="1">
    <w:name w:val="heading 1"/>
    <w:basedOn w:val="a"/>
    <w:next w:val="a"/>
    <w:link w:val="10"/>
    <w:qFormat/>
    <w:rsid w:val="00881178"/>
    <w:pPr>
      <w:keepNext/>
      <w:jc w:val="center"/>
      <w:outlineLvl w:val="0"/>
    </w:pPr>
    <w:rPr>
      <w:rFonts w:ascii="Times New Roman" w:eastAsia="Times New Roman" w:hAnsi="Times New Roman" w:cs="Times New Roman"/>
      <w:snapToGrid w:val="0"/>
      <w:color w:val="auto"/>
      <w:szCs w:val="20"/>
      <w:lang w:bidi="ar-SA"/>
    </w:rPr>
  </w:style>
  <w:style w:type="paragraph" w:styleId="2">
    <w:name w:val="heading 2"/>
    <w:basedOn w:val="a"/>
    <w:next w:val="a"/>
    <w:link w:val="20"/>
    <w:qFormat/>
    <w:rsid w:val="00881178"/>
    <w:pPr>
      <w:keepNext/>
      <w:jc w:val="both"/>
      <w:outlineLvl w:val="1"/>
    </w:pPr>
    <w:rPr>
      <w:rFonts w:ascii="Times New Roman" w:eastAsia="Times New Roman" w:hAnsi="Times New Roman" w:cs="Times New Roman"/>
      <w:snapToGrid w:val="0"/>
      <w:color w:val="auto"/>
      <w:szCs w:val="20"/>
      <w:lang w:bidi="ar-SA"/>
    </w:rPr>
  </w:style>
  <w:style w:type="paragraph" w:styleId="3">
    <w:name w:val="heading 3"/>
    <w:basedOn w:val="a"/>
    <w:next w:val="a"/>
    <w:link w:val="30"/>
    <w:qFormat/>
    <w:rsid w:val="00881178"/>
    <w:pPr>
      <w:keepNext/>
      <w:outlineLvl w:val="2"/>
    </w:pPr>
    <w:rPr>
      <w:rFonts w:ascii="Times New Roman" w:eastAsia="Times New Roman" w:hAnsi="Times New Roman" w:cs="Times New Roman"/>
      <w:snapToGrid w:val="0"/>
      <w:color w:val="auto"/>
      <w:szCs w:val="20"/>
      <w:lang w:bidi="ar-SA"/>
    </w:rPr>
  </w:style>
  <w:style w:type="paragraph" w:styleId="4">
    <w:name w:val="heading 4"/>
    <w:basedOn w:val="a"/>
    <w:next w:val="a"/>
    <w:link w:val="40"/>
    <w:qFormat/>
    <w:rsid w:val="00881178"/>
    <w:pPr>
      <w:keepNext/>
      <w:widowControl/>
      <w:spacing w:before="240" w:after="60"/>
      <w:outlineLvl w:val="3"/>
    </w:pPr>
    <w:rPr>
      <w:rFonts w:ascii="Arial" w:eastAsia="Times New Roman" w:hAnsi="Arial" w:cs="Times New Roman"/>
      <w:b/>
      <w:color w:val="auto"/>
      <w:szCs w:val="20"/>
      <w:lang w:bidi="ar-SA"/>
    </w:rPr>
  </w:style>
  <w:style w:type="paragraph" w:styleId="5">
    <w:name w:val="heading 5"/>
    <w:basedOn w:val="a"/>
    <w:next w:val="a"/>
    <w:link w:val="50"/>
    <w:qFormat/>
    <w:rsid w:val="00881178"/>
    <w:pPr>
      <w:widowControl/>
      <w:spacing w:before="240" w:after="60"/>
      <w:outlineLvl w:val="4"/>
    </w:pPr>
    <w:rPr>
      <w:rFonts w:ascii="Times New Roman" w:eastAsia="Times New Roman" w:hAnsi="Times New Roman" w:cs="Times New Roman"/>
      <w:color w:val="auto"/>
      <w:sz w:val="22"/>
      <w:szCs w:val="20"/>
      <w:lang w:bidi="ar-SA"/>
    </w:rPr>
  </w:style>
  <w:style w:type="paragraph" w:styleId="6">
    <w:name w:val="heading 6"/>
    <w:basedOn w:val="a"/>
    <w:next w:val="a"/>
    <w:link w:val="60"/>
    <w:qFormat/>
    <w:rsid w:val="00881178"/>
    <w:pPr>
      <w:widowControl/>
      <w:spacing w:before="240" w:after="60"/>
      <w:outlineLvl w:val="5"/>
    </w:pPr>
    <w:rPr>
      <w:rFonts w:ascii="Times New Roman" w:eastAsia="Times New Roman" w:hAnsi="Times New Roman" w:cs="Times New Roman"/>
      <w:i/>
      <w:color w:val="auto"/>
      <w:sz w:val="22"/>
      <w:szCs w:val="20"/>
      <w:lang w:bidi="ar-SA"/>
    </w:rPr>
  </w:style>
  <w:style w:type="paragraph" w:styleId="7">
    <w:name w:val="heading 7"/>
    <w:basedOn w:val="a"/>
    <w:next w:val="a"/>
    <w:link w:val="70"/>
    <w:qFormat/>
    <w:rsid w:val="00881178"/>
    <w:pPr>
      <w:keepNext/>
      <w:widowControl/>
      <w:ind w:right="254"/>
      <w:jc w:val="center"/>
      <w:outlineLvl w:val="6"/>
    </w:pPr>
    <w:rPr>
      <w:rFonts w:ascii="Times New Roman" w:eastAsia="Times New Roman" w:hAnsi="Times New Roman" w:cs="Times New Roman"/>
      <w:b/>
      <w:color w:val="auto"/>
      <w:szCs w:val="20"/>
      <w:lang w:bidi="ar-SA"/>
    </w:rPr>
  </w:style>
  <w:style w:type="paragraph" w:styleId="8">
    <w:name w:val="heading 8"/>
    <w:basedOn w:val="a"/>
    <w:next w:val="a"/>
    <w:link w:val="80"/>
    <w:qFormat/>
    <w:rsid w:val="00881178"/>
    <w:pPr>
      <w:keepNext/>
      <w:widowControl/>
      <w:ind w:right="254"/>
      <w:jc w:val="both"/>
      <w:outlineLvl w:val="7"/>
    </w:pPr>
    <w:rPr>
      <w:rFonts w:ascii="Times New Roman" w:eastAsia="Times New Roman" w:hAnsi="Times New Roman" w:cs="Times New Roman"/>
      <w:b/>
      <w:color w:val="auto"/>
      <w:szCs w:val="20"/>
      <w:lang w:bidi="ar-SA"/>
    </w:rPr>
  </w:style>
  <w:style w:type="paragraph" w:styleId="9">
    <w:name w:val="heading 9"/>
    <w:basedOn w:val="a"/>
    <w:next w:val="a"/>
    <w:link w:val="90"/>
    <w:qFormat/>
    <w:rsid w:val="00881178"/>
    <w:pPr>
      <w:keepNext/>
      <w:jc w:val="center"/>
      <w:outlineLvl w:val="8"/>
    </w:pPr>
    <w:rPr>
      <w:rFonts w:ascii="Times New Roman" w:eastAsia="Times New Roman" w:hAnsi="Times New Roman" w:cs="Times New Roman"/>
      <w:b/>
      <w:caps/>
      <w:snapToGrid w:val="0"/>
      <w:color w:val="auto"/>
      <w:sz w:val="28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1">
    <w:name w:val="Заголовок №1_"/>
    <w:basedOn w:val="a0"/>
    <w:link w:val="12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1">
    <w:name w:val="Основной текст (2)_"/>
    <w:basedOn w:val="a0"/>
    <w:link w:val="22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1">
    <w:name w:val="Основной текст (3)_"/>
    <w:basedOn w:val="a0"/>
    <w:link w:val="32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33">
    <w:name w:val="Основной текст (3)"/>
    <w:basedOn w:val="31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single"/>
      <w:lang w:val="ru-RU" w:eastAsia="ru-RU" w:bidi="ru-RU"/>
    </w:rPr>
  </w:style>
  <w:style w:type="paragraph" w:customStyle="1" w:styleId="12">
    <w:name w:val="Заголовок №1"/>
    <w:basedOn w:val="a"/>
    <w:link w:val="11"/>
    <w:pPr>
      <w:shd w:val="clear" w:color="auto" w:fill="FFFFFF"/>
      <w:spacing w:after="420" w:line="0" w:lineRule="atLeast"/>
      <w:jc w:val="both"/>
      <w:outlineLvl w:val="0"/>
    </w:pPr>
    <w:rPr>
      <w:rFonts w:ascii="Sylfaen" w:eastAsia="Sylfaen" w:hAnsi="Sylfaen" w:cs="Sylfaen"/>
      <w:sz w:val="18"/>
      <w:szCs w:val="1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420" w:after="1500" w:line="216" w:lineRule="exact"/>
      <w:ind w:hanging="460"/>
      <w:jc w:val="both"/>
    </w:pPr>
    <w:rPr>
      <w:rFonts w:ascii="Sylfaen" w:eastAsia="Sylfaen" w:hAnsi="Sylfaen" w:cs="Sylfaen"/>
      <w:sz w:val="18"/>
      <w:szCs w:val="18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before="2160" w:line="169" w:lineRule="exact"/>
      <w:jc w:val="both"/>
    </w:pPr>
    <w:rPr>
      <w:rFonts w:ascii="Sylfaen" w:eastAsia="Sylfaen" w:hAnsi="Sylfaen" w:cs="Sylfaen"/>
      <w:sz w:val="15"/>
      <w:szCs w:val="15"/>
    </w:rPr>
  </w:style>
  <w:style w:type="table" w:styleId="a4">
    <w:name w:val="Table Grid"/>
    <w:basedOn w:val="a1"/>
    <w:uiPriority w:val="59"/>
    <w:rsid w:val="002973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nhideWhenUsed/>
    <w:rsid w:val="00A153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A153DF"/>
    <w:rPr>
      <w:color w:val="000000"/>
    </w:rPr>
  </w:style>
  <w:style w:type="paragraph" w:styleId="a7">
    <w:name w:val="footer"/>
    <w:basedOn w:val="a"/>
    <w:link w:val="a8"/>
    <w:unhideWhenUsed/>
    <w:rsid w:val="00A153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A153DF"/>
    <w:rPr>
      <w:color w:val="000000"/>
    </w:rPr>
  </w:style>
  <w:style w:type="paragraph" w:styleId="a9">
    <w:name w:val="Balloon Text"/>
    <w:basedOn w:val="a"/>
    <w:link w:val="aa"/>
    <w:unhideWhenUsed/>
    <w:rsid w:val="00A153D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A153DF"/>
    <w:rPr>
      <w:rFonts w:ascii="Tahoma" w:hAnsi="Tahoma" w:cs="Tahoma"/>
      <w:color w:val="000000"/>
      <w:sz w:val="16"/>
      <w:szCs w:val="16"/>
    </w:rPr>
  </w:style>
  <w:style w:type="character" w:customStyle="1" w:styleId="10">
    <w:name w:val="Заголовок 1 Знак"/>
    <w:basedOn w:val="a0"/>
    <w:link w:val="1"/>
    <w:rsid w:val="00881178"/>
    <w:rPr>
      <w:rFonts w:ascii="Times New Roman" w:eastAsia="Times New Roman" w:hAnsi="Times New Roman" w:cs="Times New Roman"/>
      <w:snapToGrid w:val="0"/>
      <w:szCs w:val="20"/>
      <w:lang w:bidi="ar-SA"/>
    </w:rPr>
  </w:style>
  <w:style w:type="character" w:customStyle="1" w:styleId="20">
    <w:name w:val="Заголовок 2 Знак"/>
    <w:basedOn w:val="a0"/>
    <w:link w:val="2"/>
    <w:rsid w:val="00881178"/>
    <w:rPr>
      <w:rFonts w:ascii="Times New Roman" w:eastAsia="Times New Roman" w:hAnsi="Times New Roman" w:cs="Times New Roman"/>
      <w:snapToGrid w:val="0"/>
      <w:szCs w:val="20"/>
      <w:lang w:bidi="ar-SA"/>
    </w:rPr>
  </w:style>
  <w:style w:type="character" w:customStyle="1" w:styleId="30">
    <w:name w:val="Заголовок 3 Знак"/>
    <w:basedOn w:val="a0"/>
    <w:link w:val="3"/>
    <w:rsid w:val="00881178"/>
    <w:rPr>
      <w:rFonts w:ascii="Times New Roman" w:eastAsia="Times New Roman" w:hAnsi="Times New Roman" w:cs="Times New Roman"/>
      <w:snapToGrid w:val="0"/>
      <w:szCs w:val="20"/>
      <w:lang w:bidi="ar-SA"/>
    </w:rPr>
  </w:style>
  <w:style w:type="character" w:customStyle="1" w:styleId="40">
    <w:name w:val="Заголовок 4 Знак"/>
    <w:basedOn w:val="a0"/>
    <w:link w:val="4"/>
    <w:rsid w:val="00881178"/>
    <w:rPr>
      <w:rFonts w:ascii="Arial" w:eastAsia="Times New Roman" w:hAnsi="Arial" w:cs="Times New Roman"/>
      <w:b/>
      <w:szCs w:val="20"/>
      <w:lang w:bidi="ar-SA"/>
    </w:rPr>
  </w:style>
  <w:style w:type="character" w:customStyle="1" w:styleId="50">
    <w:name w:val="Заголовок 5 Знак"/>
    <w:basedOn w:val="a0"/>
    <w:link w:val="5"/>
    <w:rsid w:val="00881178"/>
    <w:rPr>
      <w:rFonts w:ascii="Times New Roman" w:eastAsia="Times New Roman" w:hAnsi="Times New Roman" w:cs="Times New Roman"/>
      <w:sz w:val="22"/>
      <w:szCs w:val="20"/>
      <w:lang w:bidi="ar-SA"/>
    </w:rPr>
  </w:style>
  <w:style w:type="character" w:customStyle="1" w:styleId="60">
    <w:name w:val="Заголовок 6 Знак"/>
    <w:basedOn w:val="a0"/>
    <w:link w:val="6"/>
    <w:rsid w:val="00881178"/>
    <w:rPr>
      <w:rFonts w:ascii="Times New Roman" w:eastAsia="Times New Roman" w:hAnsi="Times New Roman" w:cs="Times New Roman"/>
      <w:i/>
      <w:sz w:val="22"/>
      <w:szCs w:val="20"/>
      <w:lang w:bidi="ar-SA"/>
    </w:rPr>
  </w:style>
  <w:style w:type="character" w:customStyle="1" w:styleId="70">
    <w:name w:val="Заголовок 7 Знак"/>
    <w:basedOn w:val="a0"/>
    <w:link w:val="7"/>
    <w:rsid w:val="00881178"/>
    <w:rPr>
      <w:rFonts w:ascii="Times New Roman" w:eastAsia="Times New Roman" w:hAnsi="Times New Roman" w:cs="Times New Roman"/>
      <w:b/>
      <w:szCs w:val="20"/>
      <w:lang w:bidi="ar-SA"/>
    </w:rPr>
  </w:style>
  <w:style w:type="character" w:customStyle="1" w:styleId="80">
    <w:name w:val="Заголовок 8 Знак"/>
    <w:basedOn w:val="a0"/>
    <w:link w:val="8"/>
    <w:rsid w:val="00881178"/>
    <w:rPr>
      <w:rFonts w:ascii="Times New Roman" w:eastAsia="Times New Roman" w:hAnsi="Times New Roman" w:cs="Times New Roman"/>
      <w:b/>
      <w:szCs w:val="20"/>
      <w:lang w:bidi="ar-SA"/>
    </w:rPr>
  </w:style>
  <w:style w:type="character" w:customStyle="1" w:styleId="90">
    <w:name w:val="Заголовок 9 Знак"/>
    <w:basedOn w:val="a0"/>
    <w:link w:val="9"/>
    <w:rsid w:val="00881178"/>
    <w:rPr>
      <w:rFonts w:ascii="Times New Roman" w:eastAsia="Times New Roman" w:hAnsi="Times New Roman" w:cs="Times New Roman"/>
      <w:b/>
      <w:caps/>
      <w:snapToGrid w:val="0"/>
      <w:sz w:val="28"/>
      <w:szCs w:val="20"/>
      <w:lang w:bidi="ar-SA"/>
    </w:rPr>
  </w:style>
  <w:style w:type="numbering" w:customStyle="1" w:styleId="13">
    <w:name w:val="Нет списка1"/>
    <w:next w:val="a2"/>
    <w:semiHidden/>
    <w:rsid w:val="00881178"/>
  </w:style>
  <w:style w:type="table" w:customStyle="1" w:styleId="14">
    <w:name w:val="Сетка таблицы1"/>
    <w:basedOn w:val="a1"/>
    <w:next w:val="a4"/>
    <w:rsid w:val="00881178"/>
    <w:pPr>
      <w:widowControl/>
    </w:pPr>
    <w:rPr>
      <w:rFonts w:ascii="Times New Roman" w:eastAsia="Times New Roman" w:hAnsi="Times New Roman" w:cs="Times New Roman"/>
      <w:sz w:val="20"/>
      <w:szCs w:val="20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Title"/>
    <w:basedOn w:val="a"/>
    <w:link w:val="ac"/>
    <w:qFormat/>
    <w:rsid w:val="00881178"/>
    <w:pPr>
      <w:widowControl/>
      <w:spacing w:after="120" w:line="288" w:lineRule="auto"/>
      <w:jc w:val="center"/>
    </w:pPr>
    <w:rPr>
      <w:rFonts w:ascii="Times New Roman" w:eastAsia="Times New Roman" w:hAnsi="Times New Roman" w:cs="Times New Roman"/>
      <w:b/>
      <w:color w:val="auto"/>
      <w:sz w:val="28"/>
      <w:szCs w:val="20"/>
      <w:lang w:bidi="ar-SA"/>
    </w:rPr>
  </w:style>
  <w:style w:type="character" w:customStyle="1" w:styleId="ac">
    <w:name w:val="Название Знак"/>
    <w:basedOn w:val="a0"/>
    <w:link w:val="ab"/>
    <w:rsid w:val="00881178"/>
    <w:rPr>
      <w:rFonts w:ascii="Times New Roman" w:eastAsia="Times New Roman" w:hAnsi="Times New Roman" w:cs="Times New Roman"/>
      <w:b/>
      <w:sz w:val="28"/>
      <w:szCs w:val="20"/>
      <w:lang w:bidi="ar-SA"/>
    </w:rPr>
  </w:style>
  <w:style w:type="paragraph" w:customStyle="1" w:styleId="ad">
    <w:name w:val="Знак Знак Знак Знак Знак Знак Знак"/>
    <w:basedOn w:val="a"/>
    <w:autoRedefine/>
    <w:rsid w:val="00881178"/>
    <w:pPr>
      <w:widowControl/>
      <w:spacing w:after="160" w:line="240" w:lineRule="exact"/>
    </w:pPr>
    <w:rPr>
      <w:rFonts w:ascii="Times New Roman" w:eastAsia="Times New Roman" w:hAnsi="Times New Roman" w:cs="Times New Roman"/>
      <w:color w:val="auto"/>
      <w:sz w:val="28"/>
      <w:szCs w:val="20"/>
      <w:lang w:val="en-US" w:eastAsia="en-US" w:bidi="ar-SA"/>
    </w:rPr>
  </w:style>
  <w:style w:type="paragraph" w:styleId="ae">
    <w:name w:val="Body Text Indent"/>
    <w:basedOn w:val="a"/>
    <w:link w:val="af"/>
    <w:rsid w:val="00881178"/>
    <w:pPr>
      <w:widowControl/>
      <w:spacing w:after="120"/>
      <w:ind w:left="283"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character" w:customStyle="1" w:styleId="af">
    <w:name w:val="Основной текст с отступом Знак"/>
    <w:basedOn w:val="a0"/>
    <w:link w:val="ae"/>
    <w:rsid w:val="00881178"/>
    <w:rPr>
      <w:rFonts w:ascii="Times New Roman" w:eastAsia="Times New Roman" w:hAnsi="Times New Roman" w:cs="Times New Roman"/>
      <w:sz w:val="20"/>
      <w:szCs w:val="20"/>
      <w:lang w:bidi="ar-SA"/>
    </w:rPr>
  </w:style>
  <w:style w:type="character" w:styleId="af0">
    <w:name w:val="page number"/>
    <w:basedOn w:val="a0"/>
    <w:rsid w:val="00881178"/>
  </w:style>
  <w:style w:type="paragraph" w:styleId="23">
    <w:name w:val="Body Text Indent 2"/>
    <w:basedOn w:val="a"/>
    <w:link w:val="24"/>
    <w:rsid w:val="00881178"/>
    <w:pPr>
      <w:widowControl/>
      <w:spacing w:after="120" w:line="480" w:lineRule="auto"/>
      <w:ind w:left="283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24">
    <w:name w:val="Основной текст с отступом 2 Знак"/>
    <w:basedOn w:val="a0"/>
    <w:link w:val="23"/>
    <w:rsid w:val="00881178"/>
    <w:rPr>
      <w:rFonts w:ascii="Times New Roman" w:eastAsia="Times New Roman" w:hAnsi="Times New Roman" w:cs="Times New Roman"/>
      <w:lang w:bidi="ar-SA"/>
    </w:rPr>
  </w:style>
  <w:style w:type="paragraph" w:styleId="34">
    <w:name w:val="Body Text Indent 3"/>
    <w:basedOn w:val="a"/>
    <w:link w:val="35"/>
    <w:rsid w:val="00881178"/>
    <w:pPr>
      <w:widowControl/>
      <w:spacing w:after="120"/>
      <w:ind w:left="283"/>
    </w:pPr>
    <w:rPr>
      <w:rFonts w:ascii="Times New Roman" w:eastAsia="Times New Roman" w:hAnsi="Times New Roman" w:cs="Times New Roman"/>
      <w:color w:val="auto"/>
      <w:sz w:val="16"/>
      <w:szCs w:val="16"/>
      <w:lang w:bidi="ar-SA"/>
    </w:rPr>
  </w:style>
  <w:style w:type="character" w:customStyle="1" w:styleId="35">
    <w:name w:val="Основной текст с отступом 3 Знак"/>
    <w:basedOn w:val="a0"/>
    <w:link w:val="34"/>
    <w:rsid w:val="00881178"/>
    <w:rPr>
      <w:rFonts w:ascii="Times New Roman" w:eastAsia="Times New Roman" w:hAnsi="Times New Roman" w:cs="Times New Roman"/>
      <w:sz w:val="16"/>
      <w:szCs w:val="16"/>
      <w:lang w:bidi="ar-SA"/>
    </w:rPr>
  </w:style>
  <w:style w:type="paragraph" w:styleId="36">
    <w:name w:val="Body Text 3"/>
    <w:basedOn w:val="a"/>
    <w:link w:val="37"/>
    <w:rsid w:val="00881178"/>
    <w:pPr>
      <w:widowControl/>
      <w:spacing w:after="120"/>
    </w:pPr>
    <w:rPr>
      <w:rFonts w:ascii="Times New Roman" w:eastAsia="Times New Roman" w:hAnsi="Times New Roman" w:cs="Times New Roman"/>
      <w:color w:val="auto"/>
      <w:sz w:val="16"/>
      <w:szCs w:val="16"/>
      <w:lang w:bidi="ar-SA"/>
    </w:rPr>
  </w:style>
  <w:style w:type="character" w:customStyle="1" w:styleId="37">
    <w:name w:val="Основной текст 3 Знак"/>
    <w:basedOn w:val="a0"/>
    <w:link w:val="36"/>
    <w:rsid w:val="00881178"/>
    <w:rPr>
      <w:rFonts w:ascii="Times New Roman" w:eastAsia="Times New Roman" w:hAnsi="Times New Roman" w:cs="Times New Roman"/>
      <w:sz w:val="16"/>
      <w:szCs w:val="16"/>
      <w:lang w:bidi="ar-SA"/>
    </w:rPr>
  </w:style>
  <w:style w:type="numbering" w:customStyle="1" w:styleId="110">
    <w:name w:val="Нет списка11"/>
    <w:next w:val="a2"/>
    <w:uiPriority w:val="99"/>
    <w:semiHidden/>
    <w:unhideWhenUsed/>
    <w:rsid w:val="00881178"/>
  </w:style>
  <w:style w:type="paragraph" w:styleId="af1">
    <w:name w:val="Body Text"/>
    <w:basedOn w:val="a"/>
    <w:link w:val="af2"/>
    <w:rsid w:val="00881178"/>
    <w:pPr>
      <w:widowControl/>
      <w:jc w:val="center"/>
    </w:pPr>
    <w:rPr>
      <w:rFonts w:ascii="Times New Roman" w:eastAsia="Times New Roman" w:hAnsi="Times New Roman" w:cs="Times New Roman"/>
      <w:color w:val="auto"/>
      <w:sz w:val="36"/>
      <w:szCs w:val="20"/>
      <w:lang w:bidi="ar-SA"/>
    </w:rPr>
  </w:style>
  <w:style w:type="character" w:customStyle="1" w:styleId="af2">
    <w:name w:val="Основной текст Знак"/>
    <w:basedOn w:val="a0"/>
    <w:link w:val="af1"/>
    <w:rsid w:val="00881178"/>
    <w:rPr>
      <w:rFonts w:ascii="Times New Roman" w:eastAsia="Times New Roman" w:hAnsi="Times New Roman" w:cs="Times New Roman"/>
      <w:sz w:val="36"/>
      <w:szCs w:val="20"/>
      <w:lang w:bidi="ar-SA"/>
    </w:rPr>
  </w:style>
  <w:style w:type="paragraph" w:styleId="25">
    <w:name w:val="Body Text 2"/>
    <w:basedOn w:val="a"/>
    <w:link w:val="26"/>
    <w:rsid w:val="00881178"/>
    <w:pPr>
      <w:jc w:val="both"/>
    </w:pPr>
    <w:rPr>
      <w:rFonts w:ascii="Times New Roman" w:eastAsia="Times New Roman" w:hAnsi="Times New Roman" w:cs="Times New Roman"/>
      <w:snapToGrid w:val="0"/>
      <w:color w:val="auto"/>
      <w:sz w:val="28"/>
      <w:szCs w:val="20"/>
      <w:lang w:bidi="ar-SA"/>
    </w:rPr>
  </w:style>
  <w:style w:type="character" w:customStyle="1" w:styleId="26">
    <w:name w:val="Основной текст 2 Знак"/>
    <w:basedOn w:val="a0"/>
    <w:link w:val="25"/>
    <w:rsid w:val="00881178"/>
    <w:rPr>
      <w:rFonts w:ascii="Times New Roman" w:eastAsia="Times New Roman" w:hAnsi="Times New Roman" w:cs="Times New Roman"/>
      <w:snapToGrid w:val="0"/>
      <w:sz w:val="28"/>
      <w:szCs w:val="20"/>
      <w:lang w:bidi="ar-SA"/>
    </w:rPr>
  </w:style>
  <w:style w:type="character" w:styleId="af3">
    <w:name w:val="Emphasis"/>
    <w:qFormat/>
    <w:rsid w:val="00881178"/>
    <w:rPr>
      <w:i/>
    </w:rPr>
  </w:style>
  <w:style w:type="character" w:styleId="af4">
    <w:name w:val="Strong"/>
    <w:qFormat/>
    <w:rsid w:val="00881178"/>
    <w:rPr>
      <w:b/>
    </w:rPr>
  </w:style>
  <w:style w:type="paragraph" w:styleId="af5">
    <w:name w:val="caption"/>
    <w:basedOn w:val="a"/>
    <w:next w:val="a"/>
    <w:qFormat/>
    <w:rsid w:val="00881178"/>
    <w:pPr>
      <w:widowControl/>
      <w:spacing w:before="120" w:after="120"/>
    </w:pPr>
    <w:rPr>
      <w:rFonts w:ascii="Times New Roman" w:eastAsia="Times New Roman" w:hAnsi="Times New Roman" w:cs="Times New Roman"/>
      <w:b/>
      <w:color w:val="auto"/>
      <w:sz w:val="20"/>
      <w:szCs w:val="20"/>
      <w:lang w:bidi="ar-SA"/>
    </w:rPr>
  </w:style>
  <w:style w:type="paragraph" w:styleId="15">
    <w:name w:val="index 1"/>
    <w:basedOn w:val="a"/>
    <w:next w:val="a"/>
    <w:autoRedefine/>
    <w:rsid w:val="00881178"/>
    <w:pPr>
      <w:widowControl/>
      <w:ind w:left="200" w:hanging="200"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paragraph" w:styleId="16">
    <w:name w:val="toc 1"/>
    <w:basedOn w:val="a"/>
    <w:next w:val="a"/>
    <w:autoRedefine/>
    <w:rsid w:val="00881178"/>
    <w:pPr>
      <w:widowControl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character" w:customStyle="1" w:styleId="17">
    <w:name w:val="Текст выноски Знак1"/>
    <w:rsid w:val="008811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paragraph" w:styleId="1">
    <w:name w:val="heading 1"/>
    <w:basedOn w:val="a"/>
    <w:next w:val="a"/>
    <w:link w:val="10"/>
    <w:qFormat/>
    <w:rsid w:val="00881178"/>
    <w:pPr>
      <w:keepNext/>
      <w:jc w:val="center"/>
      <w:outlineLvl w:val="0"/>
    </w:pPr>
    <w:rPr>
      <w:rFonts w:ascii="Times New Roman" w:eastAsia="Times New Roman" w:hAnsi="Times New Roman" w:cs="Times New Roman"/>
      <w:snapToGrid w:val="0"/>
      <w:color w:val="auto"/>
      <w:szCs w:val="20"/>
      <w:lang w:bidi="ar-SA"/>
    </w:rPr>
  </w:style>
  <w:style w:type="paragraph" w:styleId="2">
    <w:name w:val="heading 2"/>
    <w:basedOn w:val="a"/>
    <w:next w:val="a"/>
    <w:link w:val="20"/>
    <w:qFormat/>
    <w:rsid w:val="00881178"/>
    <w:pPr>
      <w:keepNext/>
      <w:jc w:val="both"/>
      <w:outlineLvl w:val="1"/>
    </w:pPr>
    <w:rPr>
      <w:rFonts w:ascii="Times New Roman" w:eastAsia="Times New Roman" w:hAnsi="Times New Roman" w:cs="Times New Roman"/>
      <w:snapToGrid w:val="0"/>
      <w:color w:val="auto"/>
      <w:szCs w:val="20"/>
      <w:lang w:bidi="ar-SA"/>
    </w:rPr>
  </w:style>
  <w:style w:type="paragraph" w:styleId="3">
    <w:name w:val="heading 3"/>
    <w:basedOn w:val="a"/>
    <w:next w:val="a"/>
    <w:link w:val="30"/>
    <w:qFormat/>
    <w:rsid w:val="00881178"/>
    <w:pPr>
      <w:keepNext/>
      <w:outlineLvl w:val="2"/>
    </w:pPr>
    <w:rPr>
      <w:rFonts w:ascii="Times New Roman" w:eastAsia="Times New Roman" w:hAnsi="Times New Roman" w:cs="Times New Roman"/>
      <w:snapToGrid w:val="0"/>
      <w:color w:val="auto"/>
      <w:szCs w:val="20"/>
      <w:lang w:bidi="ar-SA"/>
    </w:rPr>
  </w:style>
  <w:style w:type="paragraph" w:styleId="4">
    <w:name w:val="heading 4"/>
    <w:basedOn w:val="a"/>
    <w:next w:val="a"/>
    <w:link w:val="40"/>
    <w:qFormat/>
    <w:rsid w:val="00881178"/>
    <w:pPr>
      <w:keepNext/>
      <w:widowControl/>
      <w:spacing w:before="240" w:after="60"/>
      <w:outlineLvl w:val="3"/>
    </w:pPr>
    <w:rPr>
      <w:rFonts w:ascii="Arial" w:eastAsia="Times New Roman" w:hAnsi="Arial" w:cs="Times New Roman"/>
      <w:b/>
      <w:color w:val="auto"/>
      <w:szCs w:val="20"/>
      <w:lang w:bidi="ar-SA"/>
    </w:rPr>
  </w:style>
  <w:style w:type="paragraph" w:styleId="5">
    <w:name w:val="heading 5"/>
    <w:basedOn w:val="a"/>
    <w:next w:val="a"/>
    <w:link w:val="50"/>
    <w:qFormat/>
    <w:rsid w:val="00881178"/>
    <w:pPr>
      <w:widowControl/>
      <w:spacing w:before="240" w:after="60"/>
      <w:outlineLvl w:val="4"/>
    </w:pPr>
    <w:rPr>
      <w:rFonts w:ascii="Times New Roman" w:eastAsia="Times New Roman" w:hAnsi="Times New Roman" w:cs="Times New Roman"/>
      <w:color w:val="auto"/>
      <w:sz w:val="22"/>
      <w:szCs w:val="20"/>
      <w:lang w:bidi="ar-SA"/>
    </w:rPr>
  </w:style>
  <w:style w:type="paragraph" w:styleId="6">
    <w:name w:val="heading 6"/>
    <w:basedOn w:val="a"/>
    <w:next w:val="a"/>
    <w:link w:val="60"/>
    <w:qFormat/>
    <w:rsid w:val="00881178"/>
    <w:pPr>
      <w:widowControl/>
      <w:spacing w:before="240" w:after="60"/>
      <w:outlineLvl w:val="5"/>
    </w:pPr>
    <w:rPr>
      <w:rFonts w:ascii="Times New Roman" w:eastAsia="Times New Roman" w:hAnsi="Times New Roman" w:cs="Times New Roman"/>
      <w:i/>
      <w:color w:val="auto"/>
      <w:sz w:val="22"/>
      <w:szCs w:val="20"/>
      <w:lang w:bidi="ar-SA"/>
    </w:rPr>
  </w:style>
  <w:style w:type="paragraph" w:styleId="7">
    <w:name w:val="heading 7"/>
    <w:basedOn w:val="a"/>
    <w:next w:val="a"/>
    <w:link w:val="70"/>
    <w:qFormat/>
    <w:rsid w:val="00881178"/>
    <w:pPr>
      <w:keepNext/>
      <w:widowControl/>
      <w:ind w:right="254"/>
      <w:jc w:val="center"/>
      <w:outlineLvl w:val="6"/>
    </w:pPr>
    <w:rPr>
      <w:rFonts w:ascii="Times New Roman" w:eastAsia="Times New Roman" w:hAnsi="Times New Roman" w:cs="Times New Roman"/>
      <w:b/>
      <w:color w:val="auto"/>
      <w:szCs w:val="20"/>
      <w:lang w:bidi="ar-SA"/>
    </w:rPr>
  </w:style>
  <w:style w:type="paragraph" w:styleId="8">
    <w:name w:val="heading 8"/>
    <w:basedOn w:val="a"/>
    <w:next w:val="a"/>
    <w:link w:val="80"/>
    <w:qFormat/>
    <w:rsid w:val="00881178"/>
    <w:pPr>
      <w:keepNext/>
      <w:widowControl/>
      <w:ind w:right="254"/>
      <w:jc w:val="both"/>
      <w:outlineLvl w:val="7"/>
    </w:pPr>
    <w:rPr>
      <w:rFonts w:ascii="Times New Roman" w:eastAsia="Times New Roman" w:hAnsi="Times New Roman" w:cs="Times New Roman"/>
      <w:b/>
      <w:color w:val="auto"/>
      <w:szCs w:val="20"/>
      <w:lang w:bidi="ar-SA"/>
    </w:rPr>
  </w:style>
  <w:style w:type="paragraph" w:styleId="9">
    <w:name w:val="heading 9"/>
    <w:basedOn w:val="a"/>
    <w:next w:val="a"/>
    <w:link w:val="90"/>
    <w:qFormat/>
    <w:rsid w:val="00881178"/>
    <w:pPr>
      <w:keepNext/>
      <w:jc w:val="center"/>
      <w:outlineLvl w:val="8"/>
    </w:pPr>
    <w:rPr>
      <w:rFonts w:ascii="Times New Roman" w:eastAsia="Times New Roman" w:hAnsi="Times New Roman" w:cs="Times New Roman"/>
      <w:b/>
      <w:caps/>
      <w:snapToGrid w:val="0"/>
      <w:color w:val="auto"/>
      <w:sz w:val="28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1">
    <w:name w:val="Заголовок №1_"/>
    <w:basedOn w:val="a0"/>
    <w:link w:val="12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1">
    <w:name w:val="Основной текст (2)_"/>
    <w:basedOn w:val="a0"/>
    <w:link w:val="22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1">
    <w:name w:val="Основной текст (3)_"/>
    <w:basedOn w:val="a0"/>
    <w:link w:val="32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33">
    <w:name w:val="Основной текст (3)"/>
    <w:basedOn w:val="31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single"/>
      <w:lang w:val="ru-RU" w:eastAsia="ru-RU" w:bidi="ru-RU"/>
    </w:rPr>
  </w:style>
  <w:style w:type="paragraph" w:customStyle="1" w:styleId="12">
    <w:name w:val="Заголовок №1"/>
    <w:basedOn w:val="a"/>
    <w:link w:val="11"/>
    <w:pPr>
      <w:shd w:val="clear" w:color="auto" w:fill="FFFFFF"/>
      <w:spacing w:after="420" w:line="0" w:lineRule="atLeast"/>
      <w:jc w:val="both"/>
      <w:outlineLvl w:val="0"/>
    </w:pPr>
    <w:rPr>
      <w:rFonts w:ascii="Sylfaen" w:eastAsia="Sylfaen" w:hAnsi="Sylfaen" w:cs="Sylfaen"/>
      <w:sz w:val="18"/>
      <w:szCs w:val="1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420" w:after="1500" w:line="216" w:lineRule="exact"/>
      <w:ind w:hanging="460"/>
      <w:jc w:val="both"/>
    </w:pPr>
    <w:rPr>
      <w:rFonts w:ascii="Sylfaen" w:eastAsia="Sylfaen" w:hAnsi="Sylfaen" w:cs="Sylfaen"/>
      <w:sz w:val="18"/>
      <w:szCs w:val="18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before="2160" w:line="169" w:lineRule="exact"/>
      <w:jc w:val="both"/>
    </w:pPr>
    <w:rPr>
      <w:rFonts w:ascii="Sylfaen" w:eastAsia="Sylfaen" w:hAnsi="Sylfaen" w:cs="Sylfaen"/>
      <w:sz w:val="15"/>
      <w:szCs w:val="15"/>
    </w:rPr>
  </w:style>
  <w:style w:type="table" w:styleId="a4">
    <w:name w:val="Table Grid"/>
    <w:basedOn w:val="a1"/>
    <w:uiPriority w:val="59"/>
    <w:rsid w:val="002973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nhideWhenUsed/>
    <w:rsid w:val="00A153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A153DF"/>
    <w:rPr>
      <w:color w:val="000000"/>
    </w:rPr>
  </w:style>
  <w:style w:type="paragraph" w:styleId="a7">
    <w:name w:val="footer"/>
    <w:basedOn w:val="a"/>
    <w:link w:val="a8"/>
    <w:unhideWhenUsed/>
    <w:rsid w:val="00A153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A153DF"/>
    <w:rPr>
      <w:color w:val="000000"/>
    </w:rPr>
  </w:style>
  <w:style w:type="paragraph" w:styleId="a9">
    <w:name w:val="Balloon Text"/>
    <w:basedOn w:val="a"/>
    <w:link w:val="aa"/>
    <w:unhideWhenUsed/>
    <w:rsid w:val="00A153D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A153DF"/>
    <w:rPr>
      <w:rFonts w:ascii="Tahoma" w:hAnsi="Tahoma" w:cs="Tahoma"/>
      <w:color w:val="000000"/>
      <w:sz w:val="16"/>
      <w:szCs w:val="16"/>
    </w:rPr>
  </w:style>
  <w:style w:type="character" w:customStyle="1" w:styleId="10">
    <w:name w:val="Заголовок 1 Знак"/>
    <w:basedOn w:val="a0"/>
    <w:link w:val="1"/>
    <w:rsid w:val="00881178"/>
    <w:rPr>
      <w:rFonts w:ascii="Times New Roman" w:eastAsia="Times New Roman" w:hAnsi="Times New Roman" w:cs="Times New Roman"/>
      <w:snapToGrid w:val="0"/>
      <w:szCs w:val="20"/>
      <w:lang w:bidi="ar-SA"/>
    </w:rPr>
  </w:style>
  <w:style w:type="character" w:customStyle="1" w:styleId="20">
    <w:name w:val="Заголовок 2 Знак"/>
    <w:basedOn w:val="a0"/>
    <w:link w:val="2"/>
    <w:rsid w:val="00881178"/>
    <w:rPr>
      <w:rFonts w:ascii="Times New Roman" w:eastAsia="Times New Roman" w:hAnsi="Times New Roman" w:cs="Times New Roman"/>
      <w:snapToGrid w:val="0"/>
      <w:szCs w:val="20"/>
      <w:lang w:bidi="ar-SA"/>
    </w:rPr>
  </w:style>
  <w:style w:type="character" w:customStyle="1" w:styleId="30">
    <w:name w:val="Заголовок 3 Знак"/>
    <w:basedOn w:val="a0"/>
    <w:link w:val="3"/>
    <w:rsid w:val="00881178"/>
    <w:rPr>
      <w:rFonts w:ascii="Times New Roman" w:eastAsia="Times New Roman" w:hAnsi="Times New Roman" w:cs="Times New Roman"/>
      <w:snapToGrid w:val="0"/>
      <w:szCs w:val="20"/>
      <w:lang w:bidi="ar-SA"/>
    </w:rPr>
  </w:style>
  <w:style w:type="character" w:customStyle="1" w:styleId="40">
    <w:name w:val="Заголовок 4 Знак"/>
    <w:basedOn w:val="a0"/>
    <w:link w:val="4"/>
    <w:rsid w:val="00881178"/>
    <w:rPr>
      <w:rFonts w:ascii="Arial" w:eastAsia="Times New Roman" w:hAnsi="Arial" w:cs="Times New Roman"/>
      <w:b/>
      <w:szCs w:val="20"/>
      <w:lang w:bidi="ar-SA"/>
    </w:rPr>
  </w:style>
  <w:style w:type="character" w:customStyle="1" w:styleId="50">
    <w:name w:val="Заголовок 5 Знак"/>
    <w:basedOn w:val="a0"/>
    <w:link w:val="5"/>
    <w:rsid w:val="00881178"/>
    <w:rPr>
      <w:rFonts w:ascii="Times New Roman" w:eastAsia="Times New Roman" w:hAnsi="Times New Roman" w:cs="Times New Roman"/>
      <w:sz w:val="22"/>
      <w:szCs w:val="20"/>
      <w:lang w:bidi="ar-SA"/>
    </w:rPr>
  </w:style>
  <w:style w:type="character" w:customStyle="1" w:styleId="60">
    <w:name w:val="Заголовок 6 Знак"/>
    <w:basedOn w:val="a0"/>
    <w:link w:val="6"/>
    <w:rsid w:val="00881178"/>
    <w:rPr>
      <w:rFonts w:ascii="Times New Roman" w:eastAsia="Times New Roman" w:hAnsi="Times New Roman" w:cs="Times New Roman"/>
      <w:i/>
      <w:sz w:val="22"/>
      <w:szCs w:val="20"/>
      <w:lang w:bidi="ar-SA"/>
    </w:rPr>
  </w:style>
  <w:style w:type="character" w:customStyle="1" w:styleId="70">
    <w:name w:val="Заголовок 7 Знак"/>
    <w:basedOn w:val="a0"/>
    <w:link w:val="7"/>
    <w:rsid w:val="00881178"/>
    <w:rPr>
      <w:rFonts w:ascii="Times New Roman" w:eastAsia="Times New Roman" w:hAnsi="Times New Roman" w:cs="Times New Roman"/>
      <w:b/>
      <w:szCs w:val="20"/>
      <w:lang w:bidi="ar-SA"/>
    </w:rPr>
  </w:style>
  <w:style w:type="character" w:customStyle="1" w:styleId="80">
    <w:name w:val="Заголовок 8 Знак"/>
    <w:basedOn w:val="a0"/>
    <w:link w:val="8"/>
    <w:rsid w:val="00881178"/>
    <w:rPr>
      <w:rFonts w:ascii="Times New Roman" w:eastAsia="Times New Roman" w:hAnsi="Times New Roman" w:cs="Times New Roman"/>
      <w:b/>
      <w:szCs w:val="20"/>
      <w:lang w:bidi="ar-SA"/>
    </w:rPr>
  </w:style>
  <w:style w:type="character" w:customStyle="1" w:styleId="90">
    <w:name w:val="Заголовок 9 Знак"/>
    <w:basedOn w:val="a0"/>
    <w:link w:val="9"/>
    <w:rsid w:val="00881178"/>
    <w:rPr>
      <w:rFonts w:ascii="Times New Roman" w:eastAsia="Times New Roman" w:hAnsi="Times New Roman" w:cs="Times New Roman"/>
      <w:b/>
      <w:caps/>
      <w:snapToGrid w:val="0"/>
      <w:sz w:val="28"/>
      <w:szCs w:val="20"/>
      <w:lang w:bidi="ar-SA"/>
    </w:rPr>
  </w:style>
  <w:style w:type="numbering" w:customStyle="1" w:styleId="13">
    <w:name w:val="Нет списка1"/>
    <w:next w:val="a2"/>
    <w:semiHidden/>
    <w:rsid w:val="00881178"/>
  </w:style>
  <w:style w:type="table" w:customStyle="1" w:styleId="14">
    <w:name w:val="Сетка таблицы1"/>
    <w:basedOn w:val="a1"/>
    <w:next w:val="a4"/>
    <w:rsid w:val="00881178"/>
    <w:pPr>
      <w:widowControl/>
    </w:pPr>
    <w:rPr>
      <w:rFonts w:ascii="Times New Roman" w:eastAsia="Times New Roman" w:hAnsi="Times New Roman" w:cs="Times New Roman"/>
      <w:sz w:val="20"/>
      <w:szCs w:val="20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Title"/>
    <w:basedOn w:val="a"/>
    <w:link w:val="ac"/>
    <w:qFormat/>
    <w:rsid w:val="00881178"/>
    <w:pPr>
      <w:widowControl/>
      <w:spacing w:after="120" w:line="288" w:lineRule="auto"/>
      <w:jc w:val="center"/>
    </w:pPr>
    <w:rPr>
      <w:rFonts w:ascii="Times New Roman" w:eastAsia="Times New Roman" w:hAnsi="Times New Roman" w:cs="Times New Roman"/>
      <w:b/>
      <w:color w:val="auto"/>
      <w:sz w:val="28"/>
      <w:szCs w:val="20"/>
      <w:lang w:bidi="ar-SA"/>
    </w:rPr>
  </w:style>
  <w:style w:type="character" w:customStyle="1" w:styleId="ac">
    <w:name w:val="Название Знак"/>
    <w:basedOn w:val="a0"/>
    <w:link w:val="ab"/>
    <w:rsid w:val="00881178"/>
    <w:rPr>
      <w:rFonts w:ascii="Times New Roman" w:eastAsia="Times New Roman" w:hAnsi="Times New Roman" w:cs="Times New Roman"/>
      <w:b/>
      <w:sz w:val="28"/>
      <w:szCs w:val="20"/>
      <w:lang w:bidi="ar-SA"/>
    </w:rPr>
  </w:style>
  <w:style w:type="paragraph" w:customStyle="1" w:styleId="ad">
    <w:name w:val="Знак Знак Знак Знак Знак Знак Знак"/>
    <w:basedOn w:val="a"/>
    <w:autoRedefine/>
    <w:rsid w:val="00881178"/>
    <w:pPr>
      <w:widowControl/>
      <w:spacing w:after="160" w:line="240" w:lineRule="exact"/>
    </w:pPr>
    <w:rPr>
      <w:rFonts w:ascii="Times New Roman" w:eastAsia="Times New Roman" w:hAnsi="Times New Roman" w:cs="Times New Roman"/>
      <w:color w:val="auto"/>
      <w:sz w:val="28"/>
      <w:szCs w:val="20"/>
      <w:lang w:val="en-US" w:eastAsia="en-US" w:bidi="ar-SA"/>
    </w:rPr>
  </w:style>
  <w:style w:type="paragraph" w:styleId="ae">
    <w:name w:val="Body Text Indent"/>
    <w:basedOn w:val="a"/>
    <w:link w:val="af"/>
    <w:rsid w:val="00881178"/>
    <w:pPr>
      <w:widowControl/>
      <w:spacing w:after="120"/>
      <w:ind w:left="283"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character" w:customStyle="1" w:styleId="af">
    <w:name w:val="Основной текст с отступом Знак"/>
    <w:basedOn w:val="a0"/>
    <w:link w:val="ae"/>
    <w:rsid w:val="00881178"/>
    <w:rPr>
      <w:rFonts w:ascii="Times New Roman" w:eastAsia="Times New Roman" w:hAnsi="Times New Roman" w:cs="Times New Roman"/>
      <w:sz w:val="20"/>
      <w:szCs w:val="20"/>
      <w:lang w:bidi="ar-SA"/>
    </w:rPr>
  </w:style>
  <w:style w:type="character" w:styleId="af0">
    <w:name w:val="page number"/>
    <w:basedOn w:val="a0"/>
    <w:rsid w:val="00881178"/>
  </w:style>
  <w:style w:type="paragraph" w:styleId="23">
    <w:name w:val="Body Text Indent 2"/>
    <w:basedOn w:val="a"/>
    <w:link w:val="24"/>
    <w:rsid w:val="00881178"/>
    <w:pPr>
      <w:widowControl/>
      <w:spacing w:after="120" w:line="480" w:lineRule="auto"/>
      <w:ind w:left="283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24">
    <w:name w:val="Основной текст с отступом 2 Знак"/>
    <w:basedOn w:val="a0"/>
    <w:link w:val="23"/>
    <w:rsid w:val="00881178"/>
    <w:rPr>
      <w:rFonts w:ascii="Times New Roman" w:eastAsia="Times New Roman" w:hAnsi="Times New Roman" w:cs="Times New Roman"/>
      <w:lang w:bidi="ar-SA"/>
    </w:rPr>
  </w:style>
  <w:style w:type="paragraph" w:styleId="34">
    <w:name w:val="Body Text Indent 3"/>
    <w:basedOn w:val="a"/>
    <w:link w:val="35"/>
    <w:rsid w:val="00881178"/>
    <w:pPr>
      <w:widowControl/>
      <w:spacing w:after="120"/>
      <w:ind w:left="283"/>
    </w:pPr>
    <w:rPr>
      <w:rFonts w:ascii="Times New Roman" w:eastAsia="Times New Roman" w:hAnsi="Times New Roman" w:cs="Times New Roman"/>
      <w:color w:val="auto"/>
      <w:sz w:val="16"/>
      <w:szCs w:val="16"/>
      <w:lang w:bidi="ar-SA"/>
    </w:rPr>
  </w:style>
  <w:style w:type="character" w:customStyle="1" w:styleId="35">
    <w:name w:val="Основной текст с отступом 3 Знак"/>
    <w:basedOn w:val="a0"/>
    <w:link w:val="34"/>
    <w:rsid w:val="00881178"/>
    <w:rPr>
      <w:rFonts w:ascii="Times New Roman" w:eastAsia="Times New Roman" w:hAnsi="Times New Roman" w:cs="Times New Roman"/>
      <w:sz w:val="16"/>
      <w:szCs w:val="16"/>
      <w:lang w:bidi="ar-SA"/>
    </w:rPr>
  </w:style>
  <w:style w:type="paragraph" w:styleId="36">
    <w:name w:val="Body Text 3"/>
    <w:basedOn w:val="a"/>
    <w:link w:val="37"/>
    <w:rsid w:val="00881178"/>
    <w:pPr>
      <w:widowControl/>
      <w:spacing w:after="120"/>
    </w:pPr>
    <w:rPr>
      <w:rFonts w:ascii="Times New Roman" w:eastAsia="Times New Roman" w:hAnsi="Times New Roman" w:cs="Times New Roman"/>
      <w:color w:val="auto"/>
      <w:sz w:val="16"/>
      <w:szCs w:val="16"/>
      <w:lang w:bidi="ar-SA"/>
    </w:rPr>
  </w:style>
  <w:style w:type="character" w:customStyle="1" w:styleId="37">
    <w:name w:val="Основной текст 3 Знак"/>
    <w:basedOn w:val="a0"/>
    <w:link w:val="36"/>
    <w:rsid w:val="00881178"/>
    <w:rPr>
      <w:rFonts w:ascii="Times New Roman" w:eastAsia="Times New Roman" w:hAnsi="Times New Roman" w:cs="Times New Roman"/>
      <w:sz w:val="16"/>
      <w:szCs w:val="16"/>
      <w:lang w:bidi="ar-SA"/>
    </w:rPr>
  </w:style>
  <w:style w:type="numbering" w:customStyle="1" w:styleId="110">
    <w:name w:val="Нет списка11"/>
    <w:next w:val="a2"/>
    <w:uiPriority w:val="99"/>
    <w:semiHidden/>
    <w:unhideWhenUsed/>
    <w:rsid w:val="00881178"/>
  </w:style>
  <w:style w:type="paragraph" w:styleId="af1">
    <w:name w:val="Body Text"/>
    <w:basedOn w:val="a"/>
    <w:link w:val="af2"/>
    <w:rsid w:val="00881178"/>
    <w:pPr>
      <w:widowControl/>
      <w:jc w:val="center"/>
    </w:pPr>
    <w:rPr>
      <w:rFonts w:ascii="Times New Roman" w:eastAsia="Times New Roman" w:hAnsi="Times New Roman" w:cs="Times New Roman"/>
      <w:color w:val="auto"/>
      <w:sz w:val="36"/>
      <w:szCs w:val="20"/>
      <w:lang w:bidi="ar-SA"/>
    </w:rPr>
  </w:style>
  <w:style w:type="character" w:customStyle="1" w:styleId="af2">
    <w:name w:val="Основной текст Знак"/>
    <w:basedOn w:val="a0"/>
    <w:link w:val="af1"/>
    <w:rsid w:val="00881178"/>
    <w:rPr>
      <w:rFonts w:ascii="Times New Roman" w:eastAsia="Times New Roman" w:hAnsi="Times New Roman" w:cs="Times New Roman"/>
      <w:sz w:val="36"/>
      <w:szCs w:val="20"/>
      <w:lang w:bidi="ar-SA"/>
    </w:rPr>
  </w:style>
  <w:style w:type="paragraph" w:styleId="25">
    <w:name w:val="Body Text 2"/>
    <w:basedOn w:val="a"/>
    <w:link w:val="26"/>
    <w:rsid w:val="00881178"/>
    <w:pPr>
      <w:jc w:val="both"/>
    </w:pPr>
    <w:rPr>
      <w:rFonts w:ascii="Times New Roman" w:eastAsia="Times New Roman" w:hAnsi="Times New Roman" w:cs="Times New Roman"/>
      <w:snapToGrid w:val="0"/>
      <w:color w:val="auto"/>
      <w:sz w:val="28"/>
      <w:szCs w:val="20"/>
      <w:lang w:bidi="ar-SA"/>
    </w:rPr>
  </w:style>
  <w:style w:type="character" w:customStyle="1" w:styleId="26">
    <w:name w:val="Основной текст 2 Знак"/>
    <w:basedOn w:val="a0"/>
    <w:link w:val="25"/>
    <w:rsid w:val="00881178"/>
    <w:rPr>
      <w:rFonts w:ascii="Times New Roman" w:eastAsia="Times New Roman" w:hAnsi="Times New Roman" w:cs="Times New Roman"/>
      <w:snapToGrid w:val="0"/>
      <w:sz w:val="28"/>
      <w:szCs w:val="20"/>
      <w:lang w:bidi="ar-SA"/>
    </w:rPr>
  </w:style>
  <w:style w:type="character" w:styleId="af3">
    <w:name w:val="Emphasis"/>
    <w:qFormat/>
    <w:rsid w:val="00881178"/>
    <w:rPr>
      <w:i/>
    </w:rPr>
  </w:style>
  <w:style w:type="character" w:styleId="af4">
    <w:name w:val="Strong"/>
    <w:qFormat/>
    <w:rsid w:val="00881178"/>
    <w:rPr>
      <w:b/>
    </w:rPr>
  </w:style>
  <w:style w:type="paragraph" w:styleId="af5">
    <w:name w:val="caption"/>
    <w:basedOn w:val="a"/>
    <w:next w:val="a"/>
    <w:qFormat/>
    <w:rsid w:val="00881178"/>
    <w:pPr>
      <w:widowControl/>
      <w:spacing w:before="120" w:after="120"/>
    </w:pPr>
    <w:rPr>
      <w:rFonts w:ascii="Times New Roman" w:eastAsia="Times New Roman" w:hAnsi="Times New Roman" w:cs="Times New Roman"/>
      <w:b/>
      <w:color w:val="auto"/>
      <w:sz w:val="20"/>
      <w:szCs w:val="20"/>
      <w:lang w:bidi="ar-SA"/>
    </w:rPr>
  </w:style>
  <w:style w:type="paragraph" w:styleId="15">
    <w:name w:val="index 1"/>
    <w:basedOn w:val="a"/>
    <w:next w:val="a"/>
    <w:autoRedefine/>
    <w:rsid w:val="00881178"/>
    <w:pPr>
      <w:widowControl/>
      <w:ind w:left="200" w:hanging="200"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paragraph" w:styleId="16">
    <w:name w:val="toc 1"/>
    <w:basedOn w:val="a"/>
    <w:next w:val="a"/>
    <w:autoRedefine/>
    <w:rsid w:val="00881178"/>
    <w:pPr>
      <w:widowControl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character" w:customStyle="1" w:styleId="17">
    <w:name w:val="Текст выноски Знак1"/>
    <w:rsid w:val="008811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117" Type="http://schemas.openxmlformats.org/officeDocument/2006/relationships/image" Target="media/image51.wmf"/><Relationship Id="rId21" Type="http://schemas.openxmlformats.org/officeDocument/2006/relationships/image" Target="media/image7.wmf"/><Relationship Id="rId42" Type="http://schemas.openxmlformats.org/officeDocument/2006/relationships/oleObject" Target="embeddings/oleObject17.bin"/><Relationship Id="rId47" Type="http://schemas.openxmlformats.org/officeDocument/2006/relationships/image" Target="media/image20.wmf"/><Relationship Id="rId63" Type="http://schemas.openxmlformats.org/officeDocument/2006/relationships/image" Target="media/image27.wmf"/><Relationship Id="rId68" Type="http://schemas.openxmlformats.org/officeDocument/2006/relationships/oleObject" Target="embeddings/oleObject31.bin"/><Relationship Id="rId84" Type="http://schemas.openxmlformats.org/officeDocument/2006/relationships/oleObject" Target="embeddings/oleObject39.bin"/><Relationship Id="rId89" Type="http://schemas.openxmlformats.org/officeDocument/2006/relationships/image" Target="media/image40.wmf"/><Relationship Id="rId112" Type="http://schemas.openxmlformats.org/officeDocument/2006/relationships/oleObject" Target="embeddings/oleObject55.bin"/><Relationship Id="rId133" Type="http://schemas.openxmlformats.org/officeDocument/2006/relationships/image" Target="media/image59.wmf"/><Relationship Id="rId138" Type="http://schemas.openxmlformats.org/officeDocument/2006/relationships/oleObject" Target="embeddings/oleObject69.bin"/><Relationship Id="rId154" Type="http://schemas.openxmlformats.org/officeDocument/2006/relationships/oleObject" Target="embeddings/oleObject77.bin"/><Relationship Id="rId159" Type="http://schemas.openxmlformats.org/officeDocument/2006/relationships/oleObject" Target="embeddings/oleObject82.bin"/><Relationship Id="rId16" Type="http://schemas.openxmlformats.org/officeDocument/2006/relationships/oleObject" Target="embeddings/oleObject4.bin"/><Relationship Id="rId107" Type="http://schemas.openxmlformats.org/officeDocument/2006/relationships/oleObject" Target="embeddings/oleObject52.bin"/><Relationship Id="rId11" Type="http://schemas.openxmlformats.org/officeDocument/2006/relationships/image" Target="media/image2.wmf"/><Relationship Id="rId32" Type="http://schemas.openxmlformats.org/officeDocument/2006/relationships/image" Target="media/image12.jpeg"/><Relationship Id="rId37" Type="http://schemas.openxmlformats.org/officeDocument/2006/relationships/image" Target="media/image15.wmf"/><Relationship Id="rId53" Type="http://schemas.openxmlformats.org/officeDocument/2006/relationships/image" Target="media/image23.wmf"/><Relationship Id="rId58" Type="http://schemas.openxmlformats.org/officeDocument/2006/relationships/oleObject" Target="embeddings/oleObject26.bin"/><Relationship Id="rId74" Type="http://schemas.openxmlformats.org/officeDocument/2006/relationships/oleObject" Target="embeddings/oleObject34.bin"/><Relationship Id="rId79" Type="http://schemas.openxmlformats.org/officeDocument/2006/relationships/image" Target="media/image35.wmf"/><Relationship Id="rId102" Type="http://schemas.openxmlformats.org/officeDocument/2006/relationships/image" Target="media/image46.wmf"/><Relationship Id="rId123" Type="http://schemas.openxmlformats.org/officeDocument/2006/relationships/image" Target="media/image54.wmf"/><Relationship Id="rId128" Type="http://schemas.openxmlformats.org/officeDocument/2006/relationships/oleObject" Target="embeddings/oleObject64.bin"/><Relationship Id="rId144" Type="http://schemas.openxmlformats.org/officeDocument/2006/relationships/oleObject" Target="embeddings/oleObject72.bin"/><Relationship Id="rId149" Type="http://schemas.openxmlformats.org/officeDocument/2006/relationships/image" Target="media/image67.wmf"/><Relationship Id="rId5" Type="http://schemas.openxmlformats.org/officeDocument/2006/relationships/settings" Target="settings.xml"/><Relationship Id="rId90" Type="http://schemas.openxmlformats.org/officeDocument/2006/relationships/oleObject" Target="embeddings/oleObject42.bin"/><Relationship Id="rId95" Type="http://schemas.openxmlformats.org/officeDocument/2006/relationships/image" Target="media/image43.wmf"/><Relationship Id="rId160" Type="http://schemas.openxmlformats.org/officeDocument/2006/relationships/oleObject" Target="embeddings/oleObject83.bin"/><Relationship Id="rId165" Type="http://schemas.openxmlformats.org/officeDocument/2006/relationships/header" Target="header1.xml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0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0.wmf"/><Relationship Id="rId113" Type="http://schemas.openxmlformats.org/officeDocument/2006/relationships/oleObject" Target="embeddings/oleObject56.bin"/><Relationship Id="rId118" Type="http://schemas.openxmlformats.org/officeDocument/2006/relationships/oleObject" Target="embeddings/oleObject59.bin"/><Relationship Id="rId134" Type="http://schemas.openxmlformats.org/officeDocument/2006/relationships/oleObject" Target="embeddings/oleObject67.bin"/><Relationship Id="rId139" Type="http://schemas.openxmlformats.org/officeDocument/2006/relationships/image" Target="media/image62.wmf"/><Relationship Id="rId80" Type="http://schemas.openxmlformats.org/officeDocument/2006/relationships/oleObject" Target="embeddings/oleObject37.bin"/><Relationship Id="rId85" Type="http://schemas.openxmlformats.org/officeDocument/2006/relationships/image" Target="media/image38.wmf"/><Relationship Id="rId150" Type="http://schemas.openxmlformats.org/officeDocument/2006/relationships/oleObject" Target="embeddings/oleObject75.bin"/><Relationship Id="rId155" Type="http://schemas.openxmlformats.org/officeDocument/2006/relationships/oleObject" Target="embeddings/oleObject78.bin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5.bin"/><Relationship Id="rId59" Type="http://schemas.openxmlformats.org/officeDocument/2006/relationships/image" Target="media/image25.wmf"/><Relationship Id="rId103" Type="http://schemas.openxmlformats.org/officeDocument/2006/relationships/oleObject" Target="embeddings/oleObject49.bin"/><Relationship Id="rId108" Type="http://schemas.openxmlformats.org/officeDocument/2006/relationships/image" Target="media/image48.wmf"/><Relationship Id="rId124" Type="http://schemas.openxmlformats.org/officeDocument/2006/relationships/oleObject" Target="embeddings/oleObject62.bin"/><Relationship Id="rId129" Type="http://schemas.openxmlformats.org/officeDocument/2006/relationships/image" Target="media/image57.wmf"/><Relationship Id="rId54" Type="http://schemas.openxmlformats.org/officeDocument/2006/relationships/oleObject" Target="embeddings/oleObject23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3.wmf"/><Relationship Id="rId91" Type="http://schemas.openxmlformats.org/officeDocument/2006/relationships/image" Target="media/image41.wmf"/><Relationship Id="rId96" Type="http://schemas.openxmlformats.org/officeDocument/2006/relationships/oleObject" Target="embeddings/oleObject45.bin"/><Relationship Id="rId140" Type="http://schemas.openxmlformats.org/officeDocument/2006/relationships/oleObject" Target="embeddings/oleObject70.bin"/><Relationship Id="rId145" Type="http://schemas.openxmlformats.org/officeDocument/2006/relationships/image" Target="media/image65.wmf"/><Relationship Id="rId161" Type="http://schemas.openxmlformats.org/officeDocument/2006/relationships/oleObject" Target="embeddings/oleObject84.bin"/><Relationship Id="rId16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1.wmf"/><Relationship Id="rId57" Type="http://schemas.openxmlformats.org/officeDocument/2006/relationships/oleObject" Target="embeddings/oleObject25.bin"/><Relationship Id="rId106" Type="http://schemas.openxmlformats.org/officeDocument/2006/relationships/oleObject" Target="embeddings/oleObject51.bin"/><Relationship Id="rId114" Type="http://schemas.openxmlformats.org/officeDocument/2006/relationships/oleObject" Target="embeddings/oleObject57.bin"/><Relationship Id="rId119" Type="http://schemas.openxmlformats.org/officeDocument/2006/relationships/image" Target="media/image52.wmf"/><Relationship Id="rId127" Type="http://schemas.openxmlformats.org/officeDocument/2006/relationships/image" Target="media/image56.wmf"/><Relationship Id="rId10" Type="http://schemas.openxmlformats.org/officeDocument/2006/relationships/oleObject" Target="embeddings/oleObject1.bin"/><Relationship Id="rId31" Type="http://schemas.openxmlformats.org/officeDocument/2006/relationships/oleObject" Target="embeddings/oleObject12.bin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oleObject" Target="embeddings/oleObject27.bin"/><Relationship Id="rId65" Type="http://schemas.openxmlformats.org/officeDocument/2006/relationships/image" Target="media/image28.wmf"/><Relationship Id="rId73" Type="http://schemas.openxmlformats.org/officeDocument/2006/relationships/image" Target="media/image32.wmf"/><Relationship Id="rId78" Type="http://schemas.openxmlformats.org/officeDocument/2006/relationships/oleObject" Target="embeddings/oleObject36.bin"/><Relationship Id="rId81" Type="http://schemas.openxmlformats.org/officeDocument/2006/relationships/image" Target="media/image36.wmf"/><Relationship Id="rId86" Type="http://schemas.openxmlformats.org/officeDocument/2006/relationships/oleObject" Target="embeddings/oleObject40.bin"/><Relationship Id="rId94" Type="http://schemas.openxmlformats.org/officeDocument/2006/relationships/oleObject" Target="embeddings/oleObject44.bin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122" Type="http://schemas.openxmlformats.org/officeDocument/2006/relationships/oleObject" Target="embeddings/oleObject61.bin"/><Relationship Id="rId130" Type="http://schemas.openxmlformats.org/officeDocument/2006/relationships/oleObject" Target="embeddings/oleObject65.bin"/><Relationship Id="rId135" Type="http://schemas.openxmlformats.org/officeDocument/2006/relationships/image" Target="media/image60.wmf"/><Relationship Id="rId143" Type="http://schemas.openxmlformats.org/officeDocument/2006/relationships/image" Target="media/image64.wmf"/><Relationship Id="rId148" Type="http://schemas.openxmlformats.org/officeDocument/2006/relationships/oleObject" Target="embeddings/oleObject74.bin"/><Relationship Id="rId151" Type="http://schemas.openxmlformats.org/officeDocument/2006/relationships/image" Target="media/image68.wmf"/><Relationship Id="rId156" Type="http://schemas.openxmlformats.org/officeDocument/2006/relationships/oleObject" Target="embeddings/oleObject79.bin"/><Relationship Id="rId164" Type="http://schemas.openxmlformats.org/officeDocument/2006/relationships/oleObject" Target="embeddings/oleObject87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39" Type="http://schemas.openxmlformats.org/officeDocument/2006/relationships/image" Target="media/image16.wmf"/><Relationship Id="rId109" Type="http://schemas.openxmlformats.org/officeDocument/2006/relationships/oleObject" Target="embeddings/oleObject53.bin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oleObject" Target="embeddings/oleObject24.bin"/><Relationship Id="rId76" Type="http://schemas.openxmlformats.org/officeDocument/2006/relationships/oleObject" Target="embeddings/oleObject35.bin"/><Relationship Id="rId97" Type="http://schemas.openxmlformats.org/officeDocument/2006/relationships/oleObject" Target="embeddings/oleObject46.bin"/><Relationship Id="rId104" Type="http://schemas.openxmlformats.org/officeDocument/2006/relationships/image" Target="media/image47.wmf"/><Relationship Id="rId120" Type="http://schemas.openxmlformats.org/officeDocument/2006/relationships/oleObject" Target="embeddings/oleObject60.bin"/><Relationship Id="rId125" Type="http://schemas.openxmlformats.org/officeDocument/2006/relationships/image" Target="media/image55.wmf"/><Relationship Id="rId141" Type="http://schemas.openxmlformats.org/officeDocument/2006/relationships/image" Target="media/image63.wmf"/><Relationship Id="rId146" Type="http://schemas.openxmlformats.org/officeDocument/2006/relationships/oleObject" Target="embeddings/oleObject73.bin"/><Relationship Id="rId167" Type="http://schemas.openxmlformats.org/officeDocument/2006/relationships/theme" Target="theme/theme1.xml"/><Relationship Id="rId7" Type="http://schemas.openxmlformats.org/officeDocument/2006/relationships/footnotes" Target="footnotes.xml"/><Relationship Id="rId71" Type="http://schemas.openxmlformats.org/officeDocument/2006/relationships/image" Target="media/image31.wmf"/><Relationship Id="rId92" Type="http://schemas.openxmlformats.org/officeDocument/2006/relationships/oleObject" Target="embeddings/oleObject43.bin"/><Relationship Id="rId162" Type="http://schemas.openxmlformats.org/officeDocument/2006/relationships/oleObject" Target="embeddings/oleObject85.bin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19.wmf"/><Relationship Id="rId66" Type="http://schemas.openxmlformats.org/officeDocument/2006/relationships/oleObject" Target="embeddings/oleObject30.bin"/><Relationship Id="rId87" Type="http://schemas.openxmlformats.org/officeDocument/2006/relationships/image" Target="media/image39.wmf"/><Relationship Id="rId110" Type="http://schemas.openxmlformats.org/officeDocument/2006/relationships/oleObject" Target="embeddings/oleObject54.bin"/><Relationship Id="rId115" Type="http://schemas.openxmlformats.org/officeDocument/2006/relationships/image" Target="media/image50.wmf"/><Relationship Id="rId131" Type="http://schemas.openxmlformats.org/officeDocument/2006/relationships/image" Target="media/image58.wmf"/><Relationship Id="rId136" Type="http://schemas.openxmlformats.org/officeDocument/2006/relationships/oleObject" Target="embeddings/oleObject68.bin"/><Relationship Id="rId157" Type="http://schemas.openxmlformats.org/officeDocument/2006/relationships/oleObject" Target="embeddings/oleObject80.bin"/><Relationship Id="rId61" Type="http://schemas.openxmlformats.org/officeDocument/2006/relationships/image" Target="media/image26.wmf"/><Relationship Id="rId82" Type="http://schemas.openxmlformats.org/officeDocument/2006/relationships/oleObject" Target="embeddings/oleObject38.bin"/><Relationship Id="rId152" Type="http://schemas.openxmlformats.org/officeDocument/2006/relationships/oleObject" Target="embeddings/oleObject76.bin"/><Relationship Id="rId19" Type="http://schemas.openxmlformats.org/officeDocument/2006/relationships/image" Target="media/image6.wmf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56" Type="http://schemas.openxmlformats.org/officeDocument/2006/relationships/image" Target="media/image24.wmf"/><Relationship Id="rId77" Type="http://schemas.openxmlformats.org/officeDocument/2006/relationships/image" Target="media/image34.wmf"/><Relationship Id="rId100" Type="http://schemas.openxmlformats.org/officeDocument/2006/relationships/image" Target="media/image45.wmf"/><Relationship Id="rId105" Type="http://schemas.openxmlformats.org/officeDocument/2006/relationships/oleObject" Target="embeddings/oleObject50.bin"/><Relationship Id="rId126" Type="http://schemas.openxmlformats.org/officeDocument/2006/relationships/oleObject" Target="embeddings/oleObject63.bin"/><Relationship Id="rId147" Type="http://schemas.openxmlformats.org/officeDocument/2006/relationships/image" Target="media/image66.wmf"/><Relationship Id="rId8" Type="http://schemas.openxmlformats.org/officeDocument/2006/relationships/endnotes" Target="endnotes.xml"/><Relationship Id="rId51" Type="http://schemas.openxmlformats.org/officeDocument/2006/relationships/image" Target="media/image22.wmf"/><Relationship Id="rId72" Type="http://schemas.openxmlformats.org/officeDocument/2006/relationships/oleObject" Target="embeddings/oleObject33.bin"/><Relationship Id="rId93" Type="http://schemas.openxmlformats.org/officeDocument/2006/relationships/image" Target="media/image42.wmf"/><Relationship Id="rId98" Type="http://schemas.openxmlformats.org/officeDocument/2006/relationships/image" Target="media/image44.wmf"/><Relationship Id="rId121" Type="http://schemas.openxmlformats.org/officeDocument/2006/relationships/image" Target="media/image53.wmf"/><Relationship Id="rId142" Type="http://schemas.openxmlformats.org/officeDocument/2006/relationships/oleObject" Target="embeddings/oleObject71.bin"/><Relationship Id="rId163" Type="http://schemas.openxmlformats.org/officeDocument/2006/relationships/oleObject" Target="embeddings/oleObject86.bin"/><Relationship Id="rId3" Type="http://schemas.openxmlformats.org/officeDocument/2006/relationships/styles" Target="styles.xml"/><Relationship Id="rId25" Type="http://schemas.openxmlformats.org/officeDocument/2006/relationships/image" Target="media/image9.wmf"/><Relationship Id="rId46" Type="http://schemas.openxmlformats.org/officeDocument/2006/relationships/oleObject" Target="embeddings/oleObject19.bin"/><Relationship Id="rId67" Type="http://schemas.openxmlformats.org/officeDocument/2006/relationships/image" Target="media/image29.wmf"/><Relationship Id="rId116" Type="http://schemas.openxmlformats.org/officeDocument/2006/relationships/oleObject" Target="embeddings/oleObject58.bin"/><Relationship Id="rId137" Type="http://schemas.openxmlformats.org/officeDocument/2006/relationships/image" Target="media/image61.wmf"/><Relationship Id="rId158" Type="http://schemas.openxmlformats.org/officeDocument/2006/relationships/oleObject" Target="embeddings/oleObject81.bin"/><Relationship Id="rId20" Type="http://schemas.openxmlformats.org/officeDocument/2006/relationships/oleObject" Target="embeddings/oleObject6.bin"/><Relationship Id="rId41" Type="http://schemas.openxmlformats.org/officeDocument/2006/relationships/image" Target="media/image17.wmf"/><Relationship Id="rId62" Type="http://schemas.openxmlformats.org/officeDocument/2006/relationships/oleObject" Target="embeddings/oleObject28.bin"/><Relationship Id="rId83" Type="http://schemas.openxmlformats.org/officeDocument/2006/relationships/image" Target="media/image37.wmf"/><Relationship Id="rId88" Type="http://schemas.openxmlformats.org/officeDocument/2006/relationships/oleObject" Target="embeddings/oleObject41.bin"/><Relationship Id="rId111" Type="http://schemas.openxmlformats.org/officeDocument/2006/relationships/image" Target="media/image49.wmf"/><Relationship Id="rId132" Type="http://schemas.openxmlformats.org/officeDocument/2006/relationships/oleObject" Target="embeddings/oleObject66.bin"/><Relationship Id="rId153" Type="http://schemas.openxmlformats.org/officeDocument/2006/relationships/image" Target="media/image69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243214-A3CE-482F-AEE7-D1F3F82C2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36</Pages>
  <Words>5066</Words>
  <Characters>28878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2016-10-03T04:07:00Z</dcterms:created>
  <dcterms:modified xsi:type="dcterms:W3CDTF">2016-10-03T04:59:00Z</dcterms:modified>
</cp:coreProperties>
</file>