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13D74" w:rsidRPr="00903029" w:rsidRDefault="00903029" w:rsidP="00903029">
      <w:pPr>
        <w:shd w:val="clear" w:color="auto" w:fill="FFFFFF"/>
        <w:tabs>
          <w:tab w:val="left" w:pos="567"/>
          <w:tab w:val="left" w:pos="3557"/>
          <w:tab w:val="left" w:pos="5767"/>
          <w:tab w:val="left" w:pos="7618"/>
        </w:tabs>
        <w:jc w:val="both"/>
        <w:rPr>
          <w:bCs/>
          <w:szCs w:val="28"/>
        </w:rPr>
      </w:pPr>
      <w:r w:rsidRPr="00903029">
        <w:rPr>
          <w:bCs/>
          <w:szCs w:val="28"/>
        </w:rPr>
        <w:t xml:space="preserve">Тема </w:t>
      </w:r>
      <w:r w:rsidRPr="00903029">
        <w:rPr>
          <w:bCs/>
          <w:szCs w:val="28"/>
        </w:rPr>
        <w:t>Государственное управление</w:t>
      </w:r>
      <w:r w:rsidRPr="00903029">
        <w:rPr>
          <w:bCs/>
          <w:szCs w:val="28"/>
        </w:rPr>
        <w:t xml:space="preserve"> </w:t>
      </w:r>
      <w:r w:rsidRPr="00903029">
        <w:rPr>
          <w:bCs/>
          <w:szCs w:val="28"/>
        </w:rPr>
        <w:t>сферами общественной</w:t>
      </w:r>
      <w:r w:rsidRPr="00903029">
        <w:rPr>
          <w:bCs/>
          <w:szCs w:val="28"/>
        </w:rPr>
        <w:t xml:space="preserve"> </w:t>
      </w:r>
      <w:r w:rsidRPr="00903029">
        <w:rPr>
          <w:bCs/>
          <w:szCs w:val="28"/>
        </w:rPr>
        <w:t>жизнедеятельности и межотраслевое государственное управление</w:t>
      </w:r>
    </w:p>
    <w:p w:rsidR="00903029" w:rsidRPr="00903029" w:rsidRDefault="00903029" w:rsidP="00903029">
      <w:pPr>
        <w:shd w:val="clear" w:color="auto" w:fill="FFFFFF"/>
        <w:tabs>
          <w:tab w:val="left" w:pos="567"/>
          <w:tab w:val="left" w:pos="3557"/>
          <w:tab w:val="left" w:pos="5767"/>
          <w:tab w:val="left" w:pos="7618"/>
        </w:tabs>
        <w:jc w:val="both"/>
        <w:rPr>
          <w:bCs/>
          <w:szCs w:val="28"/>
        </w:rPr>
      </w:pPr>
    </w:p>
    <w:p w:rsidR="00903029" w:rsidRPr="00903029" w:rsidRDefault="00903029" w:rsidP="00903029">
      <w:pPr>
        <w:pStyle w:val="a3"/>
        <w:numPr>
          <w:ilvl w:val="0"/>
          <w:numId w:val="1"/>
        </w:numPr>
        <w:spacing w:before="0" w:beforeAutospacing="0" w:after="0" w:afterAutospacing="0"/>
        <w:ind w:left="0"/>
        <w:jc w:val="both"/>
        <w:rPr>
          <w:color w:val="000000"/>
          <w:sz w:val="28"/>
          <w:szCs w:val="28"/>
        </w:rPr>
      </w:pPr>
      <w:r w:rsidRPr="00903029">
        <w:rPr>
          <w:b/>
          <w:bCs/>
          <w:color w:val="000000"/>
          <w:sz w:val="28"/>
          <w:szCs w:val="28"/>
        </w:rPr>
        <w:t>Государственное управление в сфере экономики.</w:t>
      </w:r>
    </w:p>
    <w:p w:rsidR="00903029" w:rsidRPr="00903029" w:rsidRDefault="00903029" w:rsidP="00903029">
      <w:pPr>
        <w:pStyle w:val="a3"/>
        <w:spacing w:before="0" w:beforeAutospacing="0" w:after="0" w:afterAutospacing="0"/>
        <w:jc w:val="both"/>
        <w:rPr>
          <w:color w:val="000000"/>
          <w:sz w:val="28"/>
          <w:szCs w:val="28"/>
        </w:rPr>
      </w:pPr>
      <w:r w:rsidRPr="00903029">
        <w:rPr>
          <w:color w:val="000000"/>
          <w:sz w:val="28"/>
          <w:szCs w:val="28"/>
        </w:rPr>
        <w:t>Ранее рассматривались экономические функции государства, а также отдельные элементы системы государственного управления экономикой. Однако следует отметить, что в целом «государственное управление экономикой» гораздо более широкое понятие и его нельзя ограничивать лишь функциями государства в сфере экономики.</w:t>
      </w:r>
    </w:p>
    <w:p w:rsidR="00903029" w:rsidRPr="00903029" w:rsidRDefault="00903029" w:rsidP="00903029">
      <w:pPr>
        <w:pStyle w:val="a3"/>
        <w:spacing w:before="0" w:beforeAutospacing="0" w:after="0" w:afterAutospacing="0"/>
        <w:jc w:val="both"/>
        <w:rPr>
          <w:color w:val="000000"/>
          <w:sz w:val="28"/>
          <w:szCs w:val="28"/>
        </w:rPr>
      </w:pPr>
      <w:r w:rsidRPr="00903029">
        <w:rPr>
          <w:color w:val="000000"/>
          <w:sz w:val="28"/>
          <w:szCs w:val="28"/>
        </w:rPr>
        <w:t>Управление представляет собой процесс систематического, сознательного, целенаправленного воздействия людей на общественную систему в целом и ее отдельные звенья. Его можно также сформулировать как систему упорядоченных знаний в виде концепций, теорий и принципов, способов и форм, применяемых в управлении как процессе практической деятельности.</w:t>
      </w:r>
    </w:p>
    <w:p w:rsidR="00903029" w:rsidRPr="00903029" w:rsidRDefault="00903029" w:rsidP="00903029">
      <w:pPr>
        <w:pStyle w:val="a3"/>
        <w:spacing w:before="0" w:beforeAutospacing="0" w:after="0" w:afterAutospacing="0"/>
        <w:jc w:val="both"/>
        <w:rPr>
          <w:color w:val="000000"/>
          <w:sz w:val="28"/>
          <w:szCs w:val="28"/>
        </w:rPr>
      </w:pPr>
      <w:r w:rsidRPr="00903029">
        <w:rPr>
          <w:color w:val="000000"/>
          <w:sz w:val="28"/>
          <w:szCs w:val="28"/>
        </w:rPr>
        <w:t>Роль государства в экономике конкретизируется в его функциях, которые можно отнести к одной из двух групп:</w:t>
      </w:r>
    </w:p>
    <w:p w:rsidR="00903029" w:rsidRPr="00903029" w:rsidRDefault="00903029" w:rsidP="00903029">
      <w:pPr>
        <w:pStyle w:val="a3"/>
        <w:spacing w:before="0" w:beforeAutospacing="0" w:after="0" w:afterAutospacing="0"/>
        <w:jc w:val="both"/>
        <w:rPr>
          <w:color w:val="000000"/>
          <w:sz w:val="28"/>
          <w:szCs w:val="28"/>
        </w:rPr>
      </w:pPr>
      <w:r w:rsidRPr="00903029">
        <w:rPr>
          <w:color w:val="000000"/>
          <w:sz w:val="28"/>
          <w:szCs w:val="28"/>
        </w:rPr>
        <w:t>1. функции по созданию условий эффективного существования рынка;</w:t>
      </w:r>
    </w:p>
    <w:p w:rsidR="00903029" w:rsidRPr="00903029" w:rsidRDefault="00903029" w:rsidP="00903029">
      <w:pPr>
        <w:pStyle w:val="a3"/>
        <w:spacing w:before="0" w:beforeAutospacing="0" w:after="0" w:afterAutospacing="0"/>
        <w:jc w:val="both"/>
        <w:rPr>
          <w:color w:val="000000"/>
          <w:sz w:val="28"/>
          <w:szCs w:val="28"/>
        </w:rPr>
      </w:pPr>
      <w:r w:rsidRPr="00903029">
        <w:rPr>
          <w:color w:val="000000"/>
          <w:sz w:val="28"/>
          <w:szCs w:val="28"/>
        </w:rPr>
        <w:t>2. функции по дополнению и корректировке действия собственно рыночных регуляторов.</w:t>
      </w:r>
    </w:p>
    <w:p w:rsidR="00903029" w:rsidRPr="00903029" w:rsidRDefault="00903029" w:rsidP="00903029">
      <w:pPr>
        <w:pStyle w:val="a3"/>
        <w:spacing w:before="0" w:beforeAutospacing="0" w:after="0" w:afterAutospacing="0"/>
        <w:jc w:val="both"/>
        <w:rPr>
          <w:color w:val="000000"/>
          <w:sz w:val="28"/>
          <w:szCs w:val="28"/>
        </w:rPr>
      </w:pPr>
      <w:r w:rsidRPr="00903029">
        <w:rPr>
          <w:b/>
          <w:bCs/>
          <w:color w:val="000000"/>
          <w:sz w:val="28"/>
          <w:szCs w:val="28"/>
        </w:rPr>
        <w:t xml:space="preserve">К первой группе </w:t>
      </w:r>
      <w:proofErr w:type="spellStart"/>
      <w:r w:rsidRPr="00903029">
        <w:rPr>
          <w:b/>
          <w:bCs/>
          <w:color w:val="000000"/>
          <w:sz w:val="28"/>
          <w:szCs w:val="28"/>
        </w:rPr>
        <w:t>относятся</w:t>
      </w:r>
      <w:r w:rsidRPr="00903029">
        <w:rPr>
          <w:color w:val="000000"/>
          <w:sz w:val="28"/>
          <w:szCs w:val="28"/>
        </w:rPr>
        <w:t>функции</w:t>
      </w:r>
      <w:proofErr w:type="spellEnd"/>
      <w:r w:rsidRPr="00903029">
        <w:rPr>
          <w:color w:val="000000"/>
          <w:sz w:val="28"/>
          <w:szCs w:val="28"/>
        </w:rPr>
        <w:t xml:space="preserve"> обеспечения правовой базы функционирования рыночного хозяйства, а также функция стимулирования и защиты конкуренции, как главной движущей силы в рыночной среде.</w:t>
      </w:r>
    </w:p>
    <w:p w:rsidR="00903029" w:rsidRPr="00903029" w:rsidRDefault="00903029" w:rsidP="00903029">
      <w:pPr>
        <w:pStyle w:val="a3"/>
        <w:spacing w:before="0" w:beforeAutospacing="0" w:after="0" w:afterAutospacing="0"/>
        <w:jc w:val="both"/>
        <w:rPr>
          <w:color w:val="000000"/>
          <w:sz w:val="28"/>
          <w:szCs w:val="28"/>
        </w:rPr>
      </w:pPr>
      <w:r w:rsidRPr="00903029">
        <w:rPr>
          <w:b/>
          <w:bCs/>
          <w:color w:val="000000"/>
          <w:sz w:val="28"/>
          <w:szCs w:val="28"/>
        </w:rPr>
        <w:t xml:space="preserve">Ко второй группе </w:t>
      </w:r>
      <w:proofErr w:type="spellStart"/>
      <w:r w:rsidRPr="00903029">
        <w:rPr>
          <w:b/>
          <w:bCs/>
          <w:color w:val="000000"/>
          <w:sz w:val="28"/>
          <w:szCs w:val="28"/>
        </w:rPr>
        <w:t>относятся</w:t>
      </w:r>
      <w:r w:rsidRPr="00903029">
        <w:rPr>
          <w:color w:val="000000"/>
          <w:sz w:val="28"/>
          <w:szCs w:val="28"/>
        </w:rPr>
        <w:t>функции</w:t>
      </w:r>
      <w:proofErr w:type="spellEnd"/>
      <w:r w:rsidRPr="00903029">
        <w:rPr>
          <w:color w:val="000000"/>
          <w:sz w:val="28"/>
          <w:szCs w:val="28"/>
        </w:rPr>
        <w:t xml:space="preserve"> перераспределения доходов, корректировки распределения ресурсов, обеспечения экономической стабильности и стимулирования экономического роста.</w:t>
      </w:r>
    </w:p>
    <w:p w:rsidR="00903029" w:rsidRPr="00903029" w:rsidRDefault="00903029" w:rsidP="00903029">
      <w:pPr>
        <w:pStyle w:val="a3"/>
        <w:spacing w:before="0" w:beforeAutospacing="0" w:after="0" w:afterAutospacing="0"/>
        <w:jc w:val="both"/>
        <w:rPr>
          <w:color w:val="000000"/>
          <w:sz w:val="28"/>
          <w:szCs w:val="28"/>
        </w:rPr>
      </w:pPr>
      <w:r w:rsidRPr="00903029">
        <w:rPr>
          <w:color w:val="000000"/>
          <w:sz w:val="28"/>
          <w:szCs w:val="28"/>
        </w:rPr>
        <w:t xml:space="preserve">Обеспечение правовой базы функционирования экономики реализуется в основном путем </w:t>
      </w:r>
      <w:proofErr w:type="gramStart"/>
      <w:r w:rsidRPr="00903029">
        <w:rPr>
          <w:color w:val="000000"/>
          <w:sz w:val="28"/>
          <w:szCs w:val="28"/>
        </w:rPr>
        <w:t>контроля за</w:t>
      </w:r>
      <w:proofErr w:type="gramEnd"/>
      <w:r w:rsidRPr="00903029">
        <w:rPr>
          <w:color w:val="000000"/>
          <w:sz w:val="28"/>
          <w:szCs w:val="28"/>
        </w:rPr>
        <w:t xml:space="preserve"> применением действующего хозяйственного законодательства и внесения в него частичных корректировок. Говоря о хозяйственном </w:t>
      </w:r>
      <w:proofErr w:type="gramStart"/>
      <w:r w:rsidRPr="00903029">
        <w:rPr>
          <w:color w:val="000000"/>
          <w:sz w:val="28"/>
          <w:szCs w:val="28"/>
        </w:rPr>
        <w:t>законодательстве</w:t>
      </w:r>
      <w:proofErr w:type="gramEnd"/>
      <w:r w:rsidRPr="00903029">
        <w:rPr>
          <w:color w:val="000000"/>
          <w:sz w:val="28"/>
          <w:szCs w:val="28"/>
        </w:rPr>
        <w:t xml:space="preserve"> следует отметить, что оно должно четко определять права собственности и гарантии соблюдения контрактов, регламентировать деятельность институтов рыночного хозяйства: коммерческих банков,</w:t>
      </w:r>
      <w:r w:rsidRPr="00903029">
        <w:rPr>
          <w:rStyle w:val="apple-converted-space"/>
          <w:color w:val="000000"/>
          <w:sz w:val="28"/>
          <w:szCs w:val="28"/>
        </w:rPr>
        <w:t> </w:t>
      </w:r>
      <w:hyperlink r:id="rId6" w:tgtFrame="_blank" w:history="1">
        <w:r w:rsidRPr="00903029">
          <w:rPr>
            <w:rStyle w:val="a4"/>
            <w:b/>
            <w:bCs/>
            <w:color w:val="1887C6"/>
            <w:sz w:val="28"/>
            <w:szCs w:val="28"/>
          </w:rPr>
          <w:t>бирж</w:t>
        </w:r>
      </w:hyperlink>
      <w:r w:rsidRPr="00903029">
        <w:rPr>
          <w:color w:val="000000"/>
          <w:sz w:val="28"/>
          <w:szCs w:val="28"/>
        </w:rPr>
        <w:t xml:space="preserve">, инвестиционных фондов и т. п., обеспечивать правовые основы антимонопольного регулирования. Правовая основа хозяйствования должна быть стабильной. Постоянные и существенные изменения в хозяйственном законодательстве оказывают дестабилизирующее воздействие на экономику, формируя у хозяйственных субъектов чувство неуверенности в завтрашнем дне. Вместе с тем, оно не должно быть «закостенелым», а должно отражать любые объективные изменения, происходящие в общественной жизни, должно отвечать требованиям нового дня. Таким </w:t>
      </w:r>
      <w:proofErr w:type="gramStart"/>
      <w:r w:rsidRPr="00903029">
        <w:rPr>
          <w:color w:val="000000"/>
          <w:sz w:val="28"/>
          <w:szCs w:val="28"/>
        </w:rPr>
        <w:t>образом</w:t>
      </w:r>
      <w:proofErr w:type="gramEnd"/>
      <w:r w:rsidRPr="00903029">
        <w:rPr>
          <w:color w:val="000000"/>
          <w:sz w:val="28"/>
          <w:szCs w:val="28"/>
        </w:rPr>
        <w:t xml:space="preserve"> в данном вопросе возникает объективное противоречие между требованием стабильности хозяйственного законодательства и необходимостью его совершенствования, которое становится особенно острым в периоды трансформации экономики.</w:t>
      </w:r>
    </w:p>
    <w:p w:rsidR="00903029" w:rsidRPr="00903029" w:rsidRDefault="00903029" w:rsidP="00903029">
      <w:pPr>
        <w:pStyle w:val="a3"/>
        <w:spacing w:before="0" w:beforeAutospacing="0" w:after="0" w:afterAutospacing="0"/>
        <w:jc w:val="both"/>
        <w:rPr>
          <w:color w:val="000000"/>
          <w:sz w:val="28"/>
          <w:szCs w:val="28"/>
        </w:rPr>
      </w:pPr>
      <w:r w:rsidRPr="00903029">
        <w:rPr>
          <w:color w:val="000000"/>
          <w:sz w:val="28"/>
          <w:szCs w:val="28"/>
        </w:rPr>
        <w:t xml:space="preserve">Одной из основных проблем экономики, к тому же усложняющейся тесной связью с социальной жизнью, является проблема неравенства в </w:t>
      </w:r>
      <w:r w:rsidRPr="00903029">
        <w:rPr>
          <w:color w:val="000000"/>
          <w:sz w:val="28"/>
          <w:szCs w:val="28"/>
        </w:rPr>
        <w:lastRenderedPageBreak/>
        <w:t>распределении доходов. Основными каналами перераспределения доходов населения является прогрессивное налогообложение личных доходов и система трансфертных платежей. Причем главная роль в уменьшении неравенства принадлежит трансфертным платежам. Дело в том, что возможности увеличения налоговой прогрессии весьма ограничены. Значительное повышение прогрессивности налогообложения подрывает стимул к повышению высоких доходов, а тем самым стимулы к высокопроизводительному труду и инвестициям, поощряет утечку капиталов за рубеж, что отрицательно сказывается на развитии национальной экономики.</w:t>
      </w:r>
    </w:p>
    <w:p w:rsidR="00903029" w:rsidRPr="00903029" w:rsidRDefault="00903029" w:rsidP="00903029">
      <w:pPr>
        <w:pStyle w:val="a3"/>
        <w:spacing w:before="0" w:beforeAutospacing="0" w:after="0" w:afterAutospacing="0"/>
        <w:jc w:val="both"/>
        <w:rPr>
          <w:color w:val="000000"/>
          <w:sz w:val="28"/>
          <w:szCs w:val="28"/>
        </w:rPr>
      </w:pPr>
      <w:r w:rsidRPr="00903029">
        <w:rPr>
          <w:color w:val="000000"/>
          <w:sz w:val="28"/>
          <w:szCs w:val="28"/>
        </w:rPr>
        <w:t>Возможности использования трансфертных платежей как канала перераспределения доходов также не беспредельны. Значительное увеличение размеров и продолжительности выплаты пособий по безработице или пособий малоимущим слоям населения ослабляет стимулы к труду, что отрицательно влияет не только на экономику, но и на социальную атмосферу в обществе.</w:t>
      </w:r>
    </w:p>
    <w:p w:rsidR="00903029" w:rsidRPr="00903029" w:rsidRDefault="00903029" w:rsidP="00903029">
      <w:pPr>
        <w:pStyle w:val="a3"/>
        <w:spacing w:before="0" w:beforeAutospacing="0" w:after="0" w:afterAutospacing="0"/>
        <w:jc w:val="both"/>
        <w:rPr>
          <w:color w:val="000000"/>
          <w:sz w:val="28"/>
          <w:szCs w:val="28"/>
        </w:rPr>
      </w:pPr>
      <w:r w:rsidRPr="00903029">
        <w:rPr>
          <w:color w:val="000000"/>
          <w:sz w:val="28"/>
          <w:szCs w:val="28"/>
        </w:rPr>
        <w:t>Политика перераспределения доходов призвана сократить разрыв в условиях жизни высоко – и низкодоходных групп населения, но лишь в той мере, которая не угрожает подавлением деловой активности.</w:t>
      </w:r>
    </w:p>
    <w:p w:rsidR="00903029" w:rsidRPr="00903029" w:rsidRDefault="00903029" w:rsidP="00903029">
      <w:pPr>
        <w:pStyle w:val="a3"/>
        <w:spacing w:before="0" w:beforeAutospacing="0" w:after="0" w:afterAutospacing="0"/>
        <w:jc w:val="both"/>
        <w:rPr>
          <w:color w:val="000000"/>
          <w:sz w:val="28"/>
          <w:szCs w:val="28"/>
        </w:rPr>
      </w:pPr>
      <w:r w:rsidRPr="00903029">
        <w:rPr>
          <w:color w:val="000000"/>
          <w:sz w:val="28"/>
          <w:szCs w:val="28"/>
        </w:rPr>
        <w:t>Известно, что рыночные механизмы не обеспечивают рационального с общественной точки зрения распределения ресурсов в тех случаях, когда речь идет о производстве, сопровождающемся внешними эффектами, или о создании общественных благ. В этих условиях государство берет на себя функцию корректировки распределения ресурсов. К традиционным методам осуществления такой корректировки относятся установление административных ограничений и стандартов, препятствующих загрязнению окружающей среды, система специальных налогов и дотаций, финансирование производства общественных благ или непосредственное управление их производством, когда оно сосредоточено на государственных предприятиях.</w:t>
      </w:r>
    </w:p>
    <w:p w:rsidR="00903029" w:rsidRPr="00903029" w:rsidRDefault="00903029" w:rsidP="00903029">
      <w:pPr>
        <w:pStyle w:val="a3"/>
        <w:spacing w:before="0" w:beforeAutospacing="0" w:after="0" w:afterAutospacing="0"/>
        <w:jc w:val="both"/>
        <w:rPr>
          <w:color w:val="000000"/>
          <w:sz w:val="28"/>
          <w:szCs w:val="28"/>
        </w:rPr>
      </w:pPr>
      <w:r w:rsidRPr="00903029">
        <w:rPr>
          <w:color w:val="000000"/>
          <w:sz w:val="28"/>
          <w:szCs w:val="28"/>
        </w:rPr>
        <w:t xml:space="preserve">Стабилизационная функция государственного управления реализуется главным образом посредством традиционных методов бюджетной, фискальной и </w:t>
      </w:r>
      <w:proofErr w:type="spellStart"/>
      <w:r w:rsidRPr="00903029">
        <w:rPr>
          <w:color w:val="000000"/>
          <w:sz w:val="28"/>
          <w:szCs w:val="28"/>
        </w:rPr>
        <w:t>кредитно</w:t>
      </w:r>
      <w:proofErr w:type="spellEnd"/>
      <w:r w:rsidRPr="00903029">
        <w:rPr>
          <w:color w:val="000000"/>
          <w:sz w:val="28"/>
          <w:szCs w:val="28"/>
        </w:rPr>
        <w:t xml:space="preserve"> – денежной политики. В данном контексте перед государством всегда стоит сложнейшая проблема сочетания «жесткости» и «мягкости» в применении данных методов управления.</w:t>
      </w:r>
    </w:p>
    <w:p w:rsidR="00903029" w:rsidRPr="00903029" w:rsidRDefault="00903029" w:rsidP="00903029">
      <w:pPr>
        <w:pStyle w:val="a3"/>
        <w:spacing w:before="0" w:beforeAutospacing="0" w:after="0" w:afterAutospacing="0"/>
        <w:jc w:val="both"/>
        <w:rPr>
          <w:color w:val="000000"/>
          <w:sz w:val="28"/>
          <w:szCs w:val="28"/>
        </w:rPr>
      </w:pPr>
      <w:r w:rsidRPr="00903029">
        <w:rPr>
          <w:color w:val="000000"/>
          <w:sz w:val="28"/>
          <w:szCs w:val="28"/>
        </w:rPr>
        <w:t xml:space="preserve">Не менее актуальной проблемой в системе государственного управления экономикой является стимулирование экономического роста. Мировая практика показывает, что действенными косвенными рычагами стимулирования роста выступают финансирование фундаментальной науки и образования, что способствует ускорению НТП, уменьшение тяжести налогового бремени, что стимулирует рост деловой активности, активное использование налоговой и </w:t>
      </w:r>
      <w:proofErr w:type="spellStart"/>
      <w:r w:rsidRPr="00903029">
        <w:rPr>
          <w:color w:val="000000"/>
          <w:sz w:val="28"/>
          <w:szCs w:val="28"/>
        </w:rPr>
        <w:t>кредитно</w:t>
      </w:r>
      <w:proofErr w:type="spellEnd"/>
      <w:r w:rsidRPr="00903029">
        <w:rPr>
          <w:color w:val="000000"/>
          <w:sz w:val="28"/>
          <w:szCs w:val="28"/>
        </w:rPr>
        <w:t xml:space="preserve"> – денежной политики как сре</w:t>
      </w:r>
      <w:proofErr w:type="gramStart"/>
      <w:r w:rsidRPr="00903029">
        <w:rPr>
          <w:color w:val="000000"/>
          <w:sz w:val="28"/>
          <w:szCs w:val="28"/>
        </w:rPr>
        <w:t>дств ст</w:t>
      </w:r>
      <w:proofErr w:type="gramEnd"/>
      <w:r w:rsidRPr="00903029">
        <w:rPr>
          <w:color w:val="000000"/>
          <w:sz w:val="28"/>
          <w:szCs w:val="28"/>
        </w:rPr>
        <w:t>имулирования технического прогресса и роста инвестиций.</w:t>
      </w:r>
    </w:p>
    <w:p w:rsidR="00903029" w:rsidRPr="00903029" w:rsidRDefault="00903029" w:rsidP="00903029">
      <w:pPr>
        <w:pStyle w:val="a3"/>
        <w:spacing w:before="0" w:beforeAutospacing="0" w:after="0" w:afterAutospacing="0"/>
        <w:jc w:val="both"/>
        <w:rPr>
          <w:color w:val="000000"/>
          <w:sz w:val="28"/>
          <w:szCs w:val="28"/>
        </w:rPr>
      </w:pPr>
      <w:r w:rsidRPr="00903029">
        <w:rPr>
          <w:color w:val="000000"/>
          <w:sz w:val="28"/>
          <w:szCs w:val="28"/>
        </w:rPr>
        <w:t>Свои регулирующие функции государство выполняет посредством</w:t>
      </w:r>
      <w:r w:rsidRPr="00903029">
        <w:rPr>
          <w:rStyle w:val="apple-converted-space"/>
          <w:color w:val="000000"/>
          <w:sz w:val="28"/>
          <w:szCs w:val="28"/>
        </w:rPr>
        <w:t> </w:t>
      </w:r>
      <w:proofErr w:type="spellStart"/>
      <w:r w:rsidRPr="00903029">
        <w:rPr>
          <w:b/>
          <w:bCs/>
          <w:color w:val="000000"/>
          <w:sz w:val="28"/>
          <w:szCs w:val="28"/>
        </w:rPr>
        <w:t>административных</w:t>
      </w:r>
      <w:r w:rsidRPr="00903029">
        <w:rPr>
          <w:color w:val="000000"/>
          <w:sz w:val="28"/>
          <w:szCs w:val="28"/>
        </w:rPr>
        <w:t>и</w:t>
      </w:r>
      <w:r w:rsidRPr="00903029">
        <w:rPr>
          <w:b/>
          <w:bCs/>
          <w:color w:val="000000"/>
          <w:sz w:val="28"/>
          <w:szCs w:val="28"/>
        </w:rPr>
        <w:t>экономических</w:t>
      </w:r>
      <w:r w:rsidRPr="00903029">
        <w:rPr>
          <w:color w:val="000000"/>
          <w:sz w:val="28"/>
          <w:szCs w:val="28"/>
        </w:rPr>
        <w:t>методов</w:t>
      </w:r>
      <w:proofErr w:type="spellEnd"/>
      <w:r w:rsidRPr="00903029">
        <w:rPr>
          <w:color w:val="000000"/>
          <w:sz w:val="28"/>
          <w:szCs w:val="28"/>
        </w:rPr>
        <w:t xml:space="preserve">. Для командной </w:t>
      </w:r>
      <w:r w:rsidRPr="00903029">
        <w:rPr>
          <w:color w:val="000000"/>
          <w:sz w:val="28"/>
          <w:szCs w:val="28"/>
        </w:rPr>
        <w:lastRenderedPageBreak/>
        <w:t>экономики было характерно преобладание административных методов регулирования. Система государственного регулирования рыночной экономики, напротив, базируется на использовании экономических методов.</w:t>
      </w:r>
    </w:p>
    <w:p w:rsidR="00903029" w:rsidRPr="00903029" w:rsidRDefault="00903029" w:rsidP="00903029">
      <w:pPr>
        <w:pStyle w:val="a3"/>
        <w:spacing w:before="0" w:beforeAutospacing="0" w:after="0" w:afterAutospacing="0"/>
        <w:jc w:val="both"/>
        <w:rPr>
          <w:color w:val="000000"/>
          <w:sz w:val="28"/>
          <w:szCs w:val="28"/>
        </w:rPr>
      </w:pPr>
      <w:r w:rsidRPr="00903029">
        <w:rPr>
          <w:color w:val="000000"/>
          <w:sz w:val="28"/>
          <w:szCs w:val="28"/>
        </w:rPr>
        <w:t xml:space="preserve">Административные или прямые методы регулирования ограничивают свободу выбора хозяйствующего субъекта. Например, директивные плановые задания по объему и ассортименту производимой продукции или централизованно установленные цены на товары и услуги – типичные методы административного регулирования в плановой экономике – лишают предприятие альтернативного использования ресурсов. В отличие от этого, </w:t>
      </w:r>
      <w:proofErr w:type="gramStart"/>
      <w:r w:rsidRPr="00903029">
        <w:rPr>
          <w:color w:val="000000"/>
          <w:sz w:val="28"/>
          <w:szCs w:val="28"/>
        </w:rPr>
        <w:t>экономические и косвенные методы</w:t>
      </w:r>
      <w:proofErr w:type="gramEnd"/>
      <w:r w:rsidRPr="00903029">
        <w:rPr>
          <w:color w:val="000000"/>
          <w:sz w:val="28"/>
          <w:szCs w:val="28"/>
        </w:rPr>
        <w:t xml:space="preserve"> государственного регулирования не ограничивают свободы предпринимательского выбора. Например, снижение налогов на бизнес или, скажем, понижение учетной ставки процента являются типичными методами экономического регулирования, направленного на рост производства и усиление инвестиционной активности предприятий. Последние увеличивают капиталовложения и объем производства не потому, что у них нет иного выхода. Они полностью свободны в выборе производственной программы и инвестиционной политики. Просто снижение налогов и учетной ставки процента делают рост производства и инвестиций более выгодными, чем прежде. Таким </w:t>
      </w:r>
      <w:proofErr w:type="gramStart"/>
      <w:r w:rsidRPr="00903029">
        <w:rPr>
          <w:color w:val="000000"/>
          <w:sz w:val="28"/>
          <w:szCs w:val="28"/>
        </w:rPr>
        <w:t>образом</w:t>
      </w:r>
      <w:proofErr w:type="gramEnd"/>
      <w:r w:rsidRPr="00903029">
        <w:rPr>
          <w:color w:val="000000"/>
          <w:sz w:val="28"/>
          <w:szCs w:val="28"/>
        </w:rPr>
        <w:t xml:space="preserve"> рыночные рычаги государственного управления экономикой направлены на стимулирование деловой активности, инициативности, расширение свободы граждан.</w:t>
      </w:r>
    </w:p>
    <w:p w:rsidR="00903029" w:rsidRPr="00903029" w:rsidRDefault="00903029" w:rsidP="00903029">
      <w:pPr>
        <w:pStyle w:val="a3"/>
        <w:spacing w:before="0" w:beforeAutospacing="0" w:after="0" w:afterAutospacing="0"/>
        <w:jc w:val="both"/>
        <w:rPr>
          <w:color w:val="000000"/>
          <w:sz w:val="28"/>
          <w:szCs w:val="28"/>
        </w:rPr>
      </w:pPr>
      <w:r w:rsidRPr="00903029">
        <w:rPr>
          <w:color w:val="000000"/>
          <w:sz w:val="28"/>
          <w:szCs w:val="28"/>
        </w:rPr>
        <w:t xml:space="preserve">Разграничение между административными и </w:t>
      </w:r>
      <w:proofErr w:type="gramStart"/>
      <w:r w:rsidRPr="00903029">
        <w:rPr>
          <w:color w:val="000000"/>
          <w:sz w:val="28"/>
          <w:szCs w:val="28"/>
        </w:rPr>
        <w:t>экономическими методами</w:t>
      </w:r>
      <w:proofErr w:type="gramEnd"/>
      <w:r w:rsidRPr="00903029">
        <w:rPr>
          <w:color w:val="000000"/>
          <w:sz w:val="28"/>
          <w:szCs w:val="28"/>
        </w:rPr>
        <w:t xml:space="preserve"> регулирования до некоторой степени условно. Для того чтобы задействовать любой косвенный регулятор, необходимо предварительное административное решение соответствующих государственных органов, например решение об изменении налоговых ставок, о предоставлении налоговых льгот при продаже Центральным банком государственных облигаций, в этом смысле любые экономические регуляторы несут на себе печать администрирования. В то же время любой административный регулятор, прямо принуждая хозяйствующие субъекты выполнять те или иные действия, одновременно оказывает вторичное косвенное воздействие на целый ряд сопряженных экономических процессов. Например, административное повышение цен не только прямо определит их новый уровень, но через цены косвенно окажет влияние на состояние спроса и предложения, и в этом смысле можно сказать, что любые административные методы регулирования несут в себе черты, характерные для экономических, косвенных регуляторов. Тем не менее, рассматриваемый выше критерий позволяет, как правило, без особых проблем отличать на практике экономические методы </w:t>
      </w:r>
      <w:proofErr w:type="gramStart"/>
      <w:r w:rsidRPr="00903029">
        <w:rPr>
          <w:color w:val="000000"/>
          <w:sz w:val="28"/>
          <w:szCs w:val="28"/>
        </w:rPr>
        <w:t>от</w:t>
      </w:r>
      <w:proofErr w:type="gramEnd"/>
      <w:r w:rsidRPr="00903029">
        <w:rPr>
          <w:color w:val="000000"/>
          <w:sz w:val="28"/>
          <w:szCs w:val="28"/>
        </w:rPr>
        <w:t xml:space="preserve"> административных. Разграничение между ними принципиально важно с точки зрения природы экономических отношений.</w:t>
      </w:r>
    </w:p>
    <w:p w:rsidR="00903029" w:rsidRPr="00903029" w:rsidRDefault="00903029" w:rsidP="00903029">
      <w:pPr>
        <w:pStyle w:val="a3"/>
        <w:spacing w:before="0" w:beforeAutospacing="0" w:after="0" w:afterAutospacing="0"/>
        <w:jc w:val="both"/>
        <w:rPr>
          <w:color w:val="000000"/>
          <w:sz w:val="28"/>
          <w:szCs w:val="28"/>
        </w:rPr>
      </w:pPr>
      <w:r w:rsidRPr="00903029">
        <w:rPr>
          <w:color w:val="000000"/>
          <w:sz w:val="28"/>
          <w:szCs w:val="28"/>
        </w:rPr>
        <w:t xml:space="preserve">Административные методы регулирования диаметрально противоположны природе рынка, они блокируют действие соответствующих рыночных регуляторов. Если предприятию, например, директивно определены объем производимой продукции и размеры поставок сырья, оно не может </w:t>
      </w:r>
      <w:r w:rsidRPr="00903029">
        <w:rPr>
          <w:color w:val="000000"/>
          <w:sz w:val="28"/>
          <w:szCs w:val="28"/>
        </w:rPr>
        <w:lastRenderedPageBreak/>
        <w:t>отреагировать на изменение рыночной конъюнктуры путем увеличения или сокращения выпуска продукции. Чем выше сфера действия административных методов регулирования, тем уже сфера распространения и ниже эффективность реальных рыночных отношений.</w:t>
      </w:r>
    </w:p>
    <w:p w:rsidR="00903029" w:rsidRPr="00903029" w:rsidRDefault="00903029" w:rsidP="00903029">
      <w:pPr>
        <w:pStyle w:val="a3"/>
        <w:spacing w:before="0" w:beforeAutospacing="0" w:after="0" w:afterAutospacing="0"/>
        <w:jc w:val="both"/>
        <w:rPr>
          <w:color w:val="000000"/>
          <w:sz w:val="28"/>
          <w:szCs w:val="28"/>
        </w:rPr>
      </w:pPr>
      <w:proofErr w:type="gramStart"/>
      <w:r w:rsidRPr="00903029">
        <w:rPr>
          <w:color w:val="000000"/>
          <w:sz w:val="28"/>
          <w:szCs w:val="28"/>
        </w:rPr>
        <w:t>Экономические методы</w:t>
      </w:r>
      <w:proofErr w:type="gramEnd"/>
      <w:r w:rsidRPr="00903029">
        <w:rPr>
          <w:color w:val="000000"/>
          <w:sz w:val="28"/>
          <w:szCs w:val="28"/>
        </w:rPr>
        <w:t xml:space="preserve"> регулирования, напротив, адекватны природе рынка. Они непосредственно воздействуют на конъюнктуру рынка и через нее, косвенно, на производителей и потребителей товаров и услуг. Например, увеличение трансфертных платежей изменяет конъюнктуру рынка потребительских товаров, увеличивает спрос, что, в свою очередь, способствует повышению цен и заставляет товаропроизводителей увеличивать объем предложения. </w:t>
      </w:r>
      <w:proofErr w:type="gramStart"/>
      <w:r w:rsidRPr="00903029">
        <w:rPr>
          <w:color w:val="000000"/>
          <w:sz w:val="28"/>
          <w:szCs w:val="28"/>
        </w:rPr>
        <w:t>Экономические методы</w:t>
      </w:r>
      <w:proofErr w:type="gramEnd"/>
      <w:r w:rsidRPr="00903029">
        <w:rPr>
          <w:color w:val="000000"/>
          <w:sz w:val="28"/>
          <w:szCs w:val="28"/>
        </w:rPr>
        <w:t xml:space="preserve"> управления действуют, таким образом, через рынок посредством рыночных механизмов.</w:t>
      </w:r>
    </w:p>
    <w:p w:rsidR="00903029" w:rsidRPr="00903029" w:rsidRDefault="00903029" w:rsidP="00903029">
      <w:pPr>
        <w:pStyle w:val="a3"/>
        <w:spacing w:before="0" w:beforeAutospacing="0" w:after="0" w:afterAutospacing="0"/>
        <w:jc w:val="both"/>
        <w:rPr>
          <w:color w:val="000000"/>
          <w:sz w:val="28"/>
          <w:szCs w:val="28"/>
        </w:rPr>
      </w:pPr>
      <w:r w:rsidRPr="00903029">
        <w:rPr>
          <w:color w:val="000000"/>
          <w:sz w:val="28"/>
          <w:szCs w:val="28"/>
        </w:rPr>
        <w:t xml:space="preserve">Однако было бы ошибкой полагать, что государственное регулирование заключено в рамки лишь командной экономики, наоборот, в пределах рыночной экономики регулирующая роль государства </w:t>
      </w:r>
      <w:proofErr w:type="gramStart"/>
      <w:r w:rsidRPr="00903029">
        <w:rPr>
          <w:color w:val="000000"/>
          <w:sz w:val="28"/>
          <w:szCs w:val="28"/>
        </w:rPr>
        <w:t>становится все более необходима</w:t>
      </w:r>
      <w:proofErr w:type="gramEnd"/>
      <w:r w:rsidRPr="00903029">
        <w:rPr>
          <w:color w:val="000000"/>
          <w:sz w:val="28"/>
          <w:szCs w:val="28"/>
        </w:rPr>
        <w:t>. В условиях рынка перед государством встает трудная задача: с одной стороны, оно с помощью экономических рычагов должно поддержать и облегчить функционирование рыночной системы, с другой стороны, - не разрушить эту систему излишним воздействием. Примеры развитых индустриальных стран, таких как США и Франция, свидетельствуют о том, что достижение такой золотой середины возможно.</w:t>
      </w:r>
    </w:p>
    <w:p w:rsidR="00903029" w:rsidRPr="00903029" w:rsidRDefault="00903029" w:rsidP="00903029">
      <w:pPr>
        <w:pStyle w:val="a3"/>
        <w:numPr>
          <w:ilvl w:val="0"/>
          <w:numId w:val="2"/>
        </w:numPr>
        <w:spacing w:before="0" w:beforeAutospacing="0" w:after="0" w:afterAutospacing="0"/>
        <w:ind w:left="0"/>
        <w:jc w:val="both"/>
        <w:rPr>
          <w:color w:val="000000"/>
          <w:sz w:val="28"/>
          <w:szCs w:val="28"/>
        </w:rPr>
      </w:pPr>
      <w:r w:rsidRPr="00903029">
        <w:rPr>
          <w:b/>
          <w:bCs/>
          <w:color w:val="000000"/>
          <w:sz w:val="28"/>
          <w:szCs w:val="28"/>
        </w:rPr>
        <w:t>Государственное управление в сфере социальных отношений и социально-культурной сферой.</w:t>
      </w:r>
    </w:p>
    <w:p w:rsidR="00903029" w:rsidRPr="00903029" w:rsidRDefault="00903029" w:rsidP="00903029">
      <w:pPr>
        <w:pStyle w:val="a3"/>
        <w:spacing w:before="0" w:beforeAutospacing="0" w:after="0" w:afterAutospacing="0"/>
        <w:jc w:val="both"/>
        <w:rPr>
          <w:color w:val="000000"/>
          <w:sz w:val="28"/>
          <w:szCs w:val="28"/>
        </w:rPr>
      </w:pPr>
      <w:r w:rsidRPr="00903029">
        <w:rPr>
          <w:color w:val="000000"/>
          <w:sz w:val="28"/>
          <w:szCs w:val="28"/>
        </w:rPr>
        <w:t>В современной экономической науке закрепились понятия «социально ориентированная экономика» и близкий к нему термин «социально ориентированное рыночное хозяйство».</w:t>
      </w:r>
    </w:p>
    <w:p w:rsidR="00903029" w:rsidRPr="00903029" w:rsidRDefault="00903029" w:rsidP="00903029">
      <w:pPr>
        <w:pStyle w:val="a3"/>
        <w:spacing w:before="0" w:beforeAutospacing="0" w:after="0" w:afterAutospacing="0"/>
        <w:jc w:val="both"/>
        <w:rPr>
          <w:color w:val="000000"/>
          <w:sz w:val="28"/>
          <w:szCs w:val="28"/>
        </w:rPr>
      </w:pPr>
      <w:r w:rsidRPr="00903029">
        <w:rPr>
          <w:color w:val="000000"/>
          <w:sz w:val="28"/>
          <w:szCs w:val="28"/>
        </w:rPr>
        <w:t xml:space="preserve">Введенные в научный оборот реформатором послевоенной германской экономики Людвигом </w:t>
      </w:r>
      <w:proofErr w:type="spellStart"/>
      <w:r w:rsidRPr="00903029">
        <w:rPr>
          <w:color w:val="000000"/>
          <w:sz w:val="28"/>
          <w:szCs w:val="28"/>
        </w:rPr>
        <w:t>Эрхардом</w:t>
      </w:r>
      <w:proofErr w:type="spellEnd"/>
      <w:r w:rsidRPr="00903029">
        <w:rPr>
          <w:color w:val="000000"/>
          <w:sz w:val="28"/>
          <w:szCs w:val="28"/>
        </w:rPr>
        <w:t>, автором книги «Благополучие для всех», эти категории характеризуют экономику, которая по своей структуре, способу распределения доходов, целевым ориентирам государственного управления призвана служить всемерному повышению благосостояния народа, уровня жизни населения.</w:t>
      </w:r>
    </w:p>
    <w:p w:rsidR="00903029" w:rsidRPr="00903029" w:rsidRDefault="00903029" w:rsidP="00903029">
      <w:pPr>
        <w:pStyle w:val="a3"/>
        <w:spacing w:before="0" w:beforeAutospacing="0" w:after="0" w:afterAutospacing="0"/>
        <w:jc w:val="both"/>
        <w:rPr>
          <w:color w:val="000000"/>
          <w:sz w:val="28"/>
          <w:szCs w:val="28"/>
        </w:rPr>
      </w:pPr>
      <w:r w:rsidRPr="00903029">
        <w:rPr>
          <w:color w:val="000000"/>
          <w:sz w:val="28"/>
          <w:szCs w:val="28"/>
        </w:rPr>
        <w:t>При этом следует иметь в виду, что воздействие государства на социальные процессы и его участие в этих процессах не сводится только к мерам экономической поддержки слабо защищенных слоев населения, государственного финансирования отраслей социальной сферы и социальных программ. Социальная политика государства означает одновременно обеспечение социальных прав и свобод граждан, гарантированных конституцией страны, действующими законами. Необходимость участия государства состоит в том, что социальные объекты в своем большинстве приносят гораздо меньше экономической выгоды в виде дохода в сравнении с производственными, торговыми объектами, а зачастую вообще не рентабельны с чисто экономической точки зрения.</w:t>
      </w:r>
    </w:p>
    <w:p w:rsidR="00903029" w:rsidRPr="00903029" w:rsidRDefault="00903029" w:rsidP="00903029">
      <w:pPr>
        <w:pStyle w:val="a3"/>
        <w:spacing w:before="0" w:beforeAutospacing="0" w:after="0" w:afterAutospacing="0"/>
        <w:jc w:val="both"/>
        <w:rPr>
          <w:color w:val="000000"/>
          <w:sz w:val="28"/>
          <w:szCs w:val="28"/>
        </w:rPr>
      </w:pPr>
      <w:r w:rsidRPr="00903029">
        <w:rPr>
          <w:color w:val="000000"/>
          <w:sz w:val="28"/>
          <w:szCs w:val="28"/>
        </w:rPr>
        <w:lastRenderedPageBreak/>
        <w:t>Государственное управление социальными объектами и процессами опирается на обширную совокупность форм и методов, институтов и инструментов.</w:t>
      </w:r>
    </w:p>
    <w:p w:rsidR="00903029" w:rsidRPr="00903029" w:rsidRDefault="00903029" w:rsidP="00903029">
      <w:pPr>
        <w:pStyle w:val="a3"/>
        <w:spacing w:before="0" w:beforeAutospacing="0" w:after="0" w:afterAutospacing="0"/>
        <w:jc w:val="both"/>
        <w:rPr>
          <w:color w:val="000000"/>
          <w:sz w:val="28"/>
          <w:szCs w:val="28"/>
        </w:rPr>
      </w:pPr>
      <w:r w:rsidRPr="00903029">
        <w:rPr>
          <w:color w:val="000000"/>
          <w:sz w:val="28"/>
          <w:szCs w:val="28"/>
        </w:rPr>
        <w:t>Следует различать прямое, непосредственное управление государственными организациями отраслей социальной сферы и принадлежащими государству ресурсами, направляемыми на социальные нужды, с одной стороны, и косвенное управление - государственное регулирование социальной деятельности, социальных объектов и процессов, на которые государство способно оказывать побочное воздействие, с другой стороны.</w:t>
      </w:r>
    </w:p>
    <w:p w:rsidR="00903029" w:rsidRPr="00903029" w:rsidRDefault="00903029" w:rsidP="00903029">
      <w:pPr>
        <w:pStyle w:val="a3"/>
        <w:spacing w:before="0" w:beforeAutospacing="0" w:after="0" w:afterAutospacing="0"/>
        <w:jc w:val="both"/>
        <w:rPr>
          <w:color w:val="000000"/>
          <w:sz w:val="28"/>
          <w:szCs w:val="28"/>
        </w:rPr>
      </w:pPr>
      <w:r w:rsidRPr="00903029">
        <w:rPr>
          <w:color w:val="000000"/>
          <w:sz w:val="28"/>
          <w:szCs w:val="28"/>
        </w:rPr>
        <w:t xml:space="preserve">Универсальным инструментом государственного управления социальными объектами и процессами служит социальное законодательство, представленное Конституцией, Гражданским кодексом, законами, регулирующими деятельность в отраслях социальной сферы на разных уровнях управления. К правовому регулированию социальных процессов со стороны государства относится и принятие нормативно-правовых актов в виде </w:t>
      </w:r>
      <w:proofErr w:type="gramStart"/>
      <w:r w:rsidRPr="00903029">
        <w:rPr>
          <w:color w:val="000000"/>
          <w:sz w:val="28"/>
          <w:szCs w:val="28"/>
        </w:rPr>
        <w:t>президентский</w:t>
      </w:r>
      <w:proofErr w:type="gramEnd"/>
      <w:r w:rsidRPr="00903029">
        <w:rPr>
          <w:color w:val="000000"/>
          <w:sz w:val="28"/>
          <w:szCs w:val="28"/>
        </w:rPr>
        <w:t xml:space="preserve"> указов и правительственных постановлений.</w:t>
      </w:r>
    </w:p>
    <w:p w:rsidR="00903029" w:rsidRPr="00903029" w:rsidRDefault="00903029" w:rsidP="00903029">
      <w:pPr>
        <w:pStyle w:val="a3"/>
        <w:spacing w:before="0" w:beforeAutospacing="0" w:after="0" w:afterAutospacing="0"/>
        <w:jc w:val="both"/>
        <w:rPr>
          <w:color w:val="000000"/>
          <w:sz w:val="28"/>
          <w:szCs w:val="28"/>
        </w:rPr>
      </w:pPr>
      <w:r w:rsidRPr="00903029">
        <w:rPr>
          <w:color w:val="000000"/>
          <w:sz w:val="28"/>
          <w:szCs w:val="28"/>
        </w:rPr>
        <w:t>Исходный, отправной пункт государственного управления экономикой представляет социальное целеполагание, воплощаемый в виде установления долго-, средн</w:t>
      </w:r>
      <w:proofErr w:type="gramStart"/>
      <w:r w:rsidRPr="00903029">
        <w:rPr>
          <w:color w:val="000000"/>
          <w:sz w:val="28"/>
          <w:szCs w:val="28"/>
        </w:rPr>
        <w:t>е-</w:t>
      </w:r>
      <w:proofErr w:type="gramEnd"/>
      <w:r w:rsidRPr="00903029">
        <w:rPr>
          <w:color w:val="000000"/>
          <w:sz w:val="28"/>
          <w:szCs w:val="28"/>
        </w:rPr>
        <w:t>, и краткосрочных целевых социальных ориентиров, на достижение которых направлено управление.</w:t>
      </w:r>
    </w:p>
    <w:p w:rsidR="00903029" w:rsidRPr="00903029" w:rsidRDefault="00903029" w:rsidP="00903029">
      <w:pPr>
        <w:pStyle w:val="a3"/>
        <w:spacing w:before="0" w:beforeAutospacing="0" w:after="0" w:afterAutospacing="0"/>
        <w:jc w:val="both"/>
        <w:rPr>
          <w:color w:val="000000"/>
          <w:sz w:val="28"/>
          <w:szCs w:val="28"/>
        </w:rPr>
      </w:pPr>
      <w:r w:rsidRPr="00903029">
        <w:rPr>
          <w:color w:val="000000"/>
          <w:sz w:val="28"/>
          <w:szCs w:val="28"/>
        </w:rPr>
        <w:t>Долгосрочные концепции – это выработка государственной социальной доктрины, опирающейся на всеобщую национальную идею.</w:t>
      </w:r>
    </w:p>
    <w:p w:rsidR="00903029" w:rsidRPr="00903029" w:rsidRDefault="00903029" w:rsidP="00903029">
      <w:pPr>
        <w:pStyle w:val="a3"/>
        <w:spacing w:before="0" w:beforeAutospacing="0" w:after="0" w:afterAutospacing="0"/>
        <w:jc w:val="both"/>
        <w:rPr>
          <w:color w:val="000000"/>
          <w:sz w:val="28"/>
          <w:szCs w:val="28"/>
        </w:rPr>
      </w:pPr>
      <w:proofErr w:type="gramStart"/>
      <w:r w:rsidRPr="00903029">
        <w:rPr>
          <w:color w:val="000000"/>
          <w:sz w:val="28"/>
          <w:szCs w:val="28"/>
        </w:rPr>
        <w:t>В среднесрочной перспективе государственное социальное целеполагание опирается на установление целевых социальных нормативов: дохода и потребления, оплаты труда, пенсий, пособий, среднедушевых доходов на члена семьи, прожиточного минимума, объемов потребления основных видов благ, услуг, обеспеченность жильем с учетом динамики этих показателей.</w:t>
      </w:r>
      <w:proofErr w:type="gramEnd"/>
    </w:p>
    <w:p w:rsidR="00903029" w:rsidRPr="00903029" w:rsidRDefault="00903029" w:rsidP="00903029">
      <w:pPr>
        <w:pStyle w:val="a3"/>
        <w:spacing w:before="0" w:beforeAutospacing="0" w:after="0" w:afterAutospacing="0"/>
        <w:jc w:val="both"/>
        <w:rPr>
          <w:color w:val="000000"/>
          <w:sz w:val="28"/>
          <w:szCs w:val="28"/>
        </w:rPr>
      </w:pPr>
      <w:proofErr w:type="gramStart"/>
      <w:r w:rsidRPr="00903029">
        <w:rPr>
          <w:color w:val="000000"/>
          <w:sz w:val="28"/>
          <w:szCs w:val="28"/>
        </w:rPr>
        <w:t>Краткосрочное</w:t>
      </w:r>
      <w:proofErr w:type="gramEnd"/>
      <w:r w:rsidRPr="00903029">
        <w:rPr>
          <w:color w:val="000000"/>
          <w:sz w:val="28"/>
          <w:szCs w:val="28"/>
        </w:rPr>
        <w:t xml:space="preserve"> государственное социальное целеполагание призвано определить гарантируемый государством уровень социального продвижения на ближайший период времени, подкрепленный государственным бюджетом, внебюджетными социальными фондами, мерами проводимой государством социальной политики.</w:t>
      </w:r>
    </w:p>
    <w:p w:rsidR="00903029" w:rsidRPr="00903029" w:rsidRDefault="00903029" w:rsidP="00903029">
      <w:pPr>
        <w:pStyle w:val="a3"/>
        <w:spacing w:before="0" w:beforeAutospacing="0" w:after="0" w:afterAutospacing="0"/>
        <w:jc w:val="both"/>
        <w:rPr>
          <w:color w:val="000000"/>
          <w:sz w:val="28"/>
          <w:szCs w:val="28"/>
        </w:rPr>
      </w:pPr>
      <w:r w:rsidRPr="00903029">
        <w:rPr>
          <w:color w:val="000000"/>
          <w:sz w:val="28"/>
          <w:szCs w:val="28"/>
        </w:rPr>
        <w:t xml:space="preserve">Как свидетельствует мировой опыт, весьма действенным инструментом научного подкрепления социальных целей и обоснования государственных планов и программ социального развития на ближайшую и </w:t>
      </w:r>
      <w:proofErr w:type="gramStart"/>
      <w:r w:rsidRPr="00903029">
        <w:rPr>
          <w:color w:val="000000"/>
          <w:sz w:val="28"/>
          <w:szCs w:val="28"/>
        </w:rPr>
        <w:t>дальнюю перспективу</w:t>
      </w:r>
      <w:proofErr w:type="gramEnd"/>
      <w:r w:rsidRPr="00903029">
        <w:rPr>
          <w:color w:val="000000"/>
          <w:sz w:val="28"/>
          <w:szCs w:val="28"/>
        </w:rPr>
        <w:t xml:space="preserve"> служит социальное прогнозирование.</w:t>
      </w:r>
    </w:p>
    <w:p w:rsidR="00903029" w:rsidRPr="00903029" w:rsidRDefault="00903029" w:rsidP="00903029">
      <w:pPr>
        <w:pStyle w:val="a3"/>
        <w:spacing w:before="0" w:beforeAutospacing="0" w:after="0" w:afterAutospacing="0"/>
        <w:jc w:val="both"/>
        <w:rPr>
          <w:color w:val="000000"/>
          <w:sz w:val="28"/>
          <w:szCs w:val="28"/>
        </w:rPr>
      </w:pPr>
      <w:r w:rsidRPr="00903029">
        <w:rPr>
          <w:color w:val="000000"/>
          <w:sz w:val="28"/>
          <w:szCs w:val="28"/>
        </w:rPr>
        <w:t>Государственные социальные программы представляют совокупность увязанных во времени и в пространстве, по исполнителям и ресурсам мер, направленных на решение единой, крупной социальной проблемы общегосударственного, отраслевого, регионального масштаба.</w:t>
      </w:r>
    </w:p>
    <w:p w:rsidR="00903029" w:rsidRPr="00903029" w:rsidRDefault="00903029" w:rsidP="00903029">
      <w:pPr>
        <w:pStyle w:val="a3"/>
        <w:spacing w:before="0" w:beforeAutospacing="0" w:after="0" w:afterAutospacing="0"/>
        <w:jc w:val="both"/>
        <w:rPr>
          <w:color w:val="000000"/>
          <w:sz w:val="28"/>
          <w:szCs w:val="28"/>
        </w:rPr>
      </w:pPr>
      <w:r w:rsidRPr="00903029">
        <w:rPr>
          <w:color w:val="000000"/>
          <w:sz w:val="28"/>
          <w:szCs w:val="28"/>
        </w:rPr>
        <w:t xml:space="preserve">И в заключение, остановимся на наиболее существенном элементе государственного управления в сфере социальных отношений – государственное регулирование трудовых отношений. Трудовые процессы относятся к числу фундаментальных по своему значению в экономике процессов, воздействие на которые не может остаться в стороне от </w:t>
      </w:r>
      <w:r w:rsidRPr="00903029">
        <w:rPr>
          <w:color w:val="000000"/>
          <w:sz w:val="28"/>
          <w:szCs w:val="28"/>
        </w:rPr>
        <w:lastRenderedPageBreak/>
        <w:t>государства. Использование труда как определенного фактора производства интересует государство с позиций достижения его высокой производительности, отдачи, предопределяющей величину производимого валового внутреннего продукта.</w:t>
      </w:r>
    </w:p>
    <w:p w:rsidR="00903029" w:rsidRPr="00903029" w:rsidRDefault="00903029" w:rsidP="00903029">
      <w:pPr>
        <w:pStyle w:val="a3"/>
        <w:spacing w:before="0" w:beforeAutospacing="0" w:after="0" w:afterAutospacing="0"/>
        <w:jc w:val="both"/>
        <w:rPr>
          <w:color w:val="000000"/>
          <w:sz w:val="28"/>
          <w:szCs w:val="28"/>
        </w:rPr>
      </w:pPr>
      <w:r w:rsidRPr="00903029">
        <w:rPr>
          <w:color w:val="000000"/>
          <w:sz w:val="28"/>
          <w:szCs w:val="28"/>
        </w:rPr>
        <w:t>Государство заинтересовано и в определенной мере отвечает за обеспечение трудовой занятости и решение проблемы безработицы. Оно призвано регулировать рынок труда, воздействовать на спрос и предложение рабочей силы, держать в поле зрения проблемы оплаты труда. Все это вместе свидетельствует о том, что управление трудом и занятостью, регулирование трудовых отношений составляют неотъемлемую часть государственного управления.</w:t>
      </w:r>
    </w:p>
    <w:p w:rsidR="00903029" w:rsidRPr="00903029" w:rsidRDefault="00903029" w:rsidP="00903029">
      <w:pPr>
        <w:pStyle w:val="a3"/>
        <w:spacing w:before="0" w:beforeAutospacing="0" w:after="0" w:afterAutospacing="0"/>
        <w:jc w:val="both"/>
        <w:rPr>
          <w:color w:val="000000"/>
          <w:sz w:val="28"/>
          <w:szCs w:val="28"/>
        </w:rPr>
      </w:pPr>
      <w:r w:rsidRPr="00903029">
        <w:rPr>
          <w:color w:val="000000"/>
          <w:sz w:val="28"/>
          <w:szCs w:val="28"/>
        </w:rPr>
        <w:t>Государственное регулирование трудовых процессов и занятости представляет обширный спектр методов и инструментов государственного воздействия на труд, рынок труда, оплату труда, трудовые отношения в целях повышения результативности и привлекательности, улучшения условий труда, удовлетворения потребностей в труде, обеспечения рациональной занятости, ограничения безработицы и социальной поддержки безработных. Способы и механизмы регулирования труда и занятости со стороны государства существенным образом зависят от характера общественн</w:t>
      </w:r>
      <w:proofErr w:type="gramStart"/>
      <w:r w:rsidRPr="00903029">
        <w:rPr>
          <w:color w:val="000000"/>
          <w:sz w:val="28"/>
          <w:szCs w:val="28"/>
        </w:rPr>
        <w:t>о-</w:t>
      </w:r>
      <w:proofErr w:type="gramEnd"/>
      <w:r w:rsidRPr="00903029">
        <w:rPr>
          <w:color w:val="000000"/>
          <w:sz w:val="28"/>
          <w:szCs w:val="28"/>
        </w:rPr>
        <w:t xml:space="preserve"> политической и социально-экономической системы страны, состояния и развития рыночных отношений, их распространения на трудовую деятельность.</w:t>
      </w:r>
    </w:p>
    <w:p w:rsidR="00903029" w:rsidRPr="00903029" w:rsidRDefault="00903029" w:rsidP="00903029">
      <w:pPr>
        <w:pStyle w:val="a3"/>
        <w:numPr>
          <w:ilvl w:val="0"/>
          <w:numId w:val="3"/>
        </w:numPr>
        <w:spacing w:before="0" w:beforeAutospacing="0" w:after="0" w:afterAutospacing="0"/>
        <w:ind w:left="0"/>
        <w:jc w:val="both"/>
        <w:rPr>
          <w:color w:val="000000"/>
          <w:sz w:val="28"/>
          <w:szCs w:val="28"/>
        </w:rPr>
      </w:pPr>
      <w:r w:rsidRPr="00903029">
        <w:rPr>
          <w:b/>
          <w:bCs/>
          <w:color w:val="000000"/>
          <w:sz w:val="28"/>
          <w:szCs w:val="28"/>
        </w:rPr>
        <w:t>Государственное управление в административно-политической сфере.</w:t>
      </w:r>
    </w:p>
    <w:p w:rsidR="00903029" w:rsidRPr="00903029" w:rsidRDefault="00903029" w:rsidP="00903029">
      <w:pPr>
        <w:pStyle w:val="a3"/>
        <w:spacing w:before="0" w:beforeAutospacing="0" w:after="0" w:afterAutospacing="0"/>
        <w:jc w:val="both"/>
        <w:rPr>
          <w:color w:val="000000"/>
          <w:sz w:val="28"/>
          <w:szCs w:val="28"/>
        </w:rPr>
      </w:pPr>
      <w:r w:rsidRPr="00903029">
        <w:rPr>
          <w:color w:val="000000"/>
          <w:sz w:val="28"/>
          <w:szCs w:val="28"/>
        </w:rPr>
        <w:t>Государственное управление в административно-политической сфере включает управление в области обороны, безопасности и внутренних дел, юстиции и иностранных дел.</w:t>
      </w:r>
    </w:p>
    <w:p w:rsidR="00903029" w:rsidRPr="00903029" w:rsidRDefault="00903029" w:rsidP="00903029">
      <w:pPr>
        <w:pStyle w:val="a3"/>
        <w:spacing w:before="0" w:beforeAutospacing="0" w:after="0" w:afterAutospacing="0"/>
        <w:jc w:val="both"/>
        <w:rPr>
          <w:color w:val="000000"/>
          <w:sz w:val="28"/>
          <w:szCs w:val="28"/>
        </w:rPr>
      </w:pPr>
      <w:r w:rsidRPr="00903029">
        <w:rPr>
          <w:color w:val="000000"/>
          <w:sz w:val="28"/>
          <w:szCs w:val="28"/>
        </w:rPr>
        <w:t>Оборона страны как объект управления представляет собой область общественных отношений, которые складываются в процессе деятельности государства и общественных организаций по осуществлению военной защиты, включая использование Вооруженных Сил в случаях военного нападения. Организация управления в области обороны заключается в обеспечении практического осуществления военной защиты страны; в этих целях государственные органы при активном участии общественных организаций осуществляют сложный комплекс соответствующих взаимосвязанных мероприятий политического, военного, правового, организационного, материально-технического, морально-психологического характера.</w:t>
      </w:r>
    </w:p>
    <w:p w:rsidR="00903029" w:rsidRPr="00903029" w:rsidRDefault="00903029" w:rsidP="00903029">
      <w:pPr>
        <w:pStyle w:val="a3"/>
        <w:spacing w:before="0" w:beforeAutospacing="0" w:after="0" w:afterAutospacing="0"/>
        <w:jc w:val="both"/>
        <w:rPr>
          <w:color w:val="000000"/>
          <w:sz w:val="28"/>
          <w:szCs w:val="28"/>
        </w:rPr>
      </w:pPr>
      <w:r w:rsidRPr="00903029">
        <w:rPr>
          <w:color w:val="000000"/>
          <w:sz w:val="28"/>
          <w:szCs w:val="28"/>
        </w:rPr>
        <w:t xml:space="preserve">Основным этапом организации управления в области обороны страны является военное строительство, под которым понимается основная на принятой военной доктрине организующая деятельность страны по формированию Вооруженных Сил, осуществлению управления ими, а также оснащению их всем необходимым для успешного выполнения возложенных на них задач. </w:t>
      </w:r>
      <w:proofErr w:type="gramStart"/>
      <w:r w:rsidRPr="00903029">
        <w:rPr>
          <w:color w:val="000000"/>
          <w:sz w:val="28"/>
          <w:szCs w:val="28"/>
        </w:rPr>
        <w:t xml:space="preserve">Сущностью и содержанием военного строительства обусловлена система его специальных функций, важнейшие и из которых являются: 1) обеспечение научно-обоснованного устройства, </w:t>
      </w:r>
      <w:r w:rsidRPr="00903029">
        <w:rPr>
          <w:color w:val="000000"/>
          <w:sz w:val="28"/>
          <w:szCs w:val="28"/>
        </w:rPr>
        <w:lastRenderedPageBreak/>
        <w:t>организационной структуры Вооруженных Сил; 2) целесообразное построение системы органов управления Вооруженными Силами и их структурными подразделениями, четкое распределение функций и полномочий по управлению; 3) выбор наиболее целесообразных способов комплектования войск и порядка прохождения военной службы;</w:t>
      </w:r>
      <w:proofErr w:type="gramEnd"/>
      <w:r w:rsidRPr="00903029">
        <w:rPr>
          <w:color w:val="000000"/>
          <w:sz w:val="28"/>
          <w:szCs w:val="28"/>
        </w:rPr>
        <w:t xml:space="preserve"> 4) непрерывное совершенствование форм и методов обучения и воинского воспитания; 5) организация материально-технического снабжения войск и довольствия военнослужащих; 6) подготовка молодежи к службе в Вооруженных Силах; 7) определение степени и форм участия населения в укреплении обороноспособности страны; 8) руководство гражданской обороной и др.</w:t>
      </w:r>
    </w:p>
    <w:p w:rsidR="00903029" w:rsidRPr="00903029" w:rsidRDefault="00903029" w:rsidP="00903029">
      <w:pPr>
        <w:pStyle w:val="a3"/>
        <w:spacing w:before="0" w:beforeAutospacing="0" w:after="0" w:afterAutospacing="0"/>
        <w:jc w:val="both"/>
        <w:rPr>
          <w:color w:val="000000"/>
          <w:sz w:val="28"/>
          <w:szCs w:val="28"/>
        </w:rPr>
      </w:pPr>
      <w:r w:rsidRPr="00903029">
        <w:rPr>
          <w:color w:val="000000"/>
          <w:sz w:val="28"/>
          <w:szCs w:val="28"/>
        </w:rPr>
        <w:t xml:space="preserve">Военная организация страны включает в себя различные по своим конкретным целям и функциям военные структуры: Вооруженные Силы; пограничные войска; внутренние войска; железнодорожные войска. </w:t>
      </w:r>
      <w:proofErr w:type="gramStart"/>
      <w:r w:rsidRPr="00903029">
        <w:rPr>
          <w:color w:val="000000"/>
          <w:sz w:val="28"/>
          <w:szCs w:val="28"/>
        </w:rPr>
        <w:t>Высшие органы государственной власти и управления рассматривают и решают коренные вопросы укрепления обороны; устанавливают основы организации обороны; определяют основные направления и утверждают планы военного строительства; формулируют сущность и одобряют основные положения военной доктрины; устанавливают военную систему государства; координируют деятельность всех органов государственного и общественного управления с тем, чтобы они строили свою деятельность с учетом интересов обороноспособности страны.</w:t>
      </w:r>
      <w:proofErr w:type="gramEnd"/>
    </w:p>
    <w:p w:rsidR="00903029" w:rsidRPr="00903029" w:rsidRDefault="00903029" w:rsidP="00903029">
      <w:pPr>
        <w:pStyle w:val="a3"/>
        <w:spacing w:before="0" w:beforeAutospacing="0" w:after="0" w:afterAutospacing="0"/>
        <w:jc w:val="both"/>
        <w:rPr>
          <w:color w:val="000000"/>
          <w:sz w:val="28"/>
          <w:szCs w:val="28"/>
        </w:rPr>
      </w:pPr>
      <w:r w:rsidRPr="00903029">
        <w:rPr>
          <w:color w:val="000000"/>
          <w:sz w:val="28"/>
          <w:szCs w:val="28"/>
        </w:rPr>
        <w:t>Государственная безопасность — это состояние прочности, незыблемости и нерушимости политической и экономической основы и государственной границы. Охрана государственной безопасности как объект управления представляет собой область общественных отношений, которые складываются в процессе деятельности государственных органов и общественных организаций, имеющей своей целью обеспечить неприкосновенность и защиту государственной границы. Организация упрочения в области охраны государственной безопасности заключается в обеспечении практического решения указанной задачи, осуществления государственными органами при активном участии общественности комплекса соответствующих взаимосвязанных мероприятий политического, военного, правового, организационного, материально-технического и морально-психологического характера.</w:t>
      </w:r>
    </w:p>
    <w:p w:rsidR="00903029" w:rsidRPr="00903029" w:rsidRDefault="00903029" w:rsidP="00903029">
      <w:pPr>
        <w:pStyle w:val="a3"/>
        <w:spacing w:before="0" w:beforeAutospacing="0" w:after="0" w:afterAutospacing="0"/>
        <w:jc w:val="both"/>
        <w:rPr>
          <w:color w:val="000000"/>
          <w:sz w:val="28"/>
          <w:szCs w:val="28"/>
        </w:rPr>
      </w:pPr>
      <w:r w:rsidRPr="00903029">
        <w:rPr>
          <w:color w:val="000000"/>
          <w:sz w:val="28"/>
          <w:szCs w:val="28"/>
        </w:rPr>
        <w:t xml:space="preserve">Управление в области юстиции — это исполнительная и распорядительная деятельность, осуществляемая органами государственного управления и состоящая в практическом организационном руководстве народными и вышестоящими судами, работой нотариальных органов, судебно-экспертных учреждений, методическом руководстве и правовом регулировании деятельности юридической службы в народном хозяйстве, адвокатурой, органами записи актов гражданского состояния. Содержанием этой деятельности, ее целевым назначением является реализация правоохранительной функции государства — обеспечение точного и неуклонного исполнения законов и подзаконных актов всеми органами, </w:t>
      </w:r>
      <w:r w:rsidRPr="00903029">
        <w:rPr>
          <w:color w:val="000000"/>
          <w:sz w:val="28"/>
          <w:szCs w:val="28"/>
        </w:rPr>
        <w:lastRenderedPageBreak/>
        <w:t xml:space="preserve">организациями, должностными лицами, гражданами; борьба с нарушениями и охрана общественного порядка, защита прав граждан и организаций. Управлению в области юстиции присущи те же черты, что и другим отраслям государственного управления: </w:t>
      </w:r>
      <w:proofErr w:type="spellStart"/>
      <w:r w:rsidRPr="00903029">
        <w:rPr>
          <w:color w:val="000000"/>
          <w:sz w:val="28"/>
          <w:szCs w:val="28"/>
        </w:rPr>
        <w:t>подзаконность</w:t>
      </w:r>
      <w:proofErr w:type="spellEnd"/>
      <w:r w:rsidRPr="00903029">
        <w:rPr>
          <w:color w:val="000000"/>
          <w:sz w:val="28"/>
          <w:szCs w:val="28"/>
        </w:rPr>
        <w:t>, государственно-властный, организующий характер и др. Вместе с тем, этому виду управления свойственны качества, обусловленные спецификой задач, стоящих перед органами и учреждениями юстиции, особенностями методов их реализации.</w:t>
      </w:r>
    </w:p>
    <w:p w:rsidR="00903029" w:rsidRPr="00903029" w:rsidRDefault="00903029" w:rsidP="00903029">
      <w:pPr>
        <w:pStyle w:val="a3"/>
        <w:spacing w:before="0" w:beforeAutospacing="0" w:after="0" w:afterAutospacing="0"/>
        <w:jc w:val="both"/>
        <w:rPr>
          <w:color w:val="000000"/>
          <w:sz w:val="28"/>
          <w:szCs w:val="28"/>
        </w:rPr>
      </w:pPr>
      <w:r w:rsidRPr="00903029">
        <w:rPr>
          <w:color w:val="000000"/>
          <w:sz w:val="28"/>
          <w:szCs w:val="28"/>
        </w:rPr>
        <w:t>Важной отличительной чертой указанной отрасли является особенность правового положения объектов управления. Такими объектами в области управления юстиции являются государственные органы, учреждения юстиции и общественные организации. Все они различаются своим назначением, способом образования, содержанием и характером компетенции. Различия правового положения объектов управления в области юстиции вытекают из разнообразия форм и методов осуществляемой органами юстиции руководящей деятельности по отношению к своим объектам. Значительный объем в сфере управления юстицией, его основное содержание занимает и составляет организационное руководство судами. Осуществляя судебное управление, Министерство юстиции РК и другие его органы в центре и на местах не имеют права вмешиваться в оперативную деятельность судов. Судьи и присяжные независимы и подчиняются только закону. Этот принцип является основополагающим во взаимоотношениях судов со всеми другими органами.</w:t>
      </w:r>
    </w:p>
    <w:p w:rsidR="00903029" w:rsidRPr="00903029" w:rsidRDefault="00903029" w:rsidP="00903029">
      <w:pPr>
        <w:pStyle w:val="a3"/>
        <w:spacing w:before="0" w:beforeAutospacing="0" w:after="0" w:afterAutospacing="0"/>
        <w:jc w:val="both"/>
        <w:rPr>
          <w:color w:val="000000"/>
          <w:sz w:val="28"/>
          <w:szCs w:val="28"/>
        </w:rPr>
      </w:pPr>
      <w:r w:rsidRPr="00903029">
        <w:rPr>
          <w:color w:val="000000"/>
          <w:sz w:val="28"/>
          <w:szCs w:val="28"/>
        </w:rPr>
        <w:t xml:space="preserve">Наконец, государственное управление в области иностранных дел осуществляется высшими органами государственной власти и управления, а также Министерством иностранных дел. Главная цель внешнеполитической стратегии РК состоит в том, чтобы обеспечить народу возможность трудиться. Поэтому магистральным направлением деятельности на международной арене остается борьба против ядерной опасности, гонки вооружений, за сохранение и укрепление всеобщего мира. </w:t>
      </w:r>
      <w:proofErr w:type="gramStart"/>
      <w:r w:rsidRPr="00903029">
        <w:rPr>
          <w:color w:val="000000"/>
          <w:sz w:val="28"/>
          <w:szCs w:val="28"/>
        </w:rPr>
        <w:t>К основным задачам международной политики относятся: обеспечение благоприятных внешних условий для совершенствования жизни общества внутри страны; устранение угрозы мировой войны, достижение всеобщей безопасности и разоружения; неуклонное расширение и углубление сотрудничества на основе мирного сосуществования, делового, взаимовыгодного сотрудничества со всеми странами, всемерное содействие укреплению и прогрессу гуманистических и демократических обществ; защита суверенитета;</w:t>
      </w:r>
      <w:proofErr w:type="gramEnd"/>
      <w:r w:rsidRPr="00903029">
        <w:rPr>
          <w:color w:val="000000"/>
          <w:sz w:val="28"/>
          <w:szCs w:val="28"/>
        </w:rPr>
        <w:t xml:space="preserve"> охрана государственных границ и территорий; организация обороны страны; обеспечение государственной безопасности; представительство в международных отношениях.</w:t>
      </w:r>
    </w:p>
    <w:p w:rsidR="00903029" w:rsidRPr="00903029" w:rsidRDefault="00903029" w:rsidP="00903029">
      <w:pPr>
        <w:pStyle w:val="a3"/>
        <w:numPr>
          <w:ilvl w:val="0"/>
          <w:numId w:val="4"/>
        </w:numPr>
        <w:spacing w:before="0" w:beforeAutospacing="0" w:after="0" w:afterAutospacing="0"/>
        <w:ind w:left="0"/>
        <w:jc w:val="both"/>
        <w:rPr>
          <w:color w:val="000000"/>
          <w:sz w:val="28"/>
          <w:szCs w:val="28"/>
        </w:rPr>
      </w:pPr>
      <w:r w:rsidRPr="00903029">
        <w:rPr>
          <w:b/>
          <w:bCs/>
          <w:color w:val="000000"/>
          <w:sz w:val="28"/>
          <w:szCs w:val="28"/>
        </w:rPr>
        <w:t>Межотраслевое государственное управление</w:t>
      </w:r>
    </w:p>
    <w:p w:rsidR="00903029" w:rsidRPr="00903029" w:rsidRDefault="00903029" w:rsidP="00903029">
      <w:pPr>
        <w:pStyle w:val="a3"/>
        <w:spacing w:before="0" w:beforeAutospacing="0" w:after="0" w:afterAutospacing="0"/>
        <w:jc w:val="both"/>
        <w:rPr>
          <w:color w:val="000000"/>
          <w:sz w:val="28"/>
          <w:szCs w:val="28"/>
        </w:rPr>
      </w:pPr>
      <w:r w:rsidRPr="00903029">
        <w:rPr>
          <w:color w:val="000000"/>
          <w:sz w:val="28"/>
          <w:szCs w:val="28"/>
        </w:rPr>
        <w:t xml:space="preserve">В межотраслевой структуре промышленности отражается уровень индустриального развития страны и ее экономической самостоятельности, степень технической оснащенности промышленности и ведущая роль этой отрасли в народном хозяйстве. Более совершенная межотраслевая структура </w:t>
      </w:r>
      <w:r w:rsidRPr="00903029">
        <w:rPr>
          <w:color w:val="000000"/>
          <w:sz w:val="28"/>
          <w:szCs w:val="28"/>
        </w:rPr>
        <w:lastRenderedPageBreak/>
        <w:t>промышленности в определенной степени характеризует эффективность промышленного производства.</w:t>
      </w:r>
    </w:p>
    <w:p w:rsidR="00903029" w:rsidRPr="00903029" w:rsidRDefault="00903029" w:rsidP="00903029">
      <w:pPr>
        <w:pStyle w:val="a3"/>
        <w:spacing w:before="0" w:beforeAutospacing="0" w:after="0" w:afterAutospacing="0"/>
        <w:jc w:val="both"/>
        <w:rPr>
          <w:color w:val="000000"/>
          <w:sz w:val="28"/>
          <w:szCs w:val="28"/>
        </w:rPr>
      </w:pPr>
      <w:r w:rsidRPr="00903029">
        <w:rPr>
          <w:color w:val="000000"/>
          <w:sz w:val="28"/>
          <w:szCs w:val="28"/>
        </w:rPr>
        <w:t>В настоящее время отрасли промышленности объединены в следующие комплексы:</w:t>
      </w:r>
    </w:p>
    <w:p w:rsidR="00903029" w:rsidRPr="00903029" w:rsidRDefault="00903029" w:rsidP="00903029">
      <w:pPr>
        <w:pStyle w:val="a3"/>
        <w:numPr>
          <w:ilvl w:val="0"/>
          <w:numId w:val="5"/>
        </w:numPr>
        <w:spacing w:before="0" w:beforeAutospacing="0" w:after="0" w:afterAutospacing="0"/>
        <w:ind w:left="0"/>
        <w:rPr>
          <w:color w:val="000000"/>
          <w:sz w:val="28"/>
          <w:szCs w:val="28"/>
        </w:rPr>
      </w:pPr>
      <w:r w:rsidRPr="00903029">
        <w:rPr>
          <w:color w:val="000000"/>
          <w:sz w:val="28"/>
          <w:szCs w:val="28"/>
        </w:rPr>
        <w:t>топливно-энергетический;</w:t>
      </w:r>
    </w:p>
    <w:p w:rsidR="00903029" w:rsidRPr="00903029" w:rsidRDefault="00903029" w:rsidP="00903029">
      <w:pPr>
        <w:pStyle w:val="a3"/>
        <w:numPr>
          <w:ilvl w:val="0"/>
          <w:numId w:val="5"/>
        </w:numPr>
        <w:spacing w:before="0" w:beforeAutospacing="0" w:after="0" w:afterAutospacing="0"/>
        <w:ind w:left="0"/>
        <w:rPr>
          <w:color w:val="000000"/>
          <w:sz w:val="28"/>
          <w:szCs w:val="28"/>
        </w:rPr>
      </w:pPr>
      <w:r w:rsidRPr="00903029">
        <w:rPr>
          <w:color w:val="000000"/>
          <w:sz w:val="28"/>
          <w:szCs w:val="28"/>
        </w:rPr>
        <w:t>металлургический;</w:t>
      </w:r>
    </w:p>
    <w:p w:rsidR="00903029" w:rsidRPr="00903029" w:rsidRDefault="00903029" w:rsidP="00903029">
      <w:pPr>
        <w:pStyle w:val="a3"/>
        <w:numPr>
          <w:ilvl w:val="0"/>
          <w:numId w:val="5"/>
        </w:numPr>
        <w:spacing w:before="0" w:beforeAutospacing="0" w:after="0" w:afterAutospacing="0"/>
        <w:ind w:left="0"/>
        <w:rPr>
          <w:color w:val="000000"/>
          <w:sz w:val="28"/>
          <w:szCs w:val="28"/>
        </w:rPr>
      </w:pPr>
      <w:r w:rsidRPr="00903029">
        <w:rPr>
          <w:color w:val="000000"/>
          <w:sz w:val="28"/>
          <w:szCs w:val="28"/>
        </w:rPr>
        <w:t>машиностроительный;</w:t>
      </w:r>
    </w:p>
    <w:p w:rsidR="00903029" w:rsidRPr="00903029" w:rsidRDefault="00903029" w:rsidP="00903029">
      <w:pPr>
        <w:pStyle w:val="a3"/>
        <w:numPr>
          <w:ilvl w:val="0"/>
          <w:numId w:val="5"/>
        </w:numPr>
        <w:spacing w:before="0" w:beforeAutospacing="0" w:after="0" w:afterAutospacing="0"/>
        <w:ind w:left="0"/>
        <w:rPr>
          <w:color w:val="000000"/>
          <w:sz w:val="28"/>
          <w:szCs w:val="28"/>
        </w:rPr>
      </w:pPr>
      <w:r w:rsidRPr="00903029">
        <w:rPr>
          <w:color w:val="000000"/>
          <w:sz w:val="28"/>
          <w:szCs w:val="28"/>
        </w:rPr>
        <w:t>химико-лесной;</w:t>
      </w:r>
    </w:p>
    <w:p w:rsidR="00903029" w:rsidRPr="00903029" w:rsidRDefault="00903029" w:rsidP="00903029">
      <w:pPr>
        <w:pStyle w:val="a3"/>
        <w:numPr>
          <w:ilvl w:val="0"/>
          <w:numId w:val="5"/>
        </w:numPr>
        <w:spacing w:before="0" w:beforeAutospacing="0" w:after="0" w:afterAutospacing="0"/>
        <w:ind w:left="0"/>
        <w:rPr>
          <w:color w:val="000000"/>
          <w:sz w:val="28"/>
          <w:szCs w:val="28"/>
        </w:rPr>
      </w:pPr>
      <w:r w:rsidRPr="00903029">
        <w:rPr>
          <w:color w:val="000000"/>
          <w:sz w:val="28"/>
          <w:szCs w:val="28"/>
        </w:rPr>
        <w:t>агропромышленный;</w:t>
      </w:r>
    </w:p>
    <w:p w:rsidR="00903029" w:rsidRPr="00903029" w:rsidRDefault="00903029" w:rsidP="00903029">
      <w:pPr>
        <w:pStyle w:val="a3"/>
        <w:numPr>
          <w:ilvl w:val="0"/>
          <w:numId w:val="5"/>
        </w:numPr>
        <w:spacing w:before="0" w:beforeAutospacing="0" w:after="0" w:afterAutospacing="0"/>
        <w:ind w:left="0"/>
        <w:rPr>
          <w:color w:val="000000"/>
          <w:sz w:val="28"/>
          <w:szCs w:val="28"/>
        </w:rPr>
      </w:pPr>
      <w:proofErr w:type="gramStart"/>
      <w:r w:rsidRPr="00903029">
        <w:rPr>
          <w:color w:val="000000"/>
          <w:sz w:val="28"/>
          <w:szCs w:val="28"/>
        </w:rPr>
        <w:t>социальный</w:t>
      </w:r>
      <w:proofErr w:type="gramEnd"/>
      <w:r w:rsidRPr="00903029">
        <w:rPr>
          <w:color w:val="000000"/>
          <w:sz w:val="28"/>
          <w:szCs w:val="28"/>
        </w:rPr>
        <w:t xml:space="preserve"> (производство товаров народного потребления в легкой промышленности);</w:t>
      </w:r>
    </w:p>
    <w:p w:rsidR="00903029" w:rsidRPr="00903029" w:rsidRDefault="00903029" w:rsidP="00903029">
      <w:pPr>
        <w:pStyle w:val="a3"/>
        <w:numPr>
          <w:ilvl w:val="0"/>
          <w:numId w:val="5"/>
        </w:numPr>
        <w:spacing w:before="0" w:beforeAutospacing="0" w:after="0" w:afterAutospacing="0"/>
        <w:ind w:left="0"/>
        <w:jc w:val="both"/>
        <w:rPr>
          <w:color w:val="000000"/>
          <w:sz w:val="28"/>
          <w:szCs w:val="28"/>
        </w:rPr>
      </w:pPr>
      <w:r w:rsidRPr="00903029">
        <w:rPr>
          <w:color w:val="000000"/>
          <w:sz w:val="28"/>
          <w:szCs w:val="28"/>
        </w:rPr>
        <w:t>строительный комплекс (промышленность стройматериалов).</w:t>
      </w:r>
    </w:p>
    <w:p w:rsidR="00903029" w:rsidRPr="00903029" w:rsidRDefault="00903029" w:rsidP="00903029">
      <w:pPr>
        <w:pStyle w:val="a3"/>
        <w:spacing w:before="0" w:beforeAutospacing="0" w:after="0" w:afterAutospacing="0"/>
        <w:jc w:val="both"/>
        <w:rPr>
          <w:color w:val="000000"/>
          <w:sz w:val="28"/>
          <w:szCs w:val="28"/>
        </w:rPr>
      </w:pPr>
      <w:r w:rsidRPr="00903029">
        <w:rPr>
          <w:i/>
          <w:iCs/>
          <w:color w:val="000000"/>
          <w:sz w:val="28"/>
          <w:szCs w:val="28"/>
        </w:rPr>
        <w:t>Топливно-энергетический комплекс</w:t>
      </w:r>
      <w:r w:rsidRPr="00903029">
        <w:rPr>
          <w:rStyle w:val="apple-converted-space"/>
          <w:i/>
          <w:iCs/>
          <w:color w:val="000000"/>
          <w:sz w:val="28"/>
          <w:szCs w:val="28"/>
        </w:rPr>
        <w:t> </w:t>
      </w:r>
      <w:r w:rsidRPr="00903029">
        <w:rPr>
          <w:color w:val="000000"/>
          <w:sz w:val="28"/>
          <w:szCs w:val="28"/>
        </w:rPr>
        <w:t xml:space="preserve">(ТЭК) представляет собой интегрированную систему угольной, газовой, нефтяной, торфяной, сланцевой промышленности, энергетики, отраслей по производству энергетического и других видов оборудования, объединенных общей целью в удовлетворении потребностей народного хозяйства в топливе, тепле, </w:t>
      </w:r>
      <w:proofErr w:type="spellStart"/>
      <w:r w:rsidRPr="00903029">
        <w:rPr>
          <w:color w:val="000000"/>
          <w:sz w:val="28"/>
          <w:szCs w:val="28"/>
        </w:rPr>
        <w:t>электроэнергии</w:t>
      </w:r>
      <w:proofErr w:type="gramStart"/>
      <w:r w:rsidRPr="00903029">
        <w:rPr>
          <w:color w:val="000000"/>
          <w:sz w:val="28"/>
          <w:szCs w:val="28"/>
        </w:rPr>
        <w:t>.</w:t>
      </w:r>
      <w:r w:rsidRPr="00903029">
        <w:rPr>
          <w:i/>
          <w:iCs/>
          <w:color w:val="000000"/>
          <w:sz w:val="28"/>
          <w:szCs w:val="28"/>
        </w:rPr>
        <w:t>М</w:t>
      </w:r>
      <w:proofErr w:type="gramEnd"/>
      <w:r w:rsidRPr="00903029">
        <w:rPr>
          <w:i/>
          <w:iCs/>
          <w:color w:val="000000"/>
          <w:sz w:val="28"/>
          <w:szCs w:val="28"/>
        </w:rPr>
        <w:t>еталлургический</w:t>
      </w:r>
      <w:proofErr w:type="spellEnd"/>
      <w:r w:rsidRPr="00903029">
        <w:rPr>
          <w:i/>
          <w:iCs/>
          <w:color w:val="000000"/>
          <w:sz w:val="28"/>
          <w:szCs w:val="28"/>
        </w:rPr>
        <w:t xml:space="preserve"> комплекс</w:t>
      </w:r>
      <w:r w:rsidRPr="00903029">
        <w:rPr>
          <w:rStyle w:val="apple-converted-space"/>
          <w:i/>
          <w:iCs/>
          <w:color w:val="000000"/>
          <w:sz w:val="28"/>
          <w:szCs w:val="28"/>
        </w:rPr>
        <w:t> </w:t>
      </w:r>
      <w:r w:rsidRPr="00903029">
        <w:rPr>
          <w:color w:val="000000"/>
          <w:sz w:val="28"/>
          <w:szCs w:val="28"/>
        </w:rPr>
        <w:t>представляет собой интегрированную систему от</w:t>
      </w:r>
      <w:r w:rsidRPr="00903029">
        <w:rPr>
          <w:color w:val="000000"/>
          <w:sz w:val="28"/>
          <w:szCs w:val="28"/>
        </w:rPr>
        <w:softHyphen/>
        <w:t xml:space="preserve">раслей черной и цветной металлургии, металлургического, горного машиностроения и ремонтной базы. Вполне обоснованно на первое место в развитии экономики может быть </w:t>
      </w:r>
      <w:proofErr w:type="spellStart"/>
      <w:r w:rsidRPr="00903029">
        <w:rPr>
          <w:color w:val="000000"/>
          <w:sz w:val="28"/>
          <w:szCs w:val="28"/>
        </w:rPr>
        <w:t>поставлен</w:t>
      </w:r>
      <w:r w:rsidRPr="00903029">
        <w:rPr>
          <w:i/>
          <w:iCs/>
          <w:color w:val="000000"/>
          <w:sz w:val="28"/>
          <w:szCs w:val="28"/>
        </w:rPr>
        <w:t>машиностроительный</w:t>
      </w:r>
      <w:proofErr w:type="spellEnd"/>
      <w:r w:rsidRPr="00903029">
        <w:rPr>
          <w:i/>
          <w:iCs/>
          <w:color w:val="000000"/>
          <w:sz w:val="28"/>
          <w:szCs w:val="28"/>
        </w:rPr>
        <w:t xml:space="preserve"> комплекс</w:t>
      </w:r>
      <w:r w:rsidRPr="00903029">
        <w:rPr>
          <w:color w:val="000000"/>
          <w:sz w:val="28"/>
          <w:szCs w:val="28"/>
        </w:rPr>
        <w:t>. Машиностроительный комплекс представляет собой совокупность отраслей машиностроения, металлообработки и ремонтного производства, органически связанных в единый процесс воспроизводства орудий труда, и является наиболее многопрофильным сектором индустрии. Ведущими от</w:t>
      </w:r>
      <w:r w:rsidRPr="00903029">
        <w:rPr>
          <w:color w:val="000000"/>
          <w:sz w:val="28"/>
          <w:szCs w:val="28"/>
        </w:rPr>
        <w:softHyphen/>
        <w:t>раслями комплекса считаются общее машиностроение, электротехника и радиоэлектроника, транспортное машиностроение, а также производство ЭВМ и конторского оборудования. Агропромышленный комплекс (АПК), в отличие от других межотраслевых комплек</w:t>
      </w:r>
      <w:r w:rsidRPr="00903029">
        <w:rPr>
          <w:color w:val="000000"/>
          <w:sz w:val="28"/>
          <w:szCs w:val="28"/>
        </w:rPr>
        <w:softHyphen/>
        <w:t>сов, характеризуется тем, что в его состав входят разнородные по своей технологии и производственной направленности отрасли экономики. АПК — это интегрированная система сельского хозяйства, отраслей перерабатываю</w:t>
      </w:r>
      <w:r w:rsidRPr="00903029">
        <w:rPr>
          <w:color w:val="000000"/>
          <w:sz w:val="28"/>
          <w:szCs w:val="28"/>
        </w:rPr>
        <w:softHyphen/>
        <w:t xml:space="preserve">щей промышленности, заготовок и снабжения, комбикормовой и микробиологической промышленности, сельскохозяйственного машиностроения, машиностроения для легкой и пищевой промышленности, ремонта сельскохозяйственной техники, оборудования в отраслях пищевой промышленности и ряда других </w:t>
      </w:r>
      <w:proofErr w:type="spellStart"/>
      <w:r w:rsidRPr="00903029">
        <w:rPr>
          <w:color w:val="000000"/>
          <w:sz w:val="28"/>
          <w:szCs w:val="28"/>
        </w:rPr>
        <w:t>подотраслей</w:t>
      </w:r>
      <w:proofErr w:type="spellEnd"/>
      <w:r w:rsidRPr="00903029">
        <w:rPr>
          <w:color w:val="000000"/>
          <w:sz w:val="28"/>
          <w:szCs w:val="28"/>
        </w:rPr>
        <w:t xml:space="preserve"> народного хозяйства. Сюда же следует отнести производство тарных материалов и тары, минеральных удобрений, средств защиты растений, ветеринарных и биологически активных препаратов, строительство объектов производственного назначения, включая мелиоративное и </w:t>
      </w:r>
      <w:proofErr w:type="spellStart"/>
      <w:r w:rsidRPr="00903029">
        <w:rPr>
          <w:color w:val="000000"/>
          <w:sz w:val="28"/>
          <w:szCs w:val="28"/>
        </w:rPr>
        <w:t>водохозяйственное</w:t>
      </w:r>
      <w:proofErr w:type="gramStart"/>
      <w:r w:rsidRPr="00903029">
        <w:rPr>
          <w:color w:val="000000"/>
          <w:sz w:val="28"/>
          <w:szCs w:val="28"/>
        </w:rPr>
        <w:t>.</w:t>
      </w:r>
      <w:r w:rsidRPr="00903029">
        <w:rPr>
          <w:i/>
          <w:iCs/>
          <w:color w:val="000000"/>
          <w:sz w:val="28"/>
          <w:szCs w:val="28"/>
        </w:rPr>
        <w:t>С</w:t>
      </w:r>
      <w:proofErr w:type="gramEnd"/>
      <w:r w:rsidRPr="00903029">
        <w:rPr>
          <w:i/>
          <w:iCs/>
          <w:color w:val="000000"/>
          <w:sz w:val="28"/>
          <w:szCs w:val="28"/>
        </w:rPr>
        <w:t>троительный</w:t>
      </w:r>
      <w:proofErr w:type="spellEnd"/>
      <w:r w:rsidRPr="00903029">
        <w:rPr>
          <w:i/>
          <w:iCs/>
          <w:color w:val="000000"/>
          <w:sz w:val="28"/>
          <w:szCs w:val="28"/>
        </w:rPr>
        <w:t xml:space="preserve"> </w:t>
      </w:r>
      <w:proofErr w:type="spellStart"/>
      <w:r w:rsidRPr="00903029">
        <w:rPr>
          <w:i/>
          <w:iCs/>
          <w:color w:val="000000"/>
          <w:sz w:val="28"/>
          <w:szCs w:val="28"/>
        </w:rPr>
        <w:t>комплекс</w:t>
      </w:r>
      <w:r w:rsidRPr="00903029">
        <w:rPr>
          <w:color w:val="000000"/>
          <w:sz w:val="28"/>
          <w:szCs w:val="28"/>
        </w:rPr>
        <w:t>представляет</w:t>
      </w:r>
      <w:proofErr w:type="spellEnd"/>
      <w:r w:rsidRPr="00903029">
        <w:rPr>
          <w:color w:val="000000"/>
          <w:sz w:val="28"/>
          <w:szCs w:val="28"/>
        </w:rPr>
        <w:t xml:space="preserve"> собой интегрированную систему отраслей строительства, промышленности строительных материалов, машиностроения, ремонтной базы, объединенных общей целью обеспечения ввода в действие основных фондов в отраслях </w:t>
      </w:r>
      <w:r w:rsidRPr="00903029">
        <w:rPr>
          <w:color w:val="000000"/>
          <w:sz w:val="28"/>
          <w:szCs w:val="28"/>
        </w:rPr>
        <w:lastRenderedPageBreak/>
        <w:t>народного хозяйства. Строительный комплекс сформировался как сложная межотраслевая система подряд</w:t>
      </w:r>
      <w:r w:rsidRPr="00903029">
        <w:rPr>
          <w:color w:val="000000"/>
          <w:sz w:val="28"/>
          <w:szCs w:val="28"/>
        </w:rPr>
        <w:softHyphen/>
        <w:t>ных и субподрядных строительно-монтажных организаций. Создание строительного комплекса способствовало стабильности и увеличению объемов производственного, жилищного и социально-бытового строительства, совершенствованию структуры капитальных вложений, их концентрации, наращиванию мощностей строительных организаций.</w:t>
      </w:r>
    </w:p>
    <w:p w:rsidR="00903029" w:rsidRPr="00903029" w:rsidRDefault="00903029" w:rsidP="00903029">
      <w:pPr>
        <w:pStyle w:val="a3"/>
        <w:spacing w:before="0" w:beforeAutospacing="0" w:after="0" w:afterAutospacing="0"/>
        <w:jc w:val="both"/>
        <w:rPr>
          <w:color w:val="000000"/>
          <w:sz w:val="28"/>
          <w:szCs w:val="28"/>
        </w:rPr>
      </w:pPr>
      <w:r w:rsidRPr="00903029">
        <w:rPr>
          <w:color w:val="000000"/>
          <w:sz w:val="28"/>
          <w:szCs w:val="28"/>
        </w:rPr>
        <w:t>Сложившаяся структура промышленного производства республики характеризуется несбалансированностью, преобладанием в ней производства сре</w:t>
      </w:r>
      <w:proofErr w:type="gramStart"/>
      <w:r w:rsidRPr="00903029">
        <w:rPr>
          <w:color w:val="000000"/>
          <w:sz w:val="28"/>
          <w:szCs w:val="28"/>
        </w:rPr>
        <w:t>дств пр</w:t>
      </w:r>
      <w:proofErr w:type="gramEnd"/>
      <w:r w:rsidRPr="00903029">
        <w:rPr>
          <w:color w:val="000000"/>
          <w:sz w:val="28"/>
          <w:szCs w:val="28"/>
        </w:rPr>
        <w:t>оизводства по сравнению с выпуском предметов потребления. Богатые и относительно дешевые природные ресурсы Казахстана обусловили его промышленную специализацию в рамках обще</w:t>
      </w:r>
      <w:r w:rsidRPr="00903029">
        <w:rPr>
          <w:color w:val="000000"/>
          <w:sz w:val="28"/>
          <w:szCs w:val="28"/>
        </w:rPr>
        <w:softHyphen/>
        <w:t>ственного разделения труда с преимущественным развитием отраслей добычи и первичной переработки. Выпуск продукции высокой степени готовности, в частности, товаров народного потребления, весьма незначительный и базируется, в основном, на импортных материальных ресурсах. Все это требует создания эффективного механизма государственного межотраслевого управления нацеленного на создание единого воспроизводственного комплекса, являющегося основой формирования национального дохода.</w:t>
      </w:r>
    </w:p>
    <w:p w:rsidR="00903029" w:rsidRPr="00903029" w:rsidRDefault="00903029" w:rsidP="00903029">
      <w:pPr>
        <w:pStyle w:val="a3"/>
        <w:spacing w:before="0" w:beforeAutospacing="0" w:after="0" w:afterAutospacing="0"/>
        <w:jc w:val="both"/>
        <w:rPr>
          <w:color w:val="000000"/>
          <w:sz w:val="28"/>
          <w:szCs w:val="28"/>
        </w:rPr>
      </w:pPr>
      <w:r w:rsidRPr="00903029">
        <w:rPr>
          <w:color w:val="000000"/>
          <w:sz w:val="28"/>
          <w:szCs w:val="28"/>
        </w:rPr>
        <w:t>Принципы и основное содержание процесса межотраслевого управления включают в себя универсальные средства и инструменты регулирования экономики (денежно-финансовый механизм, фискальная политика, политика занятости, социальная политика, т.е. все виды макро- и микроэкономических инструментов регулирования), реализуемые через систему законов, указов, программ развития, экономических и социальных политик и т.д.</w:t>
      </w:r>
    </w:p>
    <w:p w:rsidR="00903029" w:rsidRPr="00903029" w:rsidRDefault="00903029" w:rsidP="00903029">
      <w:pPr>
        <w:pStyle w:val="a3"/>
        <w:spacing w:before="0" w:beforeAutospacing="0" w:after="0" w:afterAutospacing="0"/>
        <w:jc w:val="both"/>
        <w:rPr>
          <w:color w:val="000000"/>
          <w:sz w:val="28"/>
          <w:szCs w:val="28"/>
        </w:rPr>
      </w:pPr>
      <w:r w:rsidRPr="00903029">
        <w:rPr>
          <w:color w:val="000000"/>
          <w:sz w:val="28"/>
          <w:szCs w:val="28"/>
        </w:rPr>
        <w:t>Немаловажным моментом при формировании системы государственного управления межотраслевого комплекса является использование кластерного подхода, широко распространенного в зарубежных развитых странах. В отраслевом анализе понятие «кластер», означающее пучок (пакет, блок), впервые ввел М. Портер. В экономическом смысле «кластер» представляет сообщество фирм тесно связанных отраслей, взаимно способствующих росту конкурентоспособности друг друга.</w:t>
      </w:r>
    </w:p>
    <w:p w:rsidR="00903029" w:rsidRPr="00903029" w:rsidRDefault="00903029" w:rsidP="00903029">
      <w:pPr>
        <w:pStyle w:val="a3"/>
        <w:spacing w:before="0" w:beforeAutospacing="0" w:after="0" w:afterAutospacing="0"/>
        <w:jc w:val="both"/>
        <w:rPr>
          <w:color w:val="000000"/>
          <w:sz w:val="28"/>
          <w:szCs w:val="28"/>
        </w:rPr>
      </w:pPr>
      <w:r w:rsidRPr="00903029">
        <w:rPr>
          <w:color w:val="000000"/>
          <w:sz w:val="28"/>
          <w:szCs w:val="28"/>
        </w:rPr>
        <w:t xml:space="preserve">На основе исследования более 100 отраслей десяти стран М. Портер выявил, что успех той или иной из них в значительной степени зависит от наличия в стране поставщиков или смежных отраслей, которые сами являются конкурентоспособными на рынке. Конкурентоспособность имеет замечательное свойство распространяться на ближайшее окружение фирмы, имеющей успех на рынке. Такую фирму можно назвать родоначальницей кластера, она «заражает» своей конкурентоспособностью поставщиков, потребителей, конкурентов. Компания-родоначальница, достигшая значительных успехов на рынке, предъявляет жесткие требования к поставщикам, заставляет их улучшать качество поставляемого сырья и тем самым повышать свою конкурентоспособность. Далее по технологической цепочке высококачественная продукция компании-родоначальницы может использоваться компаниями смежных отраслей и стать основой их </w:t>
      </w:r>
      <w:r w:rsidRPr="00903029">
        <w:rPr>
          <w:color w:val="000000"/>
          <w:sz w:val="28"/>
          <w:szCs w:val="28"/>
        </w:rPr>
        <w:lastRenderedPageBreak/>
        <w:t>конкурентоспособности. Таким образом, выигрывают и компании-поставщики, и компании-потребители, находящиеся в одной технологической цепочке с основной фирмой. Находится в благоприятной ситуации и население страны, если является потребителем качественной продукции, выпускаемой местными компаниями, лидирующими на мировом рынке.</w:t>
      </w:r>
    </w:p>
    <w:p w:rsidR="00903029" w:rsidRPr="00903029" w:rsidRDefault="00903029" w:rsidP="00903029">
      <w:pPr>
        <w:pStyle w:val="a3"/>
        <w:spacing w:before="0" w:beforeAutospacing="0" w:after="0" w:afterAutospacing="0"/>
        <w:jc w:val="both"/>
        <w:rPr>
          <w:color w:val="000000"/>
          <w:sz w:val="28"/>
          <w:szCs w:val="28"/>
        </w:rPr>
      </w:pPr>
      <w:r w:rsidRPr="00903029">
        <w:rPr>
          <w:color w:val="000000"/>
          <w:sz w:val="28"/>
          <w:szCs w:val="28"/>
        </w:rPr>
        <w:t>Кроме того</w:t>
      </w:r>
      <w:bookmarkStart w:id="0" w:name="_GoBack"/>
      <w:r w:rsidRPr="00903029">
        <w:rPr>
          <w:color w:val="000000"/>
          <w:sz w:val="28"/>
          <w:szCs w:val="28"/>
        </w:rPr>
        <w:t>, определенную пользу получают конкуренты основной компании, приобретающие опыт борьбы с сильным противником. Конкуренты внутри кластера в результате ожесточенной борьбы на внутреннем рынке «притираются» друг к другу, формируют общую идею бизнеса и могут выступать единым фронтом за границей страны. В свою очередь, «подтянувшиеся» поставщики, потребители и конкуренты стимулируют дальнейшее повышение конкурентоспособности фирмы-родоначальницы. В результате в одной стране или определенном регионе создается, так называемая, критическая масса конкурентоспособных поставщиков, потребителей, конкурентов, что способствует концентрации наиболее квалифицированных кадров, прогрессивных технологий, специализированной информации, профессиональных навыков в определенной области. Интенсивно развиваются организации, связанные с деятельностью фирм и способствующие повышению их эффективности (университеты, научно-исследовательские лаборатории, агентства по стандартизации и сертификации, а также торговые объединения).</w:t>
      </w:r>
    </w:p>
    <w:p w:rsidR="00903029" w:rsidRPr="00903029" w:rsidRDefault="00903029" w:rsidP="00903029">
      <w:pPr>
        <w:pStyle w:val="a3"/>
        <w:spacing w:before="0" w:beforeAutospacing="0" w:after="0" w:afterAutospacing="0"/>
        <w:jc w:val="both"/>
        <w:rPr>
          <w:color w:val="000000"/>
          <w:sz w:val="28"/>
          <w:szCs w:val="28"/>
        </w:rPr>
      </w:pPr>
      <w:r w:rsidRPr="00903029">
        <w:rPr>
          <w:color w:val="000000"/>
          <w:sz w:val="28"/>
          <w:szCs w:val="28"/>
        </w:rPr>
        <w:t>Таким образом, формируется кластер – сообщество географически соседствующих компаний тесно связанных отраслей, взаимно способствующих росту конкурентоспособности друг друга. Составными элементами кластера являются все отрасли, компании, между которыми существуют сильные связи – как горизонтальные, так и вертикальные. Кластеры могут состоять из предприятий различных размеров: крупных, средних и малых. В зависимости от степени развития межотраслевых и внутриотраслевых связей кластеры различаются по широте охвата и уровню развития. Кластеры можно выделить на уровне любой единицы географического деления: государства, области, города, села. Они присутствуют в экономике как развитых, так и развивающихся стран.</w:t>
      </w:r>
    </w:p>
    <w:p w:rsidR="00903029" w:rsidRPr="00903029" w:rsidRDefault="00903029" w:rsidP="00903029">
      <w:pPr>
        <w:pStyle w:val="a3"/>
        <w:spacing w:before="0" w:beforeAutospacing="0" w:after="0" w:afterAutospacing="0"/>
        <w:jc w:val="both"/>
        <w:rPr>
          <w:color w:val="000000"/>
          <w:sz w:val="28"/>
          <w:szCs w:val="28"/>
        </w:rPr>
      </w:pPr>
      <w:r w:rsidRPr="00903029">
        <w:rPr>
          <w:color w:val="000000"/>
          <w:sz w:val="28"/>
          <w:szCs w:val="28"/>
        </w:rPr>
        <w:t xml:space="preserve">Следует отметить, что в настоящее время правительства развитых стран уделяют большое внимание проблеме формирования и развития кластеров, что выражается в подготовке экспертов по определенным кластерам, а не по странам или отраслям как это было раньше. Более того, транснациональные компании и правительства развитых стран стремятся реализовать кластерный поход в мировом масштабе. С этой целью они укрепляют свою позицию как владельцев финансовых, материальны, интеллектуальных ресурсов, в то же </w:t>
      </w:r>
      <w:proofErr w:type="gramStart"/>
      <w:r w:rsidRPr="00903029">
        <w:rPr>
          <w:color w:val="000000"/>
          <w:sz w:val="28"/>
          <w:szCs w:val="28"/>
        </w:rPr>
        <w:t>время</w:t>
      </w:r>
      <w:proofErr w:type="gramEnd"/>
      <w:r w:rsidRPr="00903029">
        <w:rPr>
          <w:color w:val="000000"/>
          <w:sz w:val="28"/>
          <w:szCs w:val="28"/>
        </w:rPr>
        <w:t xml:space="preserve"> навязывая роль поставщиков сырья, энергоносителей, дешевой рабочей силы менее развитым государствам.</w:t>
      </w:r>
    </w:p>
    <w:p w:rsidR="00903029" w:rsidRPr="00903029" w:rsidRDefault="00903029" w:rsidP="00903029">
      <w:pPr>
        <w:pStyle w:val="a3"/>
        <w:spacing w:before="0" w:beforeAutospacing="0" w:after="0" w:afterAutospacing="0"/>
        <w:jc w:val="both"/>
        <w:rPr>
          <w:color w:val="000000"/>
          <w:sz w:val="28"/>
          <w:szCs w:val="28"/>
        </w:rPr>
      </w:pPr>
      <w:r w:rsidRPr="00903029">
        <w:rPr>
          <w:color w:val="000000"/>
          <w:sz w:val="28"/>
          <w:szCs w:val="28"/>
        </w:rPr>
        <w:t xml:space="preserve">Формирование кластера в той или иной отрасли имеет стратегическое значение для национальной экономики, поскольку кластер дает начало </w:t>
      </w:r>
      <w:r w:rsidRPr="00903029">
        <w:rPr>
          <w:color w:val="000000"/>
          <w:sz w:val="28"/>
          <w:szCs w:val="28"/>
        </w:rPr>
        <w:lastRenderedPageBreak/>
        <w:t>внутреннему росту, являясь тем звеном, за которое можно вытянуть всю цепь.</w:t>
      </w:r>
    </w:p>
    <w:bookmarkEnd w:id="0"/>
    <w:p w:rsidR="00903029" w:rsidRPr="00903029" w:rsidRDefault="00903029" w:rsidP="00903029">
      <w:pPr>
        <w:shd w:val="clear" w:color="auto" w:fill="FFFFFF"/>
        <w:tabs>
          <w:tab w:val="left" w:pos="567"/>
          <w:tab w:val="left" w:pos="3557"/>
          <w:tab w:val="left" w:pos="5767"/>
          <w:tab w:val="left" w:pos="7618"/>
        </w:tabs>
        <w:jc w:val="both"/>
        <w:rPr>
          <w:szCs w:val="28"/>
        </w:rPr>
      </w:pPr>
    </w:p>
    <w:sectPr w:rsidR="00903029" w:rsidRPr="0090302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E2371F"/>
    <w:multiLevelType w:val="multilevel"/>
    <w:tmpl w:val="DE46C4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25CE1988"/>
    <w:multiLevelType w:val="multilevel"/>
    <w:tmpl w:val="557AB4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40FB2662"/>
    <w:multiLevelType w:val="multilevel"/>
    <w:tmpl w:val="5FEC5C4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54CA0523"/>
    <w:multiLevelType w:val="multilevel"/>
    <w:tmpl w:val="7DA4A03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6D162600"/>
    <w:multiLevelType w:val="multilevel"/>
    <w:tmpl w:val="2370E88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4"/>
  </w:num>
  <w:num w:numId="3">
    <w:abstractNumId w:val="3"/>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B6B03"/>
    <w:rsid w:val="002B6B03"/>
    <w:rsid w:val="00903029"/>
    <w:rsid w:val="00A13D7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03029"/>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903029"/>
    <w:pPr>
      <w:spacing w:before="100" w:beforeAutospacing="1" w:after="100" w:afterAutospacing="1"/>
    </w:pPr>
    <w:rPr>
      <w:sz w:val="24"/>
      <w:szCs w:val="24"/>
    </w:rPr>
  </w:style>
  <w:style w:type="character" w:customStyle="1" w:styleId="apple-converted-space">
    <w:name w:val="apple-converted-space"/>
    <w:basedOn w:val="a0"/>
    <w:rsid w:val="00903029"/>
  </w:style>
  <w:style w:type="character" w:styleId="a4">
    <w:name w:val="Hyperlink"/>
    <w:basedOn w:val="a0"/>
    <w:uiPriority w:val="99"/>
    <w:semiHidden/>
    <w:unhideWhenUsed/>
    <w:rsid w:val="00903029"/>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03029"/>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903029"/>
    <w:pPr>
      <w:spacing w:before="100" w:beforeAutospacing="1" w:after="100" w:afterAutospacing="1"/>
    </w:pPr>
    <w:rPr>
      <w:sz w:val="24"/>
      <w:szCs w:val="24"/>
    </w:rPr>
  </w:style>
  <w:style w:type="character" w:customStyle="1" w:styleId="apple-converted-space">
    <w:name w:val="apple-converted-space"/>
    <w:basedOn w:val="a0"/>
    <w:rsid w:val="00903029"/>
  </w:style>
  <w:style w:type="character" w:styleId="a4">
    <w:name w:val="Hyperlink"/>
    <w:basedOn w:val="a0"/>
    <w:uiPriority w:val="99"/>
    <w:semiHidden/>
    <w:unhideWhenUsed/>
    <w:rsid w:val="0090302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567080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studfiles.ru/preview/5250342/page:21/"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12</Pages>
  <Words>4595</Words>
  <Characters>26196</Characters>
  <Application>Microsoft Office Word</Application>
  <DocSecurity>0</DocSecurity>
  <Lines>218</Lines>
  <Paragraphs>61</Paragraphs>
  <ScaleCrop>false</ScaleCrop>
  <Company>SPecialiST RePack</Company>
  <LinksUpToDate>false</LinksUpToDate>
  <CharactersWithSpaces>30730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2</cp:revision>
  <dcterms:created xsi:type="dcterms:W3CDTF">2017-02-17T12:44:00Z</dcterms:created>
  <dcterms:modified xsi:type="dcterms:W3CDTF">2017-02-17T12:47:00Z</dcterms:modified>
</cp:coreProperties>
</file>