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</w:p>
    <w:p w:rsidR="00897F66" w:rsidRPr="00433805" w:rsidRDefault="00897F66" w:rsidP="00897F66">
      <w:pPr>
        <w:spacing w:line="240" w:lineRule="auto"/>
        <w:ind w:firstLine="720"/>
        <w:jc w:val="center"/>
        <w:rPr>
          <w:szCs w:val="28"/>
        </w:rPr>
      </w:pPr>
      <w:r w:rsidRPr="00433805">
        <w:rPr>
          <w:szCs w:val="28"/>
        </w:rPr>
        <w:t>5 ТОПЛИВНЫЙ ТРАКТ ЭЛЕКТРОСТАНЦИИ. ХАРАКТЕРИСТИКА П</w:t>
      </w:r>
      <w:r w:rsidRPr="00433805">
        <w:rPr>
          <w:szCs w:val="28"/>
        </w:rPr>
        <w:t>Ы</w:t>
      </w:r>
      <w:r w:rsidRPr="00433805">
        <w:rPr>
          <w:szCs w:val="28"/>
        </w:rPr>
        <w:t>ЛЕВИДНОГО ТОПЛИВА</w:t>
      </w:r>
    </w:p>
    <w:p w:rsidR="00897F66" w:rsidRPr="00433805" w:rsidRDefault="00897F66" w:rsidP="00897F66">
      <w:pPr>
        <w:spacing w:line="240" w:lineRule="auto"/>
        <w:ind w:firstLine="720"/>
        <w:jc w:val="center"/>
        <w:rPr>
          <w:szCs w:val="28"/>
        </w:rPr>
      </w:pPr>
    </w:p>
    <w:p w:rsidR="00897F66" w:rsidRPr="00433805" w:rsidRDefault="00897F66" w:rsidP="00897F66">
      <w:pPr>
        <w:spacing w:line="240" w:lineRule="auto"/>
        <w:ind w:firstLine="720"/>
        <w:jc w:val="center"/>
        <w:rPr>
          <w:szCs w:val="28"/>
        </w:rPr>
      </w:pPr>
    </w:p>
    <w:p w:rsidR="00897F66" w:rsidRPr="00433805" w:rsidRDefault="00897F66" w:rsidP="00897F66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szCs w:val="28"/>
        </w:rPr>
        <w:t>5.1 Тракт пылеугольной электростанции</w:t>
      </w:r>
    </w:p>
    <w:p w:rsidR="00897F66" w:rsidRPr="00433805" w:rsidRDefault="00897F66" w:rsidP="00897F66">
      <w:pPr>
        <w:spacing w:line="240" w:lineRule="auto"/>
        <w:ind w:firstLine="720"/>
        <w:jc w:val="center"/>
        <w:rPr>
          <w:szCs w:val="28"/>
        </w:rPr>
      </w:pP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Тракт – дорога, движения топлива, начиная от рудника и заканчивая к</w:t>
      </w:r>
      <w:r w:rsidRPr="00433805">
        <w:rPr>
          <w:szCs w:val="28"/>
        </w:rPr>
        <w:t>о</w:t>
      </w:r>
      <w:r w:rsidRPr="00433805">
        <w:rPr>
          <w:szCs w:val="28"/>
        </w:rPr>
        <w:t>тельной установкой. Это пути движения угля, воды, газов.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Технологическая схема пылеугольной электростанции включает в себя сл</w:t>
      </w:r>
      <w:r w:rsidRPr="00433805">
        <w:rPr>
          <w:szCs w:val="28"/>
        </w:rPr>
        <w:t>е</w:t>
      </w:r>
      <w:r w:rsidRPr="00433805">
        <w:rPr>
          <w:szCs w:val="28"/>
        </w:rPr>
        <w:t>дующие компоненты тракта: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1) добыча угля; 2) транспортировка с места добычи до электростанции; 3) сортировка угла; 4) магниты; 5) дробилки; 6) мельницы; 7) сушилки;          8) то</w:t>
      </w:r>
      <w:r w:rsidRPr="00433805">
        <w:rPr>
          <w:szCs w:val="28"/>
        </w:rPr>
        <w:t>п</w:t>
      </w:r>
      <w:r w:rsidRPr="00433805">
        <w:rPr>
          <w:szCs w:val="28"/>
        </w:rPr>
        <w:t>ка котельного агрегата.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На месте сортировки уголь сортируют по крупности. В угле могут быть м</w:t>
      </w:r>
      <w:r w:rsidRPr="00433805">
        <w:rPr>
          <w:szCs w:val="28"/>
        </w:rPr>
        <w:t>е</w:t>
      </w:r>
      <w:r w:rsidRPr="00433805">
        <w:rPr>
          <w:szCs w:val="28"/>
        </w:rPr>
        <w:t>таллические детали, их отбирают с помощью магнита. После магнита уголь поп</w:t>
      </w:r>
      <w:r w:rsidRPr="00433805">
        <w:rPr>
          <w:szCs w:val="28"/>
        </w:rPr>
        <w:t>а</w:t>
      </w:r>
      <w:r w:rsidRPr="00433805">
        <w:rPr>
          <w:szCs w:val="28"/>
        </w:rPr>
        <w:t>дает на устройство, называемое дробилкой, где он дробиться на комочки, средний диаметр которых 15-</w:t>
      </w:r>
      <w:smartTag w:uri="urn:schemas-microsoft-com:office:smarttags" w:element="metricconverter">
        <w:smartTagPr>
          <w:attr w:name="ProductID" w:val="25 мм"/>
        </w:smartTagPr>
        <w:r w:rsidRPr="00433805">
          <w:rPr>
            <w:szCs w:val="28"/>
          </w:rPr>
          <w:t>25 мм</w:t>
        </w:r>
      </w:smartTag>
      <w:r w:rsidRPr="00433805">
        <w:rPr>
          <w:szCs w:val="28"/>
        </w:rPr>
        <w:t>. После дробилки его транспортерами подают на мел</w:t>
      </w:r>
      <w:r w:rsidRPr="00433805">
        <w:rPr>
          <w:szCs w:val="28"/>
        </w:rPr>
        <w:t>ь</w:t>
      </w:r>
      <w:r w:rsidRPr="00433805">
        <w:rPr>
          <w:szCs w:val="28"/>
        </w:rPr>
        <w:t xml:space="preserve">ницу. На станциях существует два вида мельниц: </w:t>
      </w:r>
      <w:proofErr w:type="gramStart"/>
      <w:r w:rsidRPr="00433805">
        <w:rPr>
          <w:szCs w:val="28"/>
        </w:rPr>
        <w:t>молотковая</w:t>
      </w:r>
      <w:proofErr w:type="gramEnd"/>
      <w:r w:rsidRPr="00433805">
        <w:rPr>
          <w:szCs w:val="28"/>
        </w:rPr>
        <w:t xml:space="preserve"> и </w:t>
      </w:r>
      <w:proofErr w:type="spellStart"/>
      <w:r w:rsidRPr="00433805">
        <w:rPr>
          <w:szCs w:val="28"/>
        </w:rPr>
        <w:t>шаробарабанная</w:t>
      </w:r>
      <w:proofErr w:type="spellEnd"/>
      <w:r w:rsidRPr="00433805">
        <w:rPr>
          <w:szCs w:val="28"/>
        </w:rPr>
        <w:t>.  На мельницах комочки измельчаются до состояния угольной пыли. После мел</w:t>
      </w:r>
      <w:r w:rsidRPr="00433805">
        <w:rPr>
          <w:szCs w:val="28"/>
        </w:rPr>
        <w:t>ь</w:t>
      </w:r>
      <w:r w:rsidRPr="00433805">
        <w:rPr>
          <w:szCs w:val="28"/>
        </w:rPr>
        <w:t>ниц топливо попадает в трубу, и по трубе угольная пыль попадает в сушилку. П</w:t>
      </w:r>
      <w:r w:rsidRPr="00433805">
        <w:rPr>
          <w:szCs w:val="28"/>
        </w:rPr>
        <w:t>о</w:t>
      </w:r>
      <w:r w:rsidRPr="00433805">
        <w:rPr>
          <w:szCs w:val="28"/>
        </w:rPr>
        <w:t>сле того как угольная пыль высушилась, ее направляют в топку котла. Темпер</w:t>
      </w:r>
      <w:r w:rsidRPr="00433805">
        <w:rPr>
          <w:szCs w:val="28"/>
        </w:rPr>
        <w:t>а</w:t>
      </w:r>
      <w:r w:rsidRPr="00433805">
        <w:rPr>
          <w:szCs w:val="28"/>
        </w:rPr>
        <w:t xml:space="preserve">тура в </w:t>
      </w:r>
      <w:proofErr w:type="spellStart"/>
      <w:r w:rsidRPr="00433805">
        <w:rPr>
          <w:szCs w:val="28"/>
        </w:rPr>
        <w:t>котлоагрегате</w:t>
      </w:r>
      <w:proofErr w:type="spellEnd"/>
      <w:r w:rsidRPr="00433805">
        <w:rPr>
          <w:szCs w:val="28"/>
        </w:rPr>
        <w:t xml:space="preserve"> достигает 1500-1700</w:t>
      </w:r>
      <w:r w:rsidRPr="00433805">
        <w:rPr>
          <w:szCs w:val="28"/>
          <w:vertAlign w:val="superscript"/>
        </w:rPr>
        <w:t>0</w:t>
      </w:r>
      <w:r w:rsidRPr="00433805">
        <w:rPr>
          <w:szCs w:val="28"/>
        </w:rPr>
        <w:t>С.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</w:p>
    <w:p w:rsidR="00897F66" w:rsidRPr="00433805" w:rsidRDefault="00897F66" w:rsidP="00897F66">
      <w:pPr>
        <w:spacing w:line="240" w:lineRule="auto"/>
        <w:ind w:firstLine="720"/>
        <w:jc w:val="center"/>
        <w:rPr>
          <w:b/>
          <w:szCs w:val="28"/>
        </w:rPr>
      </w:pPr>
      <w:r w:rsidRPr="00433805">
        <w:rPr>
          <w:b/>
          <w:szCs w:val="28"/>
        </w:rPr>
        <w:t>5.2 Характеристика пылевидного топлива</w:t>
      </w:r>
    </w:p>
    <w:p w:rsidR="00897F66" w:rsidRPr="00433805" w:rsidRDefault="00897F66" w:rsidP="00897F66">
      <w:pPr>
        <w:spacing w:line="240" w:lineRule="auto"/>
        <w:ind w:firstLine="720"/>
        <w:jc w:val="center"/>
        <w:rPr>
          <w:b/>
          <w:szCs w:val="28"/>
        </w:rPr>
      </w:pP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Существует специальное сито, имеющее свой номер, по которому пропу</w:t>
      </w:r>
      <w:r w:rsidRPr="00433805">
        <w:rPr>
          <w:szCs w:val="28"/>
        </w:rPr>
        <w:t>с</w:t>
      </w:r>
      <w:r w:rsidRPr="00433805">
        <w:rPr>
          <w:szCs w:val="28"/>
        </w:rPr>
        <w:t>кают топливо. По номерам сита отсеивают различные размеры топлива. Частицы топлива, имеющие одинаковые размеры, называются фракциями. После просе</w:t>
      </w:r>
      <w:r w:rsidRPr="00433805">
        <w:rPr>
          <w:szCs w:val="28"/>
        </w:rPr>
        <w:t>и</w:t>
      </w:r>
      <w:r w:rsidRPr="00433805">
        <w:rPr>
          <w:szCs w:val="28"/>
        </w:rPr>
        <w:t xml:space="preserve">вания остаются мелкие непросеянные кусочки  - микроны. 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Размер пылевидного топлива – 300-500 мкм (микрон). Самый мелкий ра</w:t>
      </w:r>
      <w:r w:rsidRPr="00433805">
        <w:rPr>
          <w:szCs w:val="28"/>
        </w:rPr>
        <w:t>з</w:t>
      </w:r>
      <w:r w:rsidRPr="00433805">
        <w:rPr>
          <w:szCs w:val="28"/>
        </w:rPr>
        <w:t xml:space="preserve">мер имеет топлива помола 90 мкм, так </w:t>
      </w:r>
      <w:proofErr w:type="gramStart"/>
      <w:r w:rsidRPr="00433805">
        <w:rPr>
          <w:szCs w:val="28"/>
        </w:rPr>
        <w:t>называемое</w:t>
      </w:r>
      <w:proofErr w:type="gramEnd"/>
      <w:r w:rsidRPr="00433805">
        <w:rPr>
          <w:szCs w:val="28"/>
        </w:rPr>
        <w:t xml:space="preserve"> – мука.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  <w:r w:rsidRPr="00433805">
        <w:rPr>
          <w:szCs w:val="28"/>
        </w:rPr>
        <w:t>Качество пыли характеризуется специальным термином «ТОНИНА». С</w:t>
      </w:r>
      <w:r w:rsidRPr="00433805">
        <w:rPr>
          <w:szCs w:val="28"/>
        </w:rPr>
        <w:t>у</w:t>
      </w:r>
      <w:r w:rsidRPr="00433805">
        <w:rPr>
          <w:szCs w:val="28"/>
        </w:rPr>
        <w:t>ществует номер сита, на котором эта тонина проверяется. Для индивидуальных систем (возле каждого котла – мельница и сушка) номер сита 30. Это значит, что на 1 см</w:t>
      </w:r>
      <w:proofErr w:type="gramStart"/>
      <w:r w:rsidRPr="00433805">
        <w:rPr>
          <w:szCs w:val="28"/>
          <w:vertAlign w:val="superscript"/>
        </w:rPr>
        <w:t>2</w:t>
      </w:r>
      <w:proofErr w:type="gramEnd"/>
      <w:r w:rsidRPr="00433805">
        <w:rPr>
          <w:szCs w:val="28"/>
        </w:rPr>
        <w:t xml:space="preserve"> площади сита должно быть 900 отверстий (30×30). Через эти 900 отве</w:t>
      </w:r>
      <w:r w:rsidRPr="00433805">
        <w:rPr>
          <w:szCs w:val="28"/>
        </w:rPr>
        <w:t>р</w:t>
      </w:r>
      <w:r w:rsidRPr="00433805">
        <w:rPr>
          <w:szCs w:val="28"/>
        </w:rPr>
        <w:t>стий должно пройти не менее 80% топлива. Если проходит менее 80%, то топл</w:t>
      </w:r>
      <w:r w:rsidRPr="00433805">
        <w:rPr>
          <w:szCs w:val="28"/>
        </w:rPr>
        <w:t>и</w:t>
      </w:r>
      <w:r w:rsidRPr="00433805">
        <w:rPr>
          <w:szCs w:val="28"/>
        </w:rPr>
        <w:t xml:space="preserve">во </w:t>
      </w:r>
      <w:proofErr w:type="gramStart"/>
      <w:r w:rsidRPr="00433805">
        <w:rPr>
          <w:szCs w:val="28"/>
        </w:rPr>
        <w:t>считается некачественным и его отправляют</w:t>
      </w:r>
      <w:proofErr w:type="gramEnd"/>
      <w:r w:rsidRPr="00433805">
        <w:rPr>
          <w:szCs w:val="28"/>
        </w:rPr>
        <w:t xml:space="preserve"> обратно на мельницу для кач</w:t>
      </w:r>
      <w:r w:rsidRPr="00433805">
        <w:rPr>
          <w:szCs w:val="28"/>
        </w:rPr>
        <w:t>е</w:t>
      </w:r>
      <w:r w:rsidRPr="00433805">
        <w:rPr>
          <w:szCs w:val="28"/>
        </w:rPr>
        <w:t>ственного приготовления.</w:t>
      </w:r>
    </w:p>
    <w:p w:rsidR="00897F66" w:rsidRPr="00433805" w:rsidRDefault="00897F66" w:rsidP="00897F66">
      <w:pPr>
        <w:spacing w:line="240" w:lineRule="auto"/>
        <w:ind w:firstLine="720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F66"/>
    <w:rsid w:val="00897F66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F66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F66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2017-01-16T15:39:00Z</dcterms:created>
  <dcterms:modified xsi:type="dcterms:W3CDTF">2017-01-16T15:39:00Z</dcterms:modified>
</cp:coreProperties>
</file>