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675" w:rsidRPr="003D3C65" w:rsidRDefault="00CF5675" w:rsidP="00CF5675">
      <w:pPr>
        <w:pStyle w:val="a3"/>
        <w:pageBreakBefore/>
        <w:tabs>
          <w:tab w:val="left" w:pos="0"/>
        </w:tabs>
        <w:ind w:left="284" w:firstLine="0"/>
        <w:jc w:val="center"/>
        <w:rPr>
          <w:szCs w:val="28"/>
        </w:rPr>
      </w:pPr>
      <w:r w:rsidRPr="003D3C65">
        <w:rPr>
          <w:b/>
          <w:szCs w:val="28"/>
        </w:rPr>
        <w:t>ВВЕДЕНИЕ</w:t>
      </w:r>
    </w:p>
    <w:p w:rsidR="00CF5675" w:rsidRPr="003D3C65" w:rsidRDefault="00CF5675" w:rsidP="00CF5675">
      <w:pPr>
        <w:pStyle w:val="a3"/>
        <w:tabs>
          <w:tab w:val="left" w:pos="0"/>
        </w:tabs>
        <w:ind w:left="284" w:firstLine="709"/>
        <w:rPr>
          <w:szCs w:val="28"/>
        </w:rPr>
      </w:pPr>
    </w:p>
    <w:p w:rsidR="00CF5675" w:rsidRPr="003D3C65" w:rsidRDefault="00CF5675" w:rsidP="00CF5675">
      <w:pPr>
        <w:spacing w:line="240" w:lineRule="auto"/>
        <w:ind w:left="284" w:firstLine="709"/>
        <w:rPr>
          <w:snapToGrid w:val="0"/>
          <w:szCs w:val="28"/>
        </w:rPr>
      </w:pPr>
      <w:r w:rsidRPr="003D3C65">
        <w:rPr>
          <w:szCs w:val="28"/>
        </w:rPr>
        <w:t>Научно–технический прогресс немыслим без развития энергетики и эле</w:t>
      </w:r>
      <w:r w:rsidRPr="003D3C65">
        <w:rPr>
          <w:szCs w:val="28"/>
        </w:rPr>
        <w:t>к</w:t>
      </w:r>
      <w:r w:rsidRPr="003D3C65">
        <w:rPr>
          <w:szCs w:val="28"/>
        </w:rPr>
        <w:t>трификации производств. Для повы</w:t>
      </w:r>
      <w:r w:rsidRPr="003D3C65">
        <w:rPr>
          <w:szCs w:val="28"/>
        </w:rPr>
        <w:softHyphen/>
        <w:t>шения производительности труда перв</w:t>
      </w:r>
      <w:r w:rsidRPr="003D3C65">
        <w:rPr>
          <w:szCs w:val="28"/>
        </w:rPr>
        <w:t>о</w:t>
      </w:r>
      <w:r w:rsidRPr="003D3C65">
        <w:rPr>
          <w:szCs w:val="28"/>
        </w:rPr>
        <w:t>степенное значение имеет автоматизация про</w:t>
      </w:r>
      <w:r w:rsidRPr="003D3C65">
        <w:rPr>
          <w:szCs w:val="28"/>
        </w:rPr>
        <w:softHyphen/>
        <w:t>изводственных процессов, баз</w:t>
      </w:r>
      <w:r w:rsidRPr="003D3C65">
        <w:rPr>
          <w:szCs w:val="28"/>
        </w:rPr>
        <w:t>и</w:t>
      </w:r>
      <w:r w:rsidRPr="003D3C65">
        <w:rPr>
          <w:szCs w:val="28"/>
        </w:rPr>
        <w:t>рующаяся, прежде всего, на применении электрической энергии. Основными потребителями электроэнергии в производстве продукции являются электрич</w:t>
      </w:r>
      <w:r w:rsidRPr="003D3C65">
        <w:rPr>
          <w:szCs w:val="28"/>
        </w:rPr>
        <w:t>е</w:t>
      </w:r>
      <w:r w:rsidRPr="003D3C65">
        <w:rPr>
          <w:szCs w:val="28"/>
        </w:rPr>
        <w:t>ские машины, мощность которых варьируется от единиц ватт до десятков м</w:t>
      </w:r>
      <w:r w:rsidRPr="003D3C65">
        <w:rPr>
          <w:szCs w:val="28"/>
        </w:rPr>
        <w:t>е</w:t>
      </w:r>
      <w:r w:rsidRPr="003D3C65">
        <w:rPr>
          <w:szCs w:val="28"/>
        </w:rPr>
        <w:t>гаватт, причем рост планетарного населения, с одной стороны, и рост матер</w:t>
      </w:r>
      <w:r w:rsidRPr="003D3C65">
        <w:rPr>
          <w:szCs w:val="28"/>
        </w:rPr>
        <w:t>и</w:t>
      </w:r>
      <w:r w:rsidRPr="003D3C65">
        <w:rPr>
          <w:szCs w:val="28"/>
        </w:rPr>
        <w:t>альных потребностей, с другой, неизбежно ведут к наращиванию п</w:t>
      </w:r>
      <w:r w:rsidRPr="003D3C65">
        <w:rPr>
          <w:szCs w:val="28"/>
        </w:rPr>
        <w:t>о</w:t>
      </w:r>
      <w:r w:rsidRPr="003D3C65">
        <w:rPr>
          <w:szCs w:val="28"/>
        </w:rPr>
        <w:t xml:space="preserve">требляемой электроэнергии </w:t>
      </w:r>
      <w:r w:rsidRPr="003D3C65">
        <w:rPr>
          <w:snapToGrid w:val="0"/>
          <w:szCs w:val="28"/>
        </w:rPr>
        <w:t>с каждым г</w:t>
      </w:r>
      <w:r w:rsidRPr="003D3C65">
        <w:rPr>
          <w:snapToGrid w:val="0"/>
          <w:szCs w:val="28"/>
        </w:rPr>
        <w:t>о</w:t>
      </w:r>
      <w:r w:rsidRPr="003D3C65">
        <w:rPr>
          <w:snapToGrid w:val="0"/>
          <w:szCs w:val="28"/>
        </w:rPr>
        <w:t xml:space="preserve">дом. </w:t>
      </w:r>
    </w:p>
    <w:p w:rsidR="00CF5675" w:rsidRPr="003D3C65" w:rsidRDefault="00CF5675" w:rsidP="00CF5675">
      <w:pPr>
        <w:spacing w:line="240" w:lineRule="auto"/>
        <w:ind w:left="284" w:firstLine="709"/>
        <w:rPr>
          <w:snapToGrid w:val="0"/>
          <w:szCs w:val="28"/>
        </w:rPr>
      </w:pPr>
      <w:r w:rsidRPr="003D3C65">
        <w:rPr>
          <w:snapToGrid w:val="0"/>
          <w:szCs w:val="28"/>
        </w:rPr>
        <w:t>Для производства электрической энергии применяются различные эле</w:t>
      </w:r>
      <w:r w:rsidRPr="003D3C65">
        <w:rPr>
          <w:snapToGrid w:val="0"/>
          <w:szCs w:val="28"/>
        </w:rPr>
        <w:t>к</w:t>
      </w:r>
      <w:r w:rsidRPr="003D3C65">
        <w:rPr>
          <w:snapToGrid w:val="0"/>
          <w:szCs w:val="28"/>
        </w:rPr>
        <w:t>тростанции, базирующиеся на сжигании природных энергетических ресурсов. Вместе с тем запасы тради</w:t>
      </w:r>
      <w:r w:rsidRPr="003D3C65">
        <w:rPr>
          <w:snapToGrid w:val="0"/>
          <w:szCs w:val="28"/>
        </w:rPr>
        <w:softHyphen/>
        <w:t>ционных пр</w:t>
      </w:r>
      <w:r w:rsidRPr="003D3C65">
        <w:rPr>
          <w:snapToGrid w:val="0"/>
          <w:szCs w:val="28"/>
        </w:rPr>
        <w:t>и</w:t>
      </w:r>
      <w:r w:rsidRPr="003D3C65">
        <w:rPr>
          <w:snapToGrid w:val="0"/>
          <w:szCs w:val="28"/>
        </w:rPr>
        <w:t>родных топлив (нефти, угля, газа и др.) не бесконечны. Ограничены запасы и ядерного топлива</w:t>
      </w:r>
      <w:r w:rsidRPr="003D3C65">
        <w:rPr>
          <w:noProof/>
          <w:snapToGrid w:val="0"/>
          <w:szCs w:val="28"/>
        </w:rPr>
        <w:t xml:space="preserve"> </w:t>
      </w:r>
      <w:r w:rsidRPr="003D3C65">
        <w:rPr>
          <w:color w:val="000000"/>
          <w:spacing w:val="-10"/>
          <w:szCs w:val="28"/>
        </w:rPr>
        <w:t>–</w:t>
      </w:r>
      <w:r w:rsidRPr="003D3C65">
        <w:rPr>
          <w:snapToGrid w:val="0"/>
          <w:szCs w:val="28"/>
        </w:rPr>
        <w:t xml:space="preserve"> урана и тория, из к</w:t>
      </w:r>
      <w:r w:rsidRPr="003D3C65">
        <w:rPr>
          <w:snapToGrid w:val="0"/>
          <w:szCs w:val="28"/>
        </w:rPr>
        <w:t>о</w:t>
      </w:r>
      <w:r w:rsidRPr="003D3C65">
        <w:rPr>
          <w:snapToGrid w:val="0"/>
          <w:szCs w:val="28"/>
        </w:rPr>
        <w:t>торого с помощью реакторов можно получать плутоний. Поэтому на сег</w:t>
      </w:r>
      <w:r w:rsidRPr="003D3C65">
        <w:rPr>
          <w:snapToGrid w:val="0"/>
          <w:szCs w:val="28"/>
        </w:rPr>
        <w:t>о</w:t>
      </w:r>
      <w:r w:rsidRPr="003D3C65">
        <w:rPr>
          <w:snapToGrid w:val="0"/>
          <w:szCs w:val="28"/>
        </w:rPr>
        <w:t>дняшний день важно не только развивать добычу экономически выгодных и</w:t>
      </w:r>
      <w:r w:rsidRPr="003D3C65">
        <w:rPr>
          <w:snapToGrid w:val="0"/>
          <w:szCs w:val="28"/>
        </w:rPr>
        <w:t>с</w:t>
      </w:r>
      <w:r w:rsidRPr="003D3C65">
        <w:rPr>
          <w:snapToGrid w:val="0"/>
          <w:szCs w:val="28"/>
        </w:rPr>
        <w:t>точников энергии, но и рационально использовать имеющиеся природные р</w:t>
      </w:r>
      <w:r w:rsidRPr="003D3C65">
        <w:rPr>
          <w:snapToGrid w:val="0"/>
          <w:szCs w:val="28"/>
        </w:rPr>
        <w:t>е</w:t>
      </w:r>
      <w:r w:rsidRPr="003D3C65">
        <w:rPr>
          <w:snapToGrid w:val="0"/>
          <w:szCs w:val="28"/>
        </w:rPr>
        <w:t>сурсы для производства электроэнергии без существенного ущерба окружа</w:t>
      </w:r>
      <w:r w:rsidRPr="003D3C65">
        <w:rPr>
          <w:snapToGrid w:val="0"/>
          <w:szCs w:val="28"/>
        </w:rPr>
        <w:t>ю</w:t>
      </w:r>
      <w:r w:rsidRPr="003D3C65">
        <w:rPr>
          <w:snapToGrid w:val="0"/>
          <w:szCs w:val="28"/>
        </w:rPr>
        <w:t>щей среде. Отсюда – большой комплекс проблем технико–экономического, экологического и социального характера в области энерг</w:t>
      </w:r>
      <w:r w:rsidRPr="003D3C65">
        <w:rPr>
          <w:snapToGrid w:val="0"/>
          <w:szCs w:val="28"/>
        </w:rPr>
        <w:t>е</w:t>
      </w:r>
      <w:r w:rsidRPr="003D3C65">
        <w:rPr>
          <w:snapToGrid w:val="0"/>
          <w:szCs w:val="28"/>
        </w:rPr>
        <w:t>тики.</w:t>
      </w:r>
    </w:p>
    <w:p w:rsidR="00CF5675" w:rsidRPr="003D3C65" w:rsidRDefault="00CF5675" w:rsidP="00CF5675">
      <w:pPr>
        <w:shd w:val="clear" w:color="auto" w:fill="FFFFFF"/>
        <w:spacing w:line="240" w:lineRule="auto"/>
        <w:ind w:left="284" w:firstLine="709"/>
        <w:rPr>
          <w:szCs w:val="28"/>
        </w:rPr>
      </w:pPr>
      <w:r w:rsidRPr="003D3C65">
        <w:rPr>
          <w:szCs w:val="28"/>
        </w:rPr>
        <w:t xml:space="preserve">Учебная дисциплина “Общая энергетика” рассматривает общие вопросы формирования и функционирования </w:t>
      </w:r>
      <w:r w:rsidRPr="003D3C65">
        <w:rPr>
          <w:i/>
          <w:szCs w:val="28"/>
        </w:rPr>
        <w:t>топливно–энергетического комплекса</w:t>
      </w:r>
      <w:r w:rsidRPr="003D3C65">
        <w:rPr>
          <w:szCs w:val="28"/>
        </w:rPr>
        <w:t xml:space="preserve"> (ТЭК) страны, основу которого составляют районные энергетические сист</w:t>
      </w:r>
      <w:r w:rsidRPr="003D3C65">
        <w:rPr>
          <w:szCs w:val="28"/>
        </w:rPr>
        <w:t>е</w:t>
      </w:r>
      <w:r w:rsidRPr="003D3C65">
        <w:rPr>
          <w:szCs w:val="28"/>
        </w:rPr>
        <w:t>мы (РЭС), объединенные в единую энергетическую сист</w:t>
      </w:r>
      <w:r w:rsidRPr="003D3C65">
        <w:rPr>
          <w:szCs w:val="28"/>
        </w:rPr>
        <w:t>е</w:t>
      </w:r>
      <w:r w:rsidRPr="003D3C65">
        <w:rPr>
          <w:szCs w:val="28"/>
        </w:rPr>
        <w:t>му (ЕЭС).</w:t>
      </w:r>
    </w:p>
    <w:p w:rsidR="00CF5675" w:rsidRPr="003D3C65" w:rsidRDefault="00CF5675" w:rsidP="00CF5675">
      <w:pPr>
        <w:pStyle w:val="a3"/>
        <w:tabs>
          <w:tab w:val="left" w:pos="0"/>
        </w:tabs>
        <w:ind w:left="284" w:firstLine="709"/>
        <w:rPr>
          <w:szCs w:val="28"/>
        </w:rPr>
      </w:pPr>
      <w:r w:rsidRPr="003D3C65">
        <w:rPr>
          <w:i/>
          <w:szCs w:val="28"/>
        </w:rPr>
        <w:t xml:space="preserve">Энергетическая система </w:t>
      </w:r>
      <w:r w:rsidRPr="003D3C65">
        <w:rPr>
          <w:szCs w:val="28"/>
        </w:rPr>
        <w:t>представляет собой совокупность электрич</w:t>
      </w:r>
      <w:r w:rsidRPr="003D3C65">
        <w:rPr>
          <w:szCs w:val="28"/>
        </w:rPr>
        <w:t>е</w:t>
      </w:r>
      <w:r w:rsidRPr="003D3C65">
        <w:rPr>
          <w:szCs w:val="28"/>
        </w:rPr>
        <w:t>ских станций, электрических и тепловых сетей и узлов потребления, объед</w:t>
      </w:r>
      <w:r w:rsidRPr="003D3C65">
        <w:rPr>
          <w:szCs w:val="28"/>
        </w:rPr>
        <w:t>и</w:t>
      </w:r>
      <w:r w:rsidRPr="003D3C65">
        <w:rPr>
          <w:szCs w:val="28"/>
        </w:rPr>
        <w:t>ненных процессом производства, передачи и распределения электроэнергии и тепловой энергии по потребит</w:t>
      </w:r>
      <w:r w:rsidRPr="003D3C65">
        <w:rPr>
          <w:szCs w:val="28"/>
        </w:rPr>
        <w:t>е</w:t>
      </w:r>
      <w:r w:rsidRPr="003D3C65">
        <w:rPr>
          <w:szCs w:val="28"/>
        </w:rPr>
        <w:t xml:space="preserve">лям. </w:t>
      </w:r>
    </w:p>
    <w:p w:rsidR="00CF5675" w:rsidRPr="003D3C65" w:rsidRDefault="00CF5675" w:rsidP="00CF5675">
      <w:pPr>
        <w:shd w:val="clear" w:color="auto" w:fill="FFFFFF"/>
        <w:spacing w:line="240" w:lineRule="auto"/>
        <w:ind w:left="284" w:firstLine="709"/>
        <w:rPr>
          <w:color w:val="000000"/>
          <w:spacing w:val="-12"/>
          <w:szCs w:val="28"/>
        </w:rPr>
      </w:pPr>
      <w:r w:rsidRPr="003D3C65">
        <w:rPr>
          <w:i/>
          <w:spacing w:val="-13"/>
          <w:szCs w:val="28"/>
        </w:rPr>
        <w:t>Электроэнергетика</w:t>
      </w:r>
      <w:r w:rsidRPr="003D3C65">
        <w:rPr>
          <w:spacing w:val="-13"/>
          <w:szCs w:val="28"/>
        </w:rPr>
        <w:t xml:space="preserve"> </w:t>
      </w:r>
      <w:r w:rsidRPr="003D3C65">
        <w:rPr>
          <w:color w:val="000000"/>
          <w:spacing w:val="-10"/>
          <w:szCs w:val="28"/>
        </w:rPr>
        <w:t>–</w:t>
      </w:r>
      <w:r w:rsidRPr="003D3C65">
        <w:rPr>
          <w:spacing w:val="-13"/>
          <w:szCs w:val="28"/>
        </w:rPr>
        <w:t xml:space="preserve"> ведущая часть энергетики, обеспечивающая </w:t>
      </w:r>
      <w:r w:rsidRPr="003D3C65">
        <w:rPr>
          <w:szCs w:val="28"/>
        </w:rPr>
        <w:t xml:space="preserve"> электриф</w:t>
      </w:r>
      <w:r w:rsidRPr="003D3C65">
        <w:rPr>
          <w:szCs w:val="28"/>
        </w:rPr>
        <w:t>и</w:t>
      </w:r>
      <w:r w:rsidRPr="003D3C65">
        <w:rPr>
          <w:szCs w:val="28"/>
        </w:rPr>
        <w:t>кацию страны на основе рационального производства и распределения эле</w:t>
      </w:r>
      <w:r w:rsidRPr="003D3C65">
        <w:rPr>
          <w:szCs w:val="28"/>
        </w:rPr>
        <w:t>к</w:t>
      </w:r>
      <w:r w:rsidRPr="003D3C65">
        <w:rPr>
          <w:szCs w:val="28"/>
        </w:rPr>
        <w:t xml:space="preserve">трической энергии. Электроэнергетика </w:t>
      </w:r>
      <w:r w:rsidRPr="003D3C65">
        <w:rPr>
          <w:color w:val="000000"/>
          <w:spacing w:val="-13"/>
          <w:szCs w:val="28"/>
        </w:rPr>
        <w:t>имеет важнейшее значение в хозяйстве л</w:t>
      </w:r>
      <w:r w:rsidRPr="003D3C65">
        <w:rPr>
          <w:color w:val="000000"/>
          <w:spacing w:val="-13"/>
          <w:szCs w:val="28"/>
        </w:rPr>
        <w:t>ю</w:t>
      </w:r>
      <w:r w:rsidRPr="003D3C65">
        <w:rPr>
          <w:color w:val="000000"/>
          <w:spacing w:val="-13"/>
          <w:szCs w:val="28"/>
        </w:rPr>
        <w:t>бой страны, что объясняется таки</w:t>
      </w:r>
      <w:r w:rsidRPr="003D3C65">
        <w:rPr>
          <w:color w:val="000000"/>
          <w:spacing w:val="-13"/>
          <w:szCs w:val="28"/>
        </w:rPr>
        <w:softHyphen/>
        <w:t>ми преимуществами электрической энергии перед энергией других видов, как относ</w:t>
      </w:r>
      <w:r w:rsidRPr="003D3C65">
        <w:rPr>
          <w:color w:val="000000"/>
          <w:spacing w:val="-13"/>
          <w:szCs w:val="28"/>
        </w:rPr>
        <w:t>и</w:t>
      </w:r>
      <w:r w:rsidRPr="003D3C65">
        <w:rPr>
          <w:color w:val="000000"/>
          <w:spacing w:val="-13"/>
          <w:szCs w:val="28"/>
        </w:rPr>
        <w:t>тельная легкость передачи ее на большие расстояния, распределе</w:t>
      </w:r>
      <w:r w:rsidRPr="003D3C65">
        <w:rPr>
          <w:color w:val="000000"/>
          <w:spacing w:val="-13"/>
          <w:szCs w:val="28"/>
        </w:rPr>
        <w:softHyphen/>
      </w:r>
      <w:r w:rsidRPr="003D3C65">
        <w:rPr>
          <w:color w:val="000000"/>
          <w:spacing w:val="-12"/>
          <w:szCs w:val="28"/>
        </w:rPr>
        <w:t>ния между потребителями, а также преобразования в другие виды энер</w:t>
      </w:r>
      <w:r w:rsidRPr="003D3C65">
        <w:rPr>
          <w:color w:val="000000"/>
          <w:spacing w:val="-12"/>
          <w:szCs w:val="28"/>
        </w:rPr>
        <w:softHyphen/>
        <w:t>гии  (механическую, тепловую, химическую, св</w:t>
      </w:r>
      <w:r w:rsidRPr="003D3C65">
        <w:rPr>
          <w:color w:val="000000"/>
          <w:spacing w:val="-12"/>
          <w:szCs w:val="28"/>
        </w:rPr>
        <w:t>е</w:t>
      </w:r>
      <w:r w:rsidRPr="003D3C65">
        <w:rPr>
          <w:color w:val="000000"/>
          <w:spacing w:val="-12"/>
          <w:szCs w:val="28"/>
        </w:rPr>
        <w:t>товую и др.).</w:t>
      </w:r>
    </w:p>
    <w:p w:rsidR="00CF5675" w:rsidRPr="003D3C65" w:rsidRDefault="00CF5675" w:rsidP="00CF5675">
      <w:pPr>
        <w:shd w:val="clear" w:color="auto" w:fill="FFFFFF"/>
        <w:spacing w:line="240" w:lineRule="auto"/>
        <w:ind w:left="284" w:firstLine="709"/>
        <w:rPr>
          <w:szCs w:val="28"/>
        </w:rPr>
      </w:pPr>
      <w:r w:rsidRPr="003D3C65">
        <w:rPr>
          <w:color w:val="000000"/>
          <w:spacing w:val="-8"/>
          <w:szCs w:val="28"/>
        </w:rPr>
        <w:t xml:space="preserve">В силу специфики своего производства электроэнергетика занимает </w:t>
      </w:r>
      <w:r w:rsidRPr="003D3C65">
        <w:rPr>
          <w:color w:val="000000"/>
          <w:spacing w:val="-10"/>
          <w:szCs w:val="28"/>
        </w:rPr>
        <w:t>особое положение. В</w:t>
      </w:r>
      <w:r w:rsidRPr="003D3C65">
        <w:rPr>
          <w:color w:val="000000"/>
          <w:spacing w:val="-12"/>
          <w:szCs w:val="28"/>
        </w:rPr>
        <w:t xml:space="preserve"> электроэнергетике хи</w:t>
      </w:r>
      <w:r w:rsidRPr="003D3C65">
        <w:rPr>
          <w:color w:val="000000"/>
          <w:spacing w:val="-12"/>
          <w:szCs w:val="28"/>
        </w:rPr>
        <w:softHyphen/>
      </w:r>
      <w:r w:rsidRPr="003D3C65">
        <w:rPr>
          <w:color w:val="000000"/>
          <w:spacing w:val="-9"/>
          <w:szCs w:val="28"/>
        </w:rPr>
        <w:t>мическая энергия, запасенная в топливе, энергия падения воды, солнеч</w:t>
      </w:r>
      <w:r w:rsidRPr="003D3C65">
        <w:rPr>
          <w:color w:val="000000"/>
          <w:spacing w:val="-9"/>
          <w:szCs w:val="28"/>
        </w:rPr>
        <w:softHyphen/>
      </w:r>
      <w:r w:rsidRPr="003D3C65">
        <w:rPr>
          <w:color w:val="000000"/>
          <w:spacing w:val="-11"/>
          <w:szCs w:val="28"/>
        </w:rPr>
        <w:t>ная, ветровая и другие виды энергии проходят путь  последов</w:t>
      </w:r>
      <w:r w:rsidRPr="003D3C65">
        <w:rPr>
          <w:color w:val="000000"/>
          <w:spacing w:val="-11"/>
          <w:szCs w:val="28"/>
        </w:rPr>
        <w:t>а</w:t>
      </w:r>
      <w:r w:rsidRPr="003D3C65">
        <w:rPr>
          <w:color w:val="000000"/>
          <w:spacing w:val="-11"/>
          <w:szCs w:val="28"/>
        </w:rPr>
        <w:t>тельного преоб</w:t>
      </w:r>
      <w:r w:rsidRPr="003D3C65">
        <w:rPr>
          <w:color w:val="000000"/>
          <w:spacing w:val="-11"/>
          <w:szCs w:val="28"/>
        </w:rPr>
        <w:softHyphen/>
      </w:r>
      <w:r w:rsidRPr="003D3C65">
        <w:rPr>
          <w:color w:val="000000"/>
          <w:spacing w:val="-9"/>
          <w:szCs w:val="28"/>
        </w:rPr>
        <w:t>разования в тепловую, механическую и, наконец, в электри</w:t>
      </w:r>
      <w:r w:rsidRPr="003D3C65">
        <w:rPr>
          <w:color w:val="000000"/>
          <w:spacing w:val="-9"/>
          <w:szCs w:val="28"/>
        </w:rPr>
        <w:softHyphen/>
      </w:r>
      <w:r w:rsidRPr="003D3C65">
        <w:rPr>
          <w:color w:val="000000"/>
          <w:spacing w:val="-11"/>
          <w:szCs w:val="28"/>
        </w:rPr>
        <w:t>ческую энергию</w:t>
      </w:r>
      <w:r w:rsidRPr="003D3C65">
        <w:rPr>
          <w:color w:val="000000"/>
          <w:spacing w:val="-10"/>
          <w:szCs w:val="28"/>
        </w:rPr>
        <w:t xml:space="preserve">. В основе такого преобразования лежат </w:t>
      </w:r>
      <w:r w:rsidRPr="003D3C65">
        <w:rPr>
          <w:color w:val="000000"/>
          <w:spacing w:val="-10"/>
          <w:szCs w:val="28"/>
        </w:rPr>
        <w:lastRenderedPageBreak/>
        <w:t>т</w:t>
      </w:r>
      <w:r w:rsidRPr="003D3C65">
        <w:rPr>
          <w:szCs w:val="28"/>
        </w:rPr>
        <w:t>ермодинамические циклы тепл</w:t>
      </w:r>
      <w:r w:rsidRPr="003D3C65">
        <w:rPr>
          <w:szCs w:val="28"/>
        </w:rPr>
        <w:t>о</w:t>
      </w:r>
      <w:r w:rsidRPr="003D3C65">
        <w:rPr>
          <w:szCs w:val="28"/>
        </w:rPr>
        <w:t xml:space="preserve">вых двигателей. </w:t>
      </w:r>
      <w:r w:rsidRPr="003D3C65">
        <w:rPr>
          <w:color w:val="000000"/>
          <w:spacing w:val="-10"/>
          <w:szCs w:val="28"/>
        </w:rPr>
        <w:t>Промежуточным продук</w:t>
      </w:r>
      <w:r w:rsidRPr="003D3C65">
        <w:rPr>
          <w:color w:val="000000"/>
          <w:spacing w:val="-10"/>
          <w:szCs w:val="28"/>
        </w:rPr>
        <w:softHyphen/>
        <w:t>том в этом процессе преобразования эне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гии, получившим широкое потребительское значение, является тепловая эне</w:t>
      </w:r>
      <w:r w:rsidRPr="003D3C65">
        <w:rPr>
          <w:color w:val="000000"/>
          <w:spacing w:val="-10"/>
          <w:szCs w:val="28"/>
        </w:rPr>
        <w:t>р</w:t>
      </w:r>
      <w:r w:rsidRPr="003D3C65">
        <w:rPr>
          <w:color w:val="000000"/>
          <w:spacing w:val="-10"/>
          <w:szCs w:val="28"/>
        </w:rPr>
        <w:t>гия.</w:t>
      </w:r>
    </w:p>
    <w:p w:rsidR="00CF5675" w:rsidRPr="003D3C65" w:rsidRDefault="00CF5675" w:rsidP="00CF5675">
      <w:pPr>
        <w:pStyle w:val="a3"/>
        <w:tabs>
          <w:tab w:val="left" w:pos="0"/>
        </w:tabs>
        <w:ind w:left="284" w:firstLine="709"/>
        <w:rPr>
          <w:szCs w:val="28"/>
        </w:rPr>
      </w:pPr>
      <w:r w:rsidRPr="003D3C65">
        <w:rPr>
          <w:i/>
          <w:szCs w:val="28"/>
        </w:rPr>
        <w:t>Важнейшими вопросами энергетики и электроэнергетики</w:t>
      </w:r>
      <w:r w:rsidRPr="003D3C65">
        <w:rPr>
          <w:szCs w:val="28"/>
        </w:rPr>
        <w:t>, нашедшими отражение в учебных дисциплинах специальности, являю</w:t>
      </w:r>
      <w:r w:rsidRPr="003D3C65">
        <w:rPr>
          <w:szCs w:val="28"/>
        </w:rPr>
        <w:t>т</w:t>
      </w:r>
      <w:r w:rsidRPr="003D3C65">
        <w:rPr>
          <w:szCs w:val="28"/>
        </w:rPr>
        <w:t>ся: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hanging="720"/>
        <w:rPr>
          <w:szCs w:val="28"/>
        </w:rPr>
      </w:pPr>
      <w:r w:rsidRPr="003D3C65">
        <w:rPr>
          <w:szCs w:val="28"/>
        </w:rPr>
        <w:t>Электропитающие системы и электрические сети.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hanging="720"/>
        <w:rPr>
          <w:szCs w:val="28"/>
        </w:rPr>
      </w:pPr>
      <w:r w:rsidRPr="003D3C65">
        <w:rPr>
          <w:szCs w:val="28"/>
        </w:rPr>
        <w:t>Системы электроснабжения.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firstLine="709"/>
        <w:rPr>
          <w:szCs w:val="28"/>
        </w:rPr>
      </w:pPr>
      <w:r w:rsidRPr="003D3C65">
        <w:rPr>
          <w:szCs w:val="28"/>
        </w:rPr>
        <w:t>Релейная защита, автоматика и телемеханика (РЗАиТ) систем эле</w:t>
      </w:r>
      <w:r w:rsidRPr="003D3C65">
        <w:rPr>
          <w:szCs w:val="28"/>
        </w:rPr>
        <w:t>к</w:t>
      </w:r>
      <w:r w:rsidRPr="003D3C65">
        <w:rPr>
          <w:szCs w:val="28"/>
        </w:rPr>
        <w:t>троснабжения.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hanging="720"/>
        <w:rPr>
          <w:szCs w:val="28"/>
        </w:rPr>
      </w:pPr>
      <w:r w:rsidRPr="003D3C65">
        <w:rPr>
          <w:szCs w:val="28"/>
        </w:rPr>
        <w:t>Переходные процессы в электроэнергетике.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firstLine="709"/>
        <w:rPr>
          <w:szCs w:val="28"/>
        </w:rPr>
      </w:pPr>
      <w:r w:rsidRPr="003D3C65">
        <w:rPr>
          <w:szCs w:val="28"/>
        </w:rPr>
        <w:t>Электромагнитная совместимость в электроэнергет</w:t>
      </w:r>
      <w:r w:rsidRPr="003D3C65">
        <w:rPr>
          <w:szCs w:val="28"/>
        </w:rPr>
        <w:t>и</w:t>
      </w:r>
      <w:r w:rsidRPr="003D3C65">
        <w:rPr>
          <w:szCs w:val="28"/>
        </w:rPr>
        <w:t>ке.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hanging="720"/>
        <w:rPr>
          <w:szCs w:val="28"/>
        </w:rPr>
      </w:pPr>
      <w:r w:rsidRPr="003D3C65">
        <w:rPr>
          <w:szCs w:val="28"/>
        </w:rPr>
        <w:t>Надежность электроснабжения.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firstLine="709"/>
        <w:rPr>
          <w:szCs w:val="28"/>
        </w:rPr>
      </w:pPr>
      <w:r w:rsidRPr="003D3C65">
        <w:rPr>
          <w:szCs w:val="28"/>
        </w:rPr>
        <w:t>Информационные системы в управлении электроснабжен</w:t>
      </w:r>
      <w:r w:rsidRPr="003D3C65">
        <w:rPr>
          <w:szCs w:val="28"/>
        </w:rPr>
        <w:t>и</w:t>
      </w:r>
      <w:r w:rsidRPr="003D3C65">
        <w:rPr>
          <w:szCs w:val="28"/>
        </w:rPr>
        <w:t>ем.</w:t>
      </w:r>
    </w:p>
    <w:p w:rsidR="00CF5675" w:rsidRPr="003D3C65" w:rsidRDefault="00CF5675" w:rsidP="00CF5675">
      <w:pPr>
        <w:pStyle w:val="a3"/>
        <w:numPr>
          <w:ilvl w:val="0"/>
          <w:numId w:val="1"/>
        </w:numPr>
        <w:tabs>
          <w:tab w:val="clear" w:pos="1429"/>
          <w:tab w:val="left" w:pos="0"/>
          <w:tab w:val="num" w:pos="993"/>
        </w:tabs>
        <w:ind w:left="284" w:hanging="720"/>
        <w:rPr>
          <w:szCs w:val="28"/>
        </w:rPr>
      </w:pPr>
      <w:r w:rsidRPr="003D3C65">
        <w:rPr>
          <w:szCs w:val="28"/>
        </w:rPr>
        <w:t>Энергосбережение и энергоаудит.</w:t>
      </w:r>
    </w:p>
    <w:p w:rsidR="00CF5675" w:rsidRPr="003D3C65" w:rsidRDefault="00CF5675" w:rsidP="00CF5675">
      <w:pPr>
        <w:pStyle w:val="a3"/>
        <w:tabs>
          <w:tab w:val="left" w:pos="0"/>
          <w:tab w:val="num" w:pos="993"/>
        </w:tabs>
        <w:ind w:left="284" w:hanging="720"/>
        <w:rPr>
          <w:szCs w:val="28"/>
        </w:rPr>
      </w:pPr>
    </w:p>
    <w:p w:rsidR="00CF5675" w:rsidRPr="003D3C65" w:rsidRDefault="00CF5675" w:rsidP="00CF5675">
      <w:pPr>
        <w:pStyle w:val="a3"/>
        <w:tabs>
          <w:tab w:val="left" w:pos="0"/>
        </w:tabs>
        <w:ind w:left="284" w:firstLine="709"/>
        <w:rPr>
          <w:szCs w:val="28"/>
        </w:rPr>
      </w:pPr>
    </w:p>
    <w:p w:rsidR="00CF5675" w:rsidRPr="003D3C65" w:rsidRDefault="00CF5675" w:rsidP="00CF5675">
      <w:pPr>
        <w:pStyle w:val="a3"/>
        <w:tabs>
          <w:tab w:val="left" w:pos="0"/>
        </w:tabs>
        <w:ind w:left="284" w:firstLine="709"/>
        <w:rPr>
          <w:szCs w:val="28"/>
        </w:rPr>
      </w:pPr>
    </w:p>
    <w:p w:rsidR="00CF5675" w:rsidRPr="003D3C65" w:rsidRDefault="00CF5675" w:rsidP="00CF5675">
      <w:pPr>
        <w:pStyle w:val="a3"/>
        <w:tabs>
          <w:tab w:val="left" w:pos="0"/>
        </w:tabs>
        <w:ind w:left="284" w:firstLine="709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60F31"/>
    <w:multiLevelType w:val="hybridMultilevel"/>
    <w:tmpl w:val="FD54225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675"/>
    <w:rsid w:val="00CF5675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67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F5675"/>
    <w:pPr>
      <w:spacing w:line="240" w:lineRule="auto"/>
    </w:pPr>
  </w:style>
  <w:style w:type="character" w:customStyle="1" w:styleId="a4">
    <w:name w:val="Основной текст с отступом Знак"/>
    <w:basedOn w:val="a0"/>
    <w:link w:val="a3"/>
    <w:rsid w:val="00CF567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675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F5675"/>
    <w:pPr>
      <w:spacing w:line="240" w:lineRule="auto"/>
    </w:pPr>
  </w:style>
  <w:style w:type="character" w:customStyle="1" w:styleId="a4">
    <w:name w:val="Основной текст с отступом Знак"/>
    <w:basedOn w:val="a0"/>
    <w:link w:val="a3"/>
    <w:rsid w:val="00CF567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2017-01-16T15:33:00Z</dcterms:created>
  <dcterms:modified xsi:type="dcterms:W3CDTF">2017-01-16T15:36:00Z</dcterms:modified>
</cp:coreProperties>
</file>