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37B" w:rsidRPr="0059737B" w:rsidRDefault="0059737B" w:rsidP="0059737B">
      <w:pPr>
        <w:shd w:val="clear" w:color="auto" w:fill="FFFFFF"/>
        <w:spacing w:before="355" w:line="360" w:lineRule="auto"/>
        <w:ind w:right="84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737B">
        <w:rPr>
          <w:rFonts w:ascii="Times New Roman" w:hAnsi="Times New Roman" w:cs="Times New Roman"/>
          <w:b/>
          <w:color w:val="212121"/>
          <w:spacing w:val="-1"/>
          <w:sz w:val="28"/>
          <w:szCs w:val="28"/>
        </w:rPr>
        <w:t>Моделирование механических воздействий на конструкции РЭС</w:t>
      </w:r>
    </w:p>
    <w:p w:rsidR="0059737B" w:rsidRPr="0059737B" w:rsidRDefault="0059737B" w:rsidP="0059737B">
      <w:pPr>
        <w:shd w:val="clear" w:color="auto" w:fill="FFFFFF"/>
        <w:spacing w:before="178" w:line="360" w:lineRule="auto"/>
        <w:ind w:left="17" w:right="74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Конструкция РЭС представляет собой сложную механическую сис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тему, состоящую из бесконечно большого числа материальных точек. </w:t>
      </w:r>
      <w:r w:rsidRPr="0059737B">
        <w:rPr>
          <w:rFonts w:ascii="Times New Roman" w:hAnsi="Times New Roman" w:cs="Times New Roman"/>
          <w:color w:val="212121"/>
          <w:spacing w:val="-1"/>
          <w:sz w:val="28"/>
          <w:szCs w:val="28"/>
        </w:rPr>
        <w:t xml:space="preserve">Поэтому при исследовании динамических процессов, возникающих в 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>конструкциях в условиях механических воздействий, неизбежен пере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t xml:space="preserve">ход от реальных систем к упрощенным абстрактным моделям на основе 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приближений и допущений. </w:t>
      </w:r>
      <w:proofErr w:type="spellStart"/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Пди</w:t>
      </w:r>
      <w:proofErr w:type="spellEnd"/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 </w:t>
      </w:r>
      <w:proofErr w:type="gramStart"/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>этом</w:t>
      </w:r>
      <w:proofErr w:type="gramEnd"/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должны учитываться следующие 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>факторы:</w:t>
      </w:r>
    </w:p>
    <w:p w:rsidR="0059737B" w:rsidRPr="0059737B" w:rsidRDefault="00BC55AD" w:rsidP="00BC55AD">
      <w:pPr>
        <w:shd w:val="clear" w:color="auto" w:fill="FFFFFF"/>
        <w:spacing w:before="55" w:line="360" w:lineRule="auto"/>
        <w:ind w:left="12" w:right="9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212121"/>
          <w:sz w:val="28"/>
          <w:szCs w:val="28"/>
        </w:rPr>
        <w:t>-</w:t>
      </w:r>
      <w:r w:rsidR="0059737B" w:rsidRPr="0059737B">
        <w:rPr>
          <w:rFonts w:ascii="Times New Roman" w:hAnsi="Times New Roman" w:cs="Times New Roman"/>
          <w:color w:val="212121"/>
          <w:sz w:val="28"/>
          <w:szCs w:val="28"/>
        </w:rPr>
        <w:t xml:space="preserve">распределение инерционных и упругих характеристик системы и </w:t>
      </w:r>
      <w:r w:rsidR="0059737B" w:rsidRPr="0059737B">
        <w:rPr>
          <w:rFonts w:ascii="Times New Roman" w:hAnsi="Times New Roman" w:cs="Times New Roman"/>
          <w:color w:val="212121"/>
          <w:spacing w:val="-1"/>
          <w:sz w:val="28"/>
          <w:szCs w:val="28"/>
        </w:rPr>
        <w:t xml:space="preserve">число ее </w:t>
      </w:r>
      <w:r w:rsidR="0059737B" w:rsidRPr="0059737B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степеней </w:t>
      </w:r>
      <w:r w:rsidR="0059737B" w:rsidRPr="0059737B">
        <w:rPr>
          <w:rFonts w:ascii="Times New Roman" w:hAnsi="Times New Roman" w:cs="Times New Roman"/>
          <w:color w:val="212121"/>
          <w:spacing w:val="-1"/>
          <w:sz w:val="28"/>
          <w:szCs w:val="28"/>
        </w:rPr>
        <w:t>свободы;</w:t>
      </w:r>
    </w:p>
    <w:p w:rsidR="0059737B" w:rsidRPr="0059737B" w:rsidRDefault="00BC55AD" w:rsidP="00BC55AD">
      <w:pPr>
        <w:shd w:val="clear" w:color="auto" w:fill="FFFFFF"/>
        <w:spacing w:before="5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212121"/>
          <w:spacing w:val="-2"/>
          <w:sz w:val="28"/>
          <w:szCs w:val="28"/>
        </w:rPr>
        <w:t>-</w:t>
      </w:r>
      <w:r w:rsidR="0059737B"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>зависимость упругих восстанавливающих сил от деформаций;</w:t>
      </w:r>
    </w:p>
    <w:p w:rsidR="0059737B" w:rsidRPr="0059737B" w:rsidRDefault="00BC55AD" w:rsidP="00BC55AD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212121"/>
          <w:spacing w:val="-2"/>
          <w:sz w:val="28"/>
          <w:szCs w:val="28"/>
        </w:rPr>
        <w:t>-</w:t>
      </w:r>
      <w:r w:rsidR="0059737B"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>характер сил неупругого сопротивления.</w:t>
      </w:r>
    </w:p>
    <w:p w:rsidR="0059737B" w:rsidRPr="0059737B" w:rsidRDefault="0059737B" w:rsidP="0059737B">
      <w:pPr>
        <w:shd w:val="clear" w:color="auto" w:fill="FFFFFF"/>
        <w:spacing w:line="360" w:lineRule="auto"/>
        <w:ind w:right="106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Из механики известно, </w:t>
      </w:r>
      <w:r w:rsidRPr="0059737B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что 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число степеней свободы механической 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t xml:space="preserve">системы равно </w:t>
      </w:r>
      <w:r w:rsidRPr="0059737B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числу 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t>независимых обобщенных координат, определяю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щих положение </w:t>
      </w:r>
      <w:r w:rsidRPr="0059737B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всех </w:t>
      </w:r>
      <w:r w:rsidRPr="0059737B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материальных точек системы в пространстве в 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t>произвольный моме</w:t>
      </w:r>
      <w:r>
        <w:rPr>
          <w:rFonts w:ascii="Times New Roman" w:hAnsi="Times New Roman" w:cs="Times New Roman"/>
          <w:color w:val="212121"/>
          <w:spacing w:val="-4"/>
          <w:sz w:val="28"/>
          <w:szCs w:val="28"/>
        </w:rPr>
        <w:t>нт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t xml:space="preserve"> времени. Поскольку связи между материальны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>ми точками конструкцией не абсолютно жесткие, то число степеней сво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2"/>
          <w:sz w:val="28"/>
          <w:szCs w:val="28"/>
        </w:rPr>
        <w:t>боды конструкции  сложной системы является бесконечно боль</w:t>
      </w:r>
      <w:r w:rsidRPr="0059737B">
        <w:rPr>
          <w:rFonts w:ascii="Times New Roman" w:hAnsi="Times New Roman" w:cs="Times New Roman"/>
          <w:color w:val="212121"/>
          <w:spacing w:val="2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шим. При решении </w:t>
      </w:r>
      <w:r>
        <w:rPr>
          <w:rFonts w:ascii="Times New Roman" w:hAnsi="Times New Roman" w:cs="Times New Roman"/>
          <w:color w:val="212121"/>
          <w:spacing w:val="-2"/>
          <w:sz w:val="28"/>
          <w:szCs w:val="28"/>
        </w:rPr>
        <w:t>практических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 задач анализа динамических процес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t>сов в конструкциях РЭС реальная механическая система заменяется мо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  <w:t>делью с ограниченны</w:t>
      </w:r>
      <w:r>
        <w:rPr>
          <w:rFonts w:ascii="Times New Roman" w:hAnsi="Times New Roman" w:cs="Times New Roman"/>
          <w:color w:val="212121"/>
          <w:spacing w:val="-4"/>
          <w:sz w:val="28"/>
          <w:szCs w:val="28"/>
        </w:rPr>
        <w:t>м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t xml:space="preserve"> числом степеней свободы, которое определяет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  <w:t xml:space="preserve">ся структурой конструкции и требуемой точностью результатов. 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Применяются два  основных вида моделей механических систем: </w:t>
      </w:r>
      <w:r w:rsidRPr="0059737B">
        <w:rPr>
          <w:rFonts w:ascii="Times New Roman" w:hAnsi="Times New Roman" w:cs="Times New Roman"/>
          <w:color w:val="212121"/>
          <w:sz w:val="28"/>
          <w:szCs w:val="28"/>
        </w:rPr>
        <w:t>с сосредоточенны</w:t>
      </w:r>
      <w:r>
        <w:rPr>
          <w:rFonts w:ascii="Times New Roman" w:hAnsi="Times New Roman" w:cs="Times New Roman"/>
          <w:color w:val="212121"/>
          <w:sz w:val="28"/>
          <w:szCs w:val="28"/>
        </w:rPr>
        <w:t>ми массами</w:t>
      </w:r>
      <w:r w:rsidRPr="0059737B">
        <w:rPr>
          <w:rFonts w:ascii="Times New Roman" w:hAnsi="Times New Roman" w:cs="Times New Roman"/>
          <w:color w:val="212121"/>
          <w:sz w:val="28"/>
          <w:szCs w:val="28"/>
        </w:rPr>
        <w:t xml:space="preserve"> и связями (упругими и демпфирующи</w:t>
      </w:r>
      <w:r w:rsidRPr="0059737B">
        <w:rPr>
          <w:rFonts w:ascii="Times New Roman" w:hAnsi="Times New Roman" w:cs="Times New Roman"/>
          <w:color w:val="212121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t>ми) и с распределен</w:t>
      </w:r>
      <w:r>
        <w:rPr>
          <w:rFonts w:ascii="Times New Roman" w:hAnsi="Times New Roman" w:cs="Times New Roman"/>
          <w:color w:val="212121"/>
          <w:spacing w:val="-4"/>
          <w:sz w:val="28"/>
          <w:szCs w:val="28"/>
        </w:rPr>
        <w:t>ными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t xml:space="preserve"> параметрами.</w:t>
      </w:r>
    </w:p>
    <w:p w:rsidR="0059737B" w:rsidRPr="0059737B" w:rsidRDefault="0059737B" w:rsidP="0059737B">
      <w:pPr>
        <w:shd w:val="clear" w:color="auto" w:fill="FFFFFF"/>
        <w:spacing w:line="360" w:lineRule="auto"/>
        <w:ind w:left="60" w:right="1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Так, например, конструкция, совершающая под действием внешней </w:t>
      </w:r>
      <w:r w:rsidRPr="0059737B">
        <w:rPr>
          <w:rFonts w:ascii="Times New Roman" w:hAnsi="Times New Roman" w:cs="Times New Roman"/>
          <w:color w:val="212121"/>
          <w:spacing w:val="2"/>
          <w:sz w:val="28"/>
          <w:szCs w:val="28"/>
        </w:rPr>
        <w:t>силы колебания вдо</w:t>
      </w:r>
      <w:r>
        <w:rPr>
          <w:rFonts w:ascii="Times New Roman" w:hAnsi="Times New Roman" w:cs="Times New Roman"/>
          <w:color w:val="212121"/>
          <w:spacing w:val="2"/>
          <w:sz w:val="28"/>
          <w:szCs w:val="28"/>
        </w:rPr>
        <w:t>л</w:t>
      </w:r>
      <w:r w:rsidRPr="0059737B">
        <w:rPr>
          <w:rFonts w:ascii="Times New Roman" w:hAnsi="Times New Roman" w:cs="Times New Roman"/>
          <w:color w:val="212121"/>
          <w:spacing w:val="2"/>
          <w:sz w:val="28"/>
          <w:szCs w:val="28"/>
        </w:rPr>
        <w:t xml:space="preserve">ь одной координаты, может быть представлена 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расчетной моделью  одной степенью свободы и сосредоточенными па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7"/>
          <w:sz w:val="28"/>
          <w:szCs w:val="28"/>
        </w:rPr>
        <w:t xml:space="preserve">раметрами: массой </w:t>
      </w:r>
      <w:r>
        <w:rPr>
          <w:rFonts w:ascii="Times New Roman" w:hAnsi="Times New Roman" w:cs="Times New Roman"/>
          <w:iCs/>
          <w:smallCaps/>
          <w:color w:val="212121"/>
          <w:spacing w:val="-7"/>
          <w:sz w:val="28"/>
          <w:szCs w:val="28"/>
          <w:lang w:val="en-US"/>
        </w:rPr>
        <w:t>m</w:t>
      </w:r>
      <w:r w:rsidRPr="0059737B">
        <w:rPr>
          <w:rFonts w:ascii="Times New Roman" w:hAnsi="Times New Roman" w:cs="Times New Roman"/>
          <w:iCs/>
          <w:smallCaps/>
          <w:color w:val="212121"/>
          <w:spacing w:val="-7"/>
          <w:sz w:val="28"/>
          <w:szCs w:val="28"/>
        </w:rPr>
        <w:t xml:space="preserve"> .</w:t>
      </w:r>
      <w:r w:rsidRPr="0059737B">
        <w:rPr>
          <w:rFonts w:ascii="Times New Roman" w:hAnsi="Times New Roman" w:cs="Times New Roman"/>
          <w:i/>
          <w:iCs/>
          <w:smallCaps/>
          <w:color w:val="212121"/>
          <w:spacing w:val="-7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212121"/>
          <w:spacing w:val="-7"/>
          <w:sz w:val="28"/>
          <w:szCs w:val="28"/>
        </w:rPr>
        <w:t xml:space="preserve">упругой связью с коэффициентом жесткости </w:t>
      </w:r>
      <w:r>
        <w:rPr>
          <w:rFonts w:ascii="Times New Roman" w:hAnsi="Times New Roman" w:cs="Times New Roman"/>
          <w:i/>
          <w:iCs/>
          <w:color w:val="212121"/>
          <w:spacing w:val="-7"/>
          <w:sz w:val="28"/>
          <w:szCs w:val="28"/>
          <w:lang w:val="en-US"/>
        </w:rPr>
        <w:t>k</w:t>
      </w:r>
      <w:r w:rsidRPr="0059737B">
        <w:rPr>
          <w:rFonts w:ascii="Times New Roman" w:hAnsi="Times New Roman" w:cs="Times New Roman"/>
          <w:i/>
          <w:iCs/>
          <w:color w:val="212121"/>
          <w:spacing w:val="-7"/>
          <w:sz w:val="28"/>
          <w:szCs w:val="28"/>
        </w:rPr>
        <w:t xml:space="preserve">  </w:t>
      </w:r>
      <w:r w:rsidRPr="0059737B">
        <w:rPr>
          <w:rFonts w:ascii="Times New Roman" w:hAnsi="Times New Roman" w:cs="Times New Roman"/>
          <w:color w:val="212121"/>
          <w:spacing w:val="5"/>
          <w:sz w:val="28"/>
          <w:szCs w:val="28"/>
        </w:rPr>
        <w:t xml:space="preserve">демпфирующей связью с коэффициентом вязкого сопротивления </w:t>
      </w:r>
      <w:r>
        <w:rPr>
          <w:rFonts w:ascii="Times New Roman" w:hAnsi="Times New Roman" w:cs="Times New Roman"/>
          <w:color w:val="212121"/>
          <w:spacing w:val="5"/>
          <w:sz w:val="28"/>
          <w:szCs w:val="28"/>
        </w:rPr>
        <w:t>β</w:t>
      </w:r>
      <w:r w:rsidRPr="0059737B">
        <w:rPr>
          <w:rFonts w:ascii="Times New Roman" w:hAnsi="Times New Roman" w:cs="Times New Roman"/>
          <w:color w:val="212121"/>
          <w:spacing w:val="5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212121"/>
          <w:spacing w:val="-5"/>
          <w:sz w:val="28"/>
          <w:szCs w:val="28"/>
        </w:rPr>
        <w:t xml:space="preserve">(рис. 4.2). В то же </w:t>
      </w:r>
      <w:r>
        <w:rPr>
          <w:rFonts w:ascii="Times New Roman" w:hAnsi="Times New Roman" w:cs="Times New Roman"/>
          <w:color w:val="212121"/>
          <w:spacing w:val="-5"/>
          <w:sz w:val="28"/>
          <w:szCs w:val="28"/>
        </w:rPr>
        <w:t>время если</w:t>
      </w:r>
      <w:r w:rsidRPr="0059737B">
        <w:rPr>
          <w:rFonts w:ascii="Times New Roman" w:hAnsi="Times New Roman" w:cs="Times New Roman"/>
          <w:color w:val="212121"/>
          <w:spacing w:val="-5"/>
          <w:sz w:val="28"/>
          <w:szCs w:val="28"/>
        </w:rPr>
        <w:t xml:space="preserve"> сосредоточенная масса совершает слож</w:t>
      </w:r>
      <w:r w:rsidRPr="0059737B">
        <w:rPr>
          <w:rFonts w:ascii="Times New Roman" w:hAnsi="Times New Roman" w:cs="Times New Roman"/>
          <w:color w:val="212121"/>
          <w:spacing w:val="-5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t>ные пространственн</w:t>
      </w:r>
      <w:r>
        <w:rPr>
          <w:rFonts w:ascii="Times New Roman" w:hAnsi="Times New Roman" w:cs="Times New Roman"/>
          <w:color w:val="212121"/>
          <w:spacing w:val="-4"/>
          <w:sz w:val="28"/>
          <w:szCs w:val="28"/>
        </w:rPr>
        <w:t>ые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t xml:space="preserve"> колебания, то 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lastRenderedPageBreak/>
        <w:t>такую конструкцию обычно пред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ставляют расчетной </w:t>
      </w:r>
      <w:r>
        <w:rPr>
          <w:rFonts w:ascii="Times New Roman" w:hAnsi="Times New Roman" w:cs="Times New Roman"/>
          <w:color w:val="212121"/>
          <w:spacing w:val="-3"/>
          <w:sz w:val="28"/>
          <w:szCs w:val="28"/>
        </w:rPr>
        <w:t>мо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делью с </w:t>
      </w:r>
      <w:proofErr w:type="spellStart"/>
      <w:proofErr w:type="gramStart"/>
      <w:r w:rsidRPr="0059737B">
        <w:rPr>
          <w:rFonts w:ascii="Times New Roman" w:hAnsi="Times New Roman" w:cs="Times New Roman"/>
          <w:i/>
          <w:iCs/>
          <w:color w:val="212121"/>
          <w:spacing w:val="-3"/>
          <w:sz w:val="28"/>
          <w:szCs w:val="28"/>
        </w:rPr>
        <w:t>п</w:t>
      </w:r>
      <w:proofErr w:type="spellEnd"/>
      <w:proofErr w:type="gramEnd"/>
      <w:r w:rsidRPr="0059737B">
        <w:rPr>
          <w:rFonts w:ascii="Times New Roman" w:hAnsi="Times New Roman" w:cs="Times New Roman"/>
          <w:i/>
          <w:iCs/>
          <w:color w:val="212121"/>
          <w:spacing w:val="-3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степенями свободы (рис. 4.3).</w:t>
      </w:r>
    </w:p>
    <w:p w:rsidR="0059737B" w:rsidRPr="0059737B" w:rsidRDefault="0059737B" w:rsidP="0059737B">
      <w:pPr>
        <w:spacing w:before="266" w:line="360" w:lineRule="auto"/>
        <w:ind w:left="732" w:right="388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314825" cy="24384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737B" w:rsidRPr="0059737B" w:rsidRDefault="0059737B" w:rsidP="0059737B">
      <w:pPr>
        <w:shd w:val="clear" w:color="auto" w:fill="FFFFFF"/>
        <w:spacing w:before="324" w:line="360" w:lineRule="auto"/>
        <w:ind w:left="20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Расчетные модели с распределенными параметрами используются </w:t>
      </w:r>
      <w:r w:rsidRPr="0059737B">
        <w:rPr>
          <w:rFonts w:ascii="Times New Roman" w:hAnsi="Times New Roman" w:cs="Times New Roman"/>
          <w:color w:val="212121"/>
          <w:spacing w:val="3"/>
          <w:sz w:val="28"/>
          <w:szCs w:val="28"/>
        </w:rPr>
        <w:t xml:space="preserve">при исследовании динамических процессов в отдельных элементах 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t>конструкции типа балок, стержней и др.</w:t>
      </w:r>
    </w:p>
    <w:p w:rsidR="0059737B" w:rsidRPr="0059737B" w:rsidRDefault="0059737B" w:rsidP="0059737B">
      <w:pPr>
        <w:shd w:val="clear" w:color="auto" w:fill="FFFFFF"/>
        <w:spacing w:line="360" w:lineRule="auto"/>
        <w:ind w:left="221" w:right="1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-6"/>
          <w:sz w:val="28"/>
          <w:szCs w:val="28"/>
        </w:rPr>
        <w:t xml:space="preserve">Динамические </w:t>
      </w:r>
      <w:r>
        <w:rPr>
          <w:rFonts w:ascii="Times New Roman" w:hAnsi="Times New Roman" w:cs="Times New Roman"/>
          <w:color w:val="212121"/>
          <w:spacing w:val="-6"/>
          <w:sz w:val="28"/>
          <w:szCs w:val="28"/>
        </w:rPr>
        <w:t>с</w:t>
      </w:r>
      <w:r w:rsidRPr="0059737B">
        <w:rPr>
          <w:rFonts w:ascii="Times New Roman" w:hAnsi="Times New Roman" w:cs="Times New Roman"/>
          <w:color w:val="212121"/>
          <w:spacing w:val="-6"/>
          <w:sz w:val="28"/>
          <w:szCs w:val="28"/>
        </w:rPr>
        <w:t xml:space="preserve">войства любой механической системы существенно 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зависят от характера восстанавливающих и диссипативных сил. В кон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7"/>
          <w:sz w:val="28"/>
          <w:szCs w:val="28"/>
        </w:rPr>
        <w:t>струкциях РЭС восстанавливающими являются силы упругости, возни</w:t>
      </w:r>
      <w:r w:rsidRPr="0059737B">
        <w:rPr>
          <w:rFonts w:ascii="Times New Roman" w:hAnsi="Times New Roman" w:cs="Times New Roman"/>
          <w:color w:val="212121"/>
          <w:spacing w:val="-7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кающие при деформации элементов. В общем случае зависимость восстанавливающих сил от смещений </w:t>
      </w:r>
      <w:proofErr w:type="spellStart"/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>нелинейна</w:t>
      </w:r>
      <w:proofErr w:type="spellEnd"/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>. Однако при малых де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формациях характеристики упругих связей </w:t>
      </w:r>
      <w:proofErr w:type="gramStart"/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подчиняются закону Гука и зависимость между восстанавливающими силами и смещениями в рас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  <w:t>четных моделях систем принимается</w:t>
      </w:r>
      <w:proofErr w:type="gramEnd"/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 линейной.</w:t>
      </w:r>
    </w:p>
    <w:p w:rsidR="0059737B" w:rsidRPr="0059737B" w:rsidRDefault="0059737B" w:rsidP="0059737B">
      <w:pPr>
        <w:shd w:val="clear" w:color="auto" w:fill="FFFFFF"/>
        <w:spacing w:before="2" w:line="360" w:lineRule="auto"/>
        <w:ind w:left="31" w:right="6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Диссипативные силы (силы неупругого сопротивления) вызывают 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необратимое рассеяние энергии механических колебаний. К ним отно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  <w:t>сятся силы трения в сочленениях элементов конструкции, силы «внут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  <w:t xml:space="preserve">реннего трения» в материалах, силы </w:t>
      </w:r>
      <w:proofErr w:type="spellStart"/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аэро</w:t>
      </w:r>
      <w:proofErr w:type="spellEnd"/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- или гидродинамического со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t>противления окружающей среды. Действие диссипативных сил приво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дит к затуханию свободных и ограничению вынужденных колебаний. 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t>При построении расчетных моделей механических систем обычно при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  <w:t xml:space="preserve">нимают допущение о 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lastRenderedPageBreak/>
        <w:t>пропорциональности диссипативных сил переме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1"/>
          <w:sz w:val="28"/>
          <w:szCs w:val="28"/>
        </w:rPr>
        <w:t>щению или скорости перемещения (линейная модель).</w:t>
      </w:r>
    </w:p>
    <w:p w:rsidR="0059737B" w:rsidRPr="0059737B" w:rsidRDefault="0059737B" w:rsidP="0059737B">
      <w:pPr>
        <w:shd w:val="clear" w:color="auto" w:fill="FFFFFF"/>
        <w:spacing w:before="2" w:line="360" w:lineRule="auto"/>
        <w:ind w:left="24" w:right="6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2"/>
          <w:sz w:val="28"/>
          <w:szCs w:val="28"/>
        </w:rPr>
        <w:t xml:space="preserve">Проведем анализ динамических процессов в конструкциях РЭС, 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представленных абстрактными моделями, в условиях воздействий виб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  <w:t>раций и ударов.</w:t>
      </w:r>
    </w:p>
    <w:p w:rsidR="0059737B" w:rsidRPr="0059737B" w:rsidRDefault="0059737B" w:rsidP="0059737B">
      <w:pPr>
        <w:shd w:val="clear" w:color="auto" w:fill="FFFFFF"/>
        <w:spacing w:before="197" w:line="360" w:lineRule="auto"/>
        <w:ind w:left="2102" w:right="1181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  <w:u w:val="single"/>
        </w:rPr>
        <w:t xml:space="preserve">Вибрационные воздействия на систему 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  <w:u w:val="single"/>
        </w:rPr>
        <w:t>с одной степенью свободы</w:t>
      </w:r>
    </w:p>
    <w:p w:rsidR="0059737B" w:rsidRPr="0059737B" w:rsidRDefault="0059737B" w:rsidP="0059737B">
      <w:pPr>
        <w:shd w:val="clear" w:color="auto" w:fill="FFFFFF"/>
        <w:spacing w:before="91" w:line="360" w:lineRule="auto"/>
        <w:ind w:left="24" w:right="67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-1"/>
          <w:sz w:val="28"/>
          <w:szCs w:val="28"/>
        </w:rPr>
        <w:t xml:space="preserve">Модель системы с силовым возбуждением приведена на рис. 4.2. </w:t>
      </w:r>
      <w:r w:rsidRPr="0059737B">
        <w:rPr>
          <w:rFonts w:ascii="Times New Roman" w:hAnsi="Times New Roman" w:cs="Times New Roman"/>
          <w:color w:val="212121"/>
          <w:spacing w:val="-5"/>
          <w:sz w:val="28"/>
          <w:szCs w:val="28"/>
        </w:rPr>
        <w:t xml:space="preserve">Возбуждающая гармоническая сила </w:t>
      </w:r>
      <w:r w:rsidRPr="0059737B">
        <w:rPr>
          <w:rFonts w:ascii="Times New Roman" w:hAnsi="Times New Roman" w:cs="Times New Roman"/>
          <w:i/>
          <w:iCs/>
          <w:color w:val="212121"/>
          <w:spacing w:val="-5"/>
          <w:sz w:val="28"/>
          <w:szCs w:val="28"/>
        </w:rPr>
        <w:t xml:space="preserve">Р = </w:t>
      </w:r>
      <w:proofErr w:type="gramStart"/>
      <w:r w:rsidRPr="0059737B">
        <w:rPr>
          <w:rFonts w:ascii="Times New Roman" w:hAnsi="Times New Roman" w:cs="Times New Roman"/>
          <w:i/>
          <w:iCs/>
          <w:color w:val="212121"/>
          <w:spacing w:val="-5"/>
          <w:sz w:val="28"/>
          <w:szCs w:val="28"/>
        </w:rPr>
        <w:t>Р</w:t>
      </w:r>
      <w:proofErr w:type="gramEnd"/>
      <w:r w:rsidRPr="0059737B">
        <w:rPr>
          <w:rFonts w:ascii="Times New Roman" w:hAnsi="Times New Roman" w:cs="Times New Roman"/>
          <w:i/>
          <w:iCs/>
          <w:color w:val="212121"/>
          <w:spacing w:val="-5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smallCaps/>
          <w:color w:val="212121"/>
          <w:spacing w:val="-5"/>
          <w:sz w:val="28"/>
          <w:szCs w:val="28"/>
          <w:lang w:val="en-US"/>
        </w:rPr>
        <w:t>q</w:t>
      </w:r>
      <w:r w:rsidRPr="0059737B">
        <w:rPr>
          <w:rFonts w:ascii="Times New Roman" w:hAnsi="Times New Roman" w:cs="Times New Roman"/>
          <w:smallCaps/>
          <w:color w:val="212121"/>
          <w:spacing w:val="-5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212121"/>
          <w:spacing w:val="-5"/>
          <w:sz w:val="28"/>
          <w:szCs w:val="28"/>
          <w:lang w:val="en-US"/>
        </w:rPr>
        <w:t>sin</w:t>
      </w:r>
      <w:r w:rsidRPr="0059737B">
        <w:rPr>
          <w:rFonts w:ascii="Times New Roman" w:hAnsi="Times New Roman" w:cs="Times New Roman"/>
          <w:color w:val="212121"/>
          <w:spacing w:val="-5"/>
          <w:sz w:val="28"/>
          <w:szCs w:val="28"/>
        </w:rPr>
        <w:t xml:space="preserve"> со </w:t>
      </w:r>
      <w:r w:rsidRPr="0059737B">
        <w:rPr>
          <w:rFonts w:ascii="Times New Roman" w:hAnsi="Times New Roman" w:cs="Times New Roman"/>
          <w:i/>
          <w:iCs/>
          <w:color w:val="212121"/>
          <w:spacing w:val="-5"/>
          <w:sz w:val="28"/>
          <w:szCs w:val="28"/>
          <w:lang w:val="en-US"/>
        </w:rPr>
        <w:t>t</w:t>
      </w:r>
      <w:r w:rsidRPr="0059737B">
        <w:rPr>
          <w:rFonts w:ascii="Times New Roman" w:hAnsi="Times New Roman" w:cs="Times New Roman"/>
          <w:i/>
          <w:iCs/>
          <w:color w:val="212121"/>
          <w:spacing w:val="-5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212121"/>
          <w:spacing w:val="-5"/>
          <w:sz w:val="28"/>
          <w:szCs w:val="28"/>
        </w:rPr>
        <w:t>приложена к массе и</w:t>
      </w:r>
    </w:p>
    <w:p w:rsidR="0059737B" w:rsidRPr="0059737B" w:rsidRDefault="0059737B" w:rsidP="00BC55AD">
      <w:pPr>
        <w:shd w:val="clear" w:color="auto" w:fill="FFFFFF"/>
        <w:spacing w:before="17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вызывает ее перемещение. </w:t>
      </w:r>
      <w:proofErr w:type="gramStart"/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Кроме</w:t>
      </w:r>
      <w:proofErr w:type="gramEnd"/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 возбуждающей, в системе действуют</w:t>
      </w:r>
    </w:p>
    <w:p w:rsidR="0059737B" w:rsidRPr="0059737B" w:rsidRDefault="0059737B" w:rsidP="00BC55AD">
      <w:pPr>
        <w:shd w:val="clear" w:color="auto" w:fill="FFFFFF"/>
        <w:spacing w:before="26" w:line="360" w:lineRule="auto"/>
        <w:ind w:left="5" w:right="60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сила инерции </w:t>
      </w:r>
      <w:proofErr w:type="spellStart"/>
      <w:r w:rsidRPr="0059737B">
        <w:rPr>
          <w:rFonts w:ascii="Times New Roman" w:hAnsi="Times New Roman" w:cs="Times New Roman"/>
          <w:i/>
          <w:iCs/>
          <w:color w:val="212121"/>
          <w:spacing w:val="-2"/>
          <w:sz w:val="28"/>
          <w:szCs w:val="28"/>
        </w:rPr>
        <w:t>Р</w:t>
      </w:r>
      <w:r w:rsidR="00BC55AD">
        <w:rPr>
          <w:rFonts w:ascii="Times New Roman" w:hAnsi="Times New Roman" w:cs="Times New Roman"/>
          <w:i/>
          <w:iCs/>
          <w:color w:val="212121"/>
          <w:spacing w:val="-2"/>
          <w:sz w:val="28"/>
          <w:szCs w:val="28"/>
          <w:vertAlign w:val="subscript"/>
        </w:rPr>
        <w:t>и</w:t>
      </w:r>
      <w:r w:rsidRPr="0059737B">
        <w:rPr>
          <w:rFonts w:ascii="Times New Roman" w:hAnsi="Times New Roman" w:cs="Times New Roman"/>
          <w:i/>
          <w:iCs/>
          <w:color w:val="212121"/>
          <w:spacing w:val="-2"/>
          <w:sz w:val="28"/>
          <w:szCs w:val="28"/>
        </w:rPr>
        <w:t>=</w:t>
      </w:r>
      <w:proofErr w:type="spellEnd"/>
      <w:r w:rsidRPr="0059737B">
        <w:rPr>
          <w:rFonts w:ascii="Times New Roman" w:hAnsi="Times New Roman" w:cs="Times New Roman"/>
          <w:i/>
          <w:iCs/>
          <w:color w:val="212121"/>
          <w:spacing w:val="-2"/>
          <w:sz w:val="28"/>
          <w:szCs w:val="28"/>
        </w:rPr>
        <w:t xml:space="preserve"> </w:t>
      </w:r>
      <w:proofErr w:type="spellStart"/>
      <w:r w:rsidRPr="0059737B">
        <w:rPr>
          <w:rFonts w:ascii="Times New Roman" w:hAnsi="Times New Roman" w:cs="Times New Roman"/>
          <w:i/>
          <w:iCs/>
          <w:color w:val="212121"/>
          <w:spacing w:val="-2"/>
          <w:sz w:val="28"/>
          <w:szCs w:val="28"/>
          <w:lang w:val="en-US"/>
        </w:rPr>
        <w:t>mz</w:t>
      </w:r>
      <w:proofErr w:type="spellEnd"/>
      <w:r w:rsidRPr="0059737B">
        <w:rPr>
          <w:rFonts w:ascii="Times New Roman" w:hAnsi="Times New Roman" w:cs="Times New Roman"/>
          <w:i/>
          <w:iCs/>
          <w:color w:val="212121"/>
          <w:spacing w:val="-2"/>
          <w:sz w:val="28"/>
          <w:szCs w:val="28"/>
        </w:rPr>
        <w:t xml:space="preserve">, 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сила упругости пружины </w:t>
      </w:r>
      <w:proofErr w:type="gramStart"/>
      <w:r w:rsidRPr="0059737B">
        <w:rPr>
          <w:rFonts w:ascii="Times New Roman" w:hAnsi="Times New Roman" w:cs="Times New Roman"/>
          <w:i/>
          <w:iCs/>
          <w:color w:val="212121"/>
          <w:spacing w:val="-2"/>
          <w:sz w:val="28"/>
          <w:szCs w:val="28"/>
        </w:rPr>
        <w:t>Р</w:t>
      </w:r>
      <w:proofErr w:type="gramEnd"/>
      <w:r w:rsidRPr="0059737B">
        <w:rPr>
          <w:rFonts w:ascii="Times New Roman" w:hAnsi="Times New Roman" w:cs="Times New Roman"/>
          <w:i/>
          <w:iCs/>
          <w:color w:val="212121"/>
          <w:spacing w:val="-2"/>
          <w:sz w:val="28"/>
          <w:szCs w:val="28"/>
        </w:rPr>
        <w:t xml:space="preserve"> =</w:t>
      </w:r>
      <w:proofErr w:type="spellStart"/>
      <w:r w:rsidRPr="0059737B">
        <w:rPr>
          <w:rFonts w:ascii="Times New Roman" w:hAnsi="Times New Roman" w:cs="Times New Roman"/>
          <w:i/>
          <w:iCs/>
          <w:color w:val="212121"/>
          <w:spacing w:val="-2"/>
          <w:sz w:val="28"/>
          <w:szCs w:val="28"/>
          <w:lang w:val="en-US"/>
        </w:rPr>
        <w:t>kz</w:t>
      </w:r>
      <w:proofErr w:type="spellEnd"/>
      <w:r w:rsidRPr="0059737B">
        <w:rPr>
          <w:rFonts w:ascii="Times New Roman" w:hAnsi="Times New Roman" w:cs="Times New Roman"/>
          <w:i/>
          <w:iCs/>
          <w:color w:val="212121"/>
          <w:spacing w:val="-2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, 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>диссипатив</w:t>
      </w:r>
      <w:r w:rsidRPr="0059737B">
        <w:rPr>
          <w:rFonts w:ascii="Times New Roman" w:hAnsi="Times New Roman" w:cs="Times New Roman"/>
          <w:color w:val="212121"/>
          <w:spacing w:val="-1"/>
          <w:sz w:val="28"/>
          <w:szCs w:val="28"/>
        </w:rPr>
        <w:t xml:space="preserve">ная сила (сила демпфирования) </w:t>
      </w:r>
      <w:r w:rsidRPr="0059737B">
        <w:rPr>
          <w:rFonts w:ascii="Times New Roman" w:hAnsi="Times New Roman" w:cs="Times New Roman"/>
          <w:i/>
          <w:iCs/>
          <w:color w:val="212121"/>
          <w:spacing w:val="-1"/>
          <w:sz w:val="28"/>
          <w:szCs w:val="28"/>
        </w:rPr>
        <w:t xml:space="preserve">Р </w:t>
      </w:r>
      <w:r w:rsidRPr="0059737B">
        <w:rPr>
          <w:rFonts w:ascii="Times New Roman" w:hAnsi="Times New Roman" w:cs="Times New Roman"/>
          <w:color w:val="212121"/>
          <w:spacing w:val="-1"/>
          <w:sz w:val="28"/>
          <w:szCs w:val="28"/>
        </w:rPr>
        <w:t xml:space="preserve">= </w:t>
      </w:r>
      <w:proofErr w:type="spellStart"/>
      <w:r w:rsidRPr="0059737B">
        <w:rPr>
          <w:rFonts w:ascii="Times New Roman" w:hAnsi="Times New Roman" w:cs="Times New Roman"/>
          <w:color w:val="212121"/>
          <w:spacing w:val="-1"/>
          <w:sz w:val="28"/>
          <w:szCs w:val="28"/>
        </w:rPr>
        <w:t>р</w:t>
      </w:r>
      <w:proofErr w:type="spellEnd"/>
      <w:r w:rsidRPr="0059737B">
        <w:rPr>
          <w:rFonts w:ascii="Times New Roman" w:hAnsi="Times New Roman" w:cs="Times New Roman"/>
          <w:color w:val="212121"/>
          <w:spacing w:val="-1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i/>
          <w:iCs/>
          <w:color w:val="212121"/>
          <w:spacing w:val="-1"/>
          <w:sz w:val="28"/>
          <w:szCs w:val="28"/>
          <w:lang w:val="en-US"/>
        </w:rPr>
        <w:t>z</w:t>
      </w:r>
      <w:r w:rsidRPr="0059737B">
        <w:rPr>
          <w:rFonts w:ascii="Times New Roman" w:hAnsi="Times New Roman" w:cs="Times New Roman"/>
          <w:i/>
          <w:iCs/>
          <w:color w:val="212121"/>
          <w:spacing w:val="-1"/>
          <w:sz w:val="28"/>
          <w:szCs w:val="28"/>
        </w:rPr>
        <w:t xml:space="preserve">. </w:t>
      </w:r>
      <w:r w:rsidRPr="0059737B">
        <w:rPr>
          <w:rFonts w:ascii="Times New Roman" w:hAnsi="Times New Roman" w:cs="Times New Roman"/>
          <w:color w:val="212121"/>
          <w:spacing w:val="-1"/>
          <w:sz w:val="28"/>
          <w:szCs w:val="28"/>
        </w:rPr>
        <w:t>Согласно принципу Даламбе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ра, в любой момент времени все силы, действующие на систему, нахо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t xml:space="preserve">дятся в равновесии. Поэтому движение массы относительно положения </w:t>
      </w:r>
      <w:r w:rsidRPr="0059737B">
        <w:rPr>
          <w:rFonts w:ascii="Times New Roman" w:hAnsi="Times New Roman" w:cs="Times New Roman"/>
          <w:color w:val="212121"/>
          <w:spacing w:val="5"/>
          <w:sz w:val="28"/>
          <w:szCs w:val="28"/>
        </w:rPr>
        <w:t xml:space="preserve">статического равновесия можно представить дифференциальным 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уравнением</w:t>
      </w:r>
    </w:p>
    <w:p w:rsidR="0059737B" w:rsidRPr="0059737B" w:rsidRDefault="0059737B" w:rsidP="0059737B">
      <w:pPr>
        <w:shd w:val="clear" w:color="auto" w:fill="FFFFFF"/>
        <w:spacing w:before="101" w:line="360" w:lineRule="auto"/>
        <w:ind w:right="6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b/>
          <w:bCs/>
          <w:noProof/>
          <w:color w:val="212121"/>
          <w:spacing w:val="-6"/>
          <w:sz w:val="28"/>
          <w:szCs w:val="28"/>
        </w:rPr>
        <w:drawing>
          <wp:inline distT="0" distB="0" distL="0" distR="0">
            <wp:extent cx="5000625" cy="71437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737B">
        <w:rPr>
          <w:rFonts w:ascii="Times New Roman" w:hAnsi="Times New Roman" w:cs="Times New Roman"/>
          <w:b/>
          <w:bCs/>
          <w:color w:val="212121"/>
          <w:spacing w:val="-6"/>
          <w:sz w:val="28"/>
          <w:szCs w:val="28"/>
        </w:rPr>
        <w:t xml:space="preserve"> </w:t>
      </w:r>
    </w:p>
    <w:p w:rsidR="0059737B" w:rsidRPr="0059737B" w:rsidRDefault="0059737B" w:rsidP="0059737B">
      <w:pPr>
        <w:shd w:val="clear" w:color="auto" w:fill="FFFFFF"/>
        <w:spacing w:before="194" w:line="360" w:lineRule="auto"/>
        <w:ind w:left="10" w:firstLine="284"/>
        <w:jc w:val="both"/>
        <w:rPr>
          <w:rFonts w:ascii="Times New Roman" w:hAnsi="Times New Roman" w:cs="Times New Roman"/>
          <w:color w:val="212121"/>
          <w:spacing w:val="-2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В результате деления правой и левой частей (4.3) на </w:t>
      </w:r>
      <w:r w:rsidRPr="0059737B">
        <w:rPr>
          <w:rFonts w:ascii="Times New Roman" w:hAnsi="Times New Roman" w:cs="Times New Roman"/>
          <w:i/>
          <w:iCs/>
          <w:color w:val="212121"/>
          <w:spacing w:val="1"/>
          <w:sz w:val="28"/>
          <w:szCs w:val="28"/>
        </w:rPr>
        <w:t xml:space="preserve">т </w:t>
      </w:r>
      <w:r w:rsidRPr="0059737B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уравнение 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>приводится к виду</w:t>
      </w:r>
    </w:p>
    <w:p w:rsidR="0059737B" w:rsidRPr="0059737B" w:rsidRDefault="0059737B" w:rsidP="0059737B">
      <w:pPr>
        <w:shd w:val="clear" w:color="auto" w:fill="FFFFFF"/>
        <w:spacing w:before="194" w:line="360" w:lineRule="auto"/>
        <w:ind w:left="1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667375" cy="61912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737B" w:rsidRPr="0059737B" w:rsidRDefault="0059737B" w:rsidP="0059737B">
      <w:pPr>
        <w:shd w:val="clear" w:color="auto" w:fill="FFFFFF"/>
        <w:spacing w:before="557" w:line="360" w:lineRule="auto"/>
        <w:ind w:left="2" w:right="5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где δ </w:t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= 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β/2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  <w:lang w:val="en-US"/>
        </w:rPr>
        <w:t>m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 — коэффициент демпфирования; ω0</w:t>
      </w:r>
      <w:r w:rsidRPr="0059737B">
        <w:rPr>
          <w:rFonts w:ascii="Times New Roman" w:hAnsi="Times New Roman" w:cs="Times New Roman"/>
          <w:smallCaps/>
          <w:color w:val="000000"/>
          <w:spacing w:val="-3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= </w:t>
      </w:r>
      <w:proofErr w:type="spellStart"/>
      <w:r w:rsidRPr="0059737B">
        <w:rPr>
          <w:rFonts w:ascii="Times New Roman" w:hAnsi="Times New Roman" w:cs="Times New Roman"/>
          <w:i/>
          <w:iCs/>
          <w:color w:val="212121"/>
          <w:spacing w:val="-3"/>
          <w:sz w:val="28"/>
          <w:szCs w:val="28"/>
        </w:rPr>
        <w:t>√к</w:t>
      </w:r>
      <w:proofErr w:type="spellEnd"/>
      <w:r w:rsidRPr="0059737B">
        <w:rPr>
          <w:rFonts w:ascii="Times New Roman" w:hAnsi="Times New Roman" w:cs="Times New Roman"/>
          <w:i/>
          <w:iCs/>
          <w:color w:val="212121"/>
          <w:spacing w:val="-3"/>
          <w:sz w:val="28"/>
          <w:szCs w:val="28"/>
        </w:rPr>
        <w:t xml:space="preserve">/т </w:t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— 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круговая </w:t>
      </w:r>
      <w:r w:rsidRPr="0059737B">
        <w:rPr>
          <w:rFonts w:ascii="Times New Roman" w:hAnsi="Times New Roman" w:cs="Times New Roman"/>
          <w:color w:val="212121"/>
          <w:spacing w:val="-5"/>
          <w:sz w:val="28"/>
          <w:szCs w:val="28"/>
        </w:rPr>
        <w:t xml:space="preserve">частота свободных колебаний; </w:t>
      </w:r>
      <w:r w:rsidRPr="0059737B">
        <w:rPr>
          <w:rFonts w:ascii="Times New Roman" w:hAnsi="Times New Roman" w:cs="Times New Roman"/>
          <w:color w:val="212121"/>
          <w:spacing w:val="-5"/>
          <w:sz w:val="28"/>
          <w:szCs w:val="28"/>
          <w:lang w:val="en-US"/>
        </w:rPr>
        <w:t>z</w:t>
      </w:r>
      <w:r w:rsidRPr="0059737B">
        <w:rPr>
          <w:rFonts w:ascii="Times New Roman" w:hAnsi="Times New Roman" w:cs="Times New Roman"/>
          <w:color w:val="212121"/>
          <w:spacing w:val="-5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  <w:vertAlign w:val="subscript"/>
          <w:lang w:val="en-US"/>
        </w:rPr>
        <w:t>CT</w:t>
      </w:r>
      <w:r w:rsidRPr="0059737B"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 = </w:t>
      </w:r>
      <w:r w:rsidRPr="0059737B">
        <w:rPr>
          <w:rFonts w:ascii="Times New Roman" w:hAnsi="Times New Roman" w:cs="Times New Roman"/>
          <w:i/>
          <w:iCs/>
          <w:color w:val="212121"/>
          <w:spacing w:val="-5"/>
          <w:sz w:val="28"/>
          <w:szCs w:val="28"/>
          <w:lang w:val="en-US"/>
        </w:rPr>
        <w:t>P</w:t>
      </w:r>
      <w:r w:rsidRPr="0059737B">
        <w:rPr>
          <w:rFonts w:ascii="Times New Roman" w:hAnsi="Times New Roman" w:cs="Times New Roman"/>
          <w:i/>
          <w:iCs/>
          <w:color w:val="212121"/>
          <w:spacing w:val="-5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i/>
          <w:iCs/>
          <w:color w:val="000000"/>
          <w:spacing w:val="-5"/>
          <w:sz w:val="28"/>
          <w:szCs w:val="28"/>
        </w:rPr>
        <w:t xml:space="preserve">/к </w:t>
      </w:r>
      <w:r w:rsidRPr="0059737B">
        <w:rPr>
          <w:rFonts w:ascii="Times New Roman" w:hAnsi="Times New Roman" w:cs="Times New Roman"/>
          <w:color w:val="212121"/>
          <w:spacing w:val="-5"/>
          <w:sz w:val="28"/>
          <w:szCs w:val="28"/>
        </w:rPr>
        <w:t>— статический прогиб упру</w:t>
      </w:r>
      <w:r w:rsidRPr="0059737B">
        <w:rPr>
          <w:rFonts w:ascii="Times New Roman" w:hAnsi="Times New Roman" w:cs="Times New Roman"/>
          <w:color w:val="212121"/>
          <w:spacing w:val="-5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гого элемента системы под действием силы </w:t>
      </w:r>
      <w:proofErr w:type="gramStart"/>
      <w:r w:rsidRPr="0059737B">
        <w:rPr>
          <w:rFonts w:ascii="Times New Roman" w:hAnsi="Times New Roman" w:cs="Times New Roman"/>
          <w:i/>
          <w:iCs/>
          <w:color w:val="212121"/>
          <w:spacing w:val="-3"/>
          <w:sz w:val="28"/>
          <w:szCs w:val="28"/>
        </w:rPr>
        <w:t>Р</w:t>
      </w:r>
      <w:proofErr w:type="gramEnd"/>
      <w:r w:rsidRPr="0059737B">
        <w:rPr>
          <w:rFonts w:ascii="Times New Roman" w:hAnsi="Times New Roman" w:cs="Times New Roman"/>
          <w:i/>
          <w:iCs/>
          <w:color w:val="212121"/>
          <w:spacing w:val="-3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  <w:vertAlign w:val="subscript"/>
        </w:rPr>
        <w:t>0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.</w:t>
      </w:r>
    </w:p>
    <w:p w:rsidR="0059737B" w:rsidRPr="0059737B" w:rsidRDefault="0059737B" w:rsidP="0059737B">
      <w:pPr>
        <w:shd w:val="clear" w:color="auto" w:fill="FFFFFF"/>
        <w:spacing w:before="55" w:line="360" w:lineRule="auto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t>Уравнение (4.4) имеет два решения: для свободных и для вынужден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ных колебаний.</w:t>
      </w:r>
    </w:p>
    <w:p w:rsidR="0059737B" w:rsidRPr="0059737B" w:rsidRDefault="0059737B" w:rsidP="0059737B">
      <w:pPr>
        <w:shd w:val="clear" w:color="auto" w:fill="FFFFFF"/>
        <w:spacing w:before="2" w:line="360" w:lineRule="auto"/>
        <w:ind w:right="94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2"/>
          <w:sz w:val="28"/>
          <w:szCs w:val="28"/>
        </w:rPr>
        <w:lastRenderedPageBreak/>
        <w:t xml:space="preserve">Поскольку параметры свободных колебаний определяются только </w:t>
      </w:r>
      <w:r w:rsidRPr="0059737B">
        <w:rPr>
          <w:rFonts w:ascii="Times New Roman" w:hAnsi="Times New Roman" w:cs="Times New Roman"/>
          <w:color w:val="212121"/>
          <w:spacing w:val="-1"/>
          <w:sz w:val="28"/>
          <w:szCs w:val="28"/>
        </w:rPr>
        <w:t>состоянием самой системы, правую часть уравнения (4.4) полагают рав</w:t>
      </w:r>
      <w:r w:rsidRPr="0059737B">
        <w:rPr>
          <w:rFonts w:ascii="Times New Roman" w:hAnsi="Times New Roman" w:cs="Times New Roman"/>
          <w:color w:val="212121"/>
          <w:spacing w:val="-1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1"/>
          <w:sz w:val="28"/>
          <w:szCs w:val="28"/>
        </w:rPr>
        <w:t>ной нулю. Уравнение становится однородным.</w:t>
      </w:r>
    </w:p>
    <w:p w:rsidR="0059737B" w:rsidRPr="0059737B" w:rsidRDefault="0059737B" w:rsidP="0059737B">
      <w:pPr>
        <w:shd w:val="clear" w:color="auto" w:fill="FFFFFF"/>
        <w:spacing w:line="360" w:lineRule="auto"/>
        <w:ind w:left="26" w:right="58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z w:val="28"/>
          <w:szCs w:val="28"/>
        </w:rPr>
        <w:t xml:space="preserve">Решение уравнения при начальных условиях </w:t>
      </w:r>
      <w:r w:rsidRPr="0059737B">
        <w:rPr>
          <w:rFonts w:ascii="Times New Roman" w:hAnsi="Times New Roman" w:cs="Times New Roman"/>
          <w:i/>
          <w:iCs/>
          <w:color w:val="212121"/>
          <w:sz w:val="28"/>
          <w:szCs w:val="28"/>
          <w:lang w:val="en-US"/>
        </w:rPr>
        <w:t>z</w:t>
      </w:r>
      <w:r w:rsidRPr="0059737B">
        <w:rPr>
          <w:rFonts w:ascii="Times New Roman" w:hAnsi="Times New Roman" w:cs="Times New Roman"/>
          <w:i/>
          <w:iCs/>
          <w:color w:val="212121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212121"/>
          <w:sz w:val="28"/>
          <w:szCs w:val="28"/>
        </w:rPr>
        <w:t>(0) =</w:t>
      </w:r>
      <w:r w:rsidRPr="0059737B">
        <w:rPr>
          <w:rFonts w:ascii="Times New Roman" w:hAnsi="Times New Roman" w:cs="Times New Roman"/>
          <w:color w:val="212121"/>
          <w:sz w:val="28"/>
          <w:szCs w:val="28"/>
          <w:lang w:val="en-US"/>
        </w:rPr>
        <w:t>z</w:t>
      </w:r>
      <w:r w:rsidRPr="0059737B">
        <w:rPr>
          <w:rFonts w:ascii="Times New Roman" w:hAnsi="Times New Roman" w:cs="Times New Roman"/>
          <w:color w:val="212121"/>
          <w:sz w:val="28"/>
          <w:szCs w:val="28"/>
        </w:rPr>
        <w:t xml:space="preserve"> (0) = 0, </w:t>
      </w:r>
      <w:r w:rsidRPr="0059737B">
        <w:rPr>
          <w:rFonts w:ascii="Times New Roman" w:hAnsi="Times New Roman" w:cs="Times New Roman"/>
          <w:color w:val="212121"/>
          <w:sz w:val="28"/>
          <w:szCs w:val="28"/>
          <w:lang w:val="en-US"/>
        </w:rPr>
        <w:t>z</w:t>
      </w:r>
      <w:r w:rsidRPr="0059737B">
        <w:rPr>
          <w:rFonts w:ascii="Times New Roman" w:hAnsi="Times New Roman" w:cs="Times New Roman"/>
          <w:color w:val="212121"/>
          <w:sz w:val="28"/>
          <w:szCs w:val="28"/>
        </w:rPr>
        <w:t xml:space="preserve"> (0) = </w:t>
      </w:r>
      <w:r w:rsidRPr="0059737B">
        <w:rPr>
          <w:rFonts w:ascii="Times New Roman" w:hAnsi="Times New Roman" w:cs="Times New Roman"/>
          <w:i/>
          <w:iCs/>
          <w:color w:val="212121"/>
          <w:sz w:val="28"/>
          <w:szCs w:val="28"/>
          <w:lang w:val="en-US"/>
        </w:rPr>
        <w:t>V</w:t>
      </w:r>
      <w:r w:rsidRPr="0059737B">
        <w:rPr>
          <w:rFonts w:ascii="Times New Roman" w:hAnsi="Times New Roman" w:cs="Times New Roman"/>
          <w:i/>
          <w:iCs/>
          <w:color w:val="212121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212121"/>
          <w:spacing w:val="1"/>
          <w:sz w:val="28"/>
          <w:szCs w:val="28"/>
        </w:rPr>
        <w:t>и отсутствии демпфирования (8 = 0) имеет вид</w:t>
      </w:r>
    </w:p>
    <w:p w:rsidR="0059737B" w:rsidRPr="0059737B" w:rsidRDefault="0059737B" w:rsidP="0059737B">
      <w:pPr>
        <w:shd w:val="clear" w:color="auto" w:fill="FFFFFF"/>
        <w:spacing w:before="142" w:line="360" w:lineRule="auto"/>
        <w:ind w:left="48" w:firstLine="284"/>
        <w:jc w:val="both"/>
        <w:rPr>
          <w:rFonts w:ascii="Times New Roman" w:hAnsi="Times New Roman" w:cs="Times New Roman"/>
          <w:color w:val="212121"/>
          <w:spacing w:val="-10"/>
          <w:sz w:val="28"/>
          <w:szCs w:val="28"/>
        </w:rPr>
      </w:pPr>
      <w:r w:rsidRPr="0059737B">
        <w:rPr>
          <w:rFonts w:ascii="Times New Roman" w:hAnsi="Times New Roman" w:cs="Times New Roman"/>
          <w:noProof/>
          <w:color w:val="212121"/>
          <w:spacing w:val="-10"/>
          <w:sz w:val="28"/>
          <w:szCs w:val="28"/>
        </w:rPr>
        <w:drawing>
          <wp:inline distT="0" distB="0" distL="0" distR="0">
            <wp:extent cx="4676775" cy="495300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737B" w:rsidRPr="0059737B" w:rsidRDefault="0059737B" w:rsidP="0059737B">
      <w:pPr>
        <w:shd w:val="clear" w:color="auto" w:fill="FFFFFF"/>
        <w:spacing w:before="142" w:line="360" w:lineRule="auto"/>
        <w:ind w:left="48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 где 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  <w:lang w:val="en-US"/>
        </w:rPr>
        <w:t>Z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 = 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  <w:lang w:val="en-US"/>
        </w:rPr>
        <w:t>v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>/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  <w:lang w:val="en-US"/>
        </w:rPr>
        <w:t>ω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  <w:vertAlign w:val="subscript"/>
        </w:rPr>
        <w:t>0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 — амплитуда свободных колебаний.</w:t>
      </w:r>
    </w:p>
    <w:p w:rsidR="0059737B" w:rsidRPr="0059737B" w:rsidRDefault="0059737B" w:rsidP="0059737B">
      <w:pPr>
        <w:shd w:val="clear" w:color="auto" w:fill="FFFFFF"/>
        <w:spacing w:line="360" w:lineRule="auto"/>
        <w:ind w:left="60" w:right="6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z w:val="28"/>
          <w:szCs w:val="28"/>
        </w:rPr>
        <w:t xml:space="preserve">Из уравнения (4.5) следует, что свободные колебания протекают на 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частоте </w:t>
      </w:r>
      <w:r w:rsidR="00BC55AD">
        <w:rPr>
          <w:rFonts w:ascii="Times New Roman" w:hAnsi="Times New Roman" w:cs="Times New Roman"/>
          <w:color w:val="212121"/>
          <w:spacing w:val="-3"/>
          <w:sz w:val="28"/>
          <w:szCs w:val="28"/>
        </w:rPr>
        <w:t>ω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  <w:vertAlign w:val="subscript"/>
        </w:rPr>
        <w:t>0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, амплитуда колебаний зависит от начальных условий (мгно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венной скорости </w:t>
      </w:r>
      <w:r w:rsidRPr="0059737B">
        <w:rPr>
          <w:rFonts w:ascii="Times New Roman" w:hAnsi="Times New Roman" w:cs="Times New Roman"/>
          <w:color w:val="212121"/>
          <w:spacing w:val="1"/>
          <w:sz w:val="28"/>
          <w:szCs w:val="28"/>
          <w:lang w:val="en-US"/>
        </w:rPr>
        <w:t>v</w:t>
      </w:r>
      <w:r w:rsidRPr="0059737B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, сообщенной массе в начальный момент времени). </w:t>
      </w:r>
      <w:r w:rsidRPr="0059737B">
        <w:rPr>
          <w:rFonts w:ascii="Times New Roman" w:hAnsi="Times New Roman" w:cs="Times New Roman"/>
          <w:color w:val="212121"/>
          <w:sz w:val="28"/>
          <w:szCs w:val="28"/>
        </w:rPr>
        <w:t>Частота свободных колебаний определяется жесткостью упругого эле</w:t>
      </w:r>
      <w:r w:rsidRPr="0059737B">
        <w:rPr>
          <w:rFonts w:ascii="Times New Roman" w:hAnsi="Times New Roman" w:cs="Times New Roman"/>
          <w:color w:val="212121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мента </w:t>
      </w:r>
      <w:proofErr w:type="gramStart"/>
      <w:r w:rsidRPr="0059737B">
        <w:rPr>
          <w:rFonts w:ascii="Times New Roman" w:hAnsi="Times New Roman" w:cs="Times New Roman"/>
          <w:i/>
          <w:iCs/>
          <w:color w:val="212121"/>
          <w:spacing w:val="1"/>
          <w:sz w:val="28"/>
          <w:szCs w:val="28"/>
        </w:rPr>
        <w:t>к</w:t>
      </w:r>
      <w:proofErr w:type="gramEnd"/>
      <w:r w:rsidRPr="0059737B">
        <w:rPr>
          <w:rFonts w:ascii="Times New Roman" w:hAnsi="Times New Roman" w:cs="Times New Roman"/>
          <w:i/>
          <w:iCs/>
          <w:color w:val="212121"/>
          <w:spacing w:val="1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и </w:t>
      </w:r>
      <w:proofErr w:type="gramStart"/>
      <w:r w:rsidRPr="0059737B">
        <w:rPr>
          <w:rFonts w:ascii="Times New Roman" w:hAnsi="Times New Roman" w:cs="Times New Roman"/>
          <w:color w:val="212121"/>
          <w:spacing w:val="1"/>
          <w:sz w:val="28"/>
          <w:szCs w:val="28"/>
        </w:rPr>
        <w:t>массой</w:t>
      </w:r>
      <w:proofErr w:type="gramEnd"/>
      <w:r w:rsidRPr="0059737B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i/>
          <w:iCs/>
          <w:color w:val="212121"/>
          <w:spacing w:val="1"/>
          <w:sz w:val="28"/>
          <w:szCs w:val="28"/>
          <w:lang w:val="en-US"/>
        </w:rPr>
        <w:t>m</w:t>
      </w:r>
      <w:r w:rsidRPr="0059737B">
        <w:rPr>
          <w:rFonts w:ascii="Times New Roman" w:hAnsi="Times New Roman" w:cs="Times New Roman"/>
          <w:i/>
          <w:iCs/>
          <w:color w:val="212121"/>
          <w:spacing w:val="1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212121"/>
          <w:spacing w:val="1"/>
          <w:sz w:val="28"/>
          <w:szCs w:val="28"/>
        </w:rPr>
        <w:t>конструкции.</w:t>
      </w:r>
    </w:p>
    <w:p w:rsidR="0059737B" w:rsidRPr="0059737B" w:rsidRDefault="0059737B" w:rsidP="0059737B">
      <w:pPr>
        <w:shd w:val="clear" w:color="auto" w:fill="FFFFFF"/>
        <w:spacing w:line="360" w:lineRule="auto"/>
        <w:ind w:left="91" w:right="3264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4192905</wp:posOffset>
            </wp:positionH>
            <wp:positionV relativeFrom="paragraph">
              <wp:posOffset>287655</wp:posOffset>
            </wp:positionV>
            <wp:extent cx="2408555" cy="2428240"/>
            <wp:effectExtent l="19050" t="0" r="0" b="0"/>
            <wp:wrapSquare wrapText="bothSides"/>
            <wp:docPr id="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555" cy="2428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9737B">
        <w:rPr>
          <w:rFonts w:ascii="Times New Roman" w:hAnsi="Times New Roman" w:cs="Times New Roman"/>
          <w:color w:val="212121"/>
          <w:sz w:val="28"/>
          <w:szCs w:val="28"/>
        </w:rPr>
        <w:t>Если учесть, что реальным систе</w:t>
      </w:r>
      <w:r w:rsidRPr="0059737B">
        <w:rPr>
          <w:rFonts w:ascii="Times New Roman" w:hAnsi="Times New Roman" w:cs="Times New Roman"/>
          <w:color w:val="212121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>мам присуще затухание, то ре</w:t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8"/>
          <w:sz w:val="28"/>
          <w:szCs w:val="28"/>
        </w:rPr>
        <w:t>шение однородного дифференци</w:t>
      </w:r>
      <w:r w:rsidRPr="0059737B">
        <w:rPr>
          <w:rFonts w:ascii="Times New Roman" w:hAnsi="Times New Roman" w:cs="Times New Roman"/>
          <w:color w:val="212121"/>
          <w:spacing w:val="8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1"/>
          <w:sz w:val="28"/>
          <w:szCs w:val="28"/>
        </w:rPr>
        <w:t>ального уравнения свободных коле</w:t>
      </w:r>
      <w:r w:rsidRPr="0059737B">
        <w:rPr>
          <w:rFonts w:ascii="Times New Roman" w:hAnsi="Times New Roman" w:cs="Times New Roman"/>
          <w:color w:val="212121"/>
          <w:spacing w:val="1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1"/>
          <w:sz w:val="28"/>
          <w:szCs w:val="28"/>
        </w:rPr>
        <w:t xml:space="preserve">баний дает следующее соотношение </w:t>
      </w:r>
      <w:r w:rsidRPr="0059737B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для перемещения: </w:t>
      </w:r>
      <w:r w:rsidRPr="0059737B">
        <w:rPr>
          <w:rFonts w:ascii="Times New Roman" w:hAnsi="Times New Roman" w:cs="Times New Roman"/>
          <w:noProof/>
          <w:color w:val="212121"/>
          <w:spacing w:val="1"/>
          <w:sz w:val="28"/>
          <w:szCs w:val="28"/>
        </w:rPr>
        <w:drawing>
          <wp:inline distT="0" distB="0" distL="0" distR="0">
            <wp:extent cx="2762250" cy="37147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737B" w:rsidRPr="0059737B" w:rsidRDefault="0059737B" w:rsidP="0059737B">
      <w:pPr>
        <w:shd w:val="clear" w:color="auto" w:fill="FFFFFF"/>
        <w:spacing w:before="542" w:line="360" w:lineRule="auto"/>
        <w:ind w:left="151" w:right="3238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noProof/>
          <w:sz w:val="28"/>
          <w:szCs w:val="28"/>
        </w:rPr>
        <w:pict>
          <v:line id="_x0000_s1026" style="position:absolute;left:0;text-align:left;z-index:251660288" from="56.4pt,26.05pt" to="97.7pt,26.05pt" o:allowincell="f" strokeweight=".5pt"/>
        </w:pict>
      </w:r>
      <w:r w:rsidRPr="0059737B">
        <w:rPr>
          <w:rFonts w:ascii="Times New Roman" w:hAnsi="Times New Roman" w:cs="Times New Roman"/>
          <w:color w:val="212121"/>
          <w:spacing w:val="-6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noProof/>
          <w:color w:val="212121"/>
          <w:spacing w:val="-6"/>
          <w:sz w:val="28"/>
          <w:szCs w:val="28"/>
        </w:rPr>
        <w:drawing>
          <wp:inline distT="0" distB="0" distL="0" distR="0">
            <wp:extent cx="1285875" cy="323850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737B">
        <w:rPr>
          <w:rFonts w:ascii="Times New Roman" w:hAnsi="Times New Roman" w:cs="Times New Roman"/>
          <w:color w:val="212121"/>
          <w:spacing w:val="-6"/>
          <w:sz w:val="28"/>
          <w:szCs w:val="28"/>
        </w:rPr>
        <w:t>— частота коле</w:t>
      </w:r>
      <w:r w:rsidRPr="0059737B">
        <w:rPr>
          <w:rFonts w:ascii="Times New Roman" w:hAnsi="Times New Roman" w:cs="Times New Roman"/>
          <w:color w:val="212121"/>
          <w:spacing w:val="-6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баний. Так как </w:t>
      </w:r>
    </w:p>
    <w:p w:rsidR="0059737B" w:rsidRPr="0059737B" w:rsidRDefault="0059737B" w:rsidP="0059737B">
      <w:pPr>
        <w:shd w:val="clear" w:color="auto" w:fill="FFFFFF"/>
        <w:spacing w:line="360" w:lineRule="auto"/>
        <w:ind w:left="178" w:right="22" w:firstLine="284"/>
        <w:jc w:val="both"/>
        <w:rPr>
          <w:rFonts w:ascii="Times New Roman" w:hAnsi="Times New Roman" w:cs="Times New Roman"/>
          <w:color w:val="212121"/>
          <w:spacing w:val="-6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t>Затухание свободных колебаний количе</w:t>
      </w: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1"/>
          <w:sz w:val="28"/>
          <w:szCs w:val="28"/>
        </w:rPr>
        <w:t>ственно можно характеризовать логарифмическим декрементом коле</w:t>
      </w:r>
      <w:r w:rsidRPr="0059737B">
        <w:rPr>
          <w:rFonts w:ascii="Times New Roman" w:hAnsi="Times New Roman" w:cs="Times New Roman"/>
          <w:color w:val="212121"/>
          <w:spacing w:val="-1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6"/>
          <w:sz w:val="28"/>
          <w:szCs w:val="28"/>
        </w:rPr>
        <w:t>баний</w:t>
      </w:r>
    </w:p>
    <w:p w:rsidR="0059737B" w:rsidRPr="0059737B" w:rsidRDefault="0059737B" w:rsidP="0059737B">
      <w:pPr>
        <w:shd w:val="clear" w:color="auto" w:fill="FFFFFF"/>
        <w:spacing w:line="360" w:lineRule="auto"/>
        <w:ind w:left="178" w:right="2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733925" cy="466725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737B" w:rsidRPr="0059737B" w:rsidRDefault="0059737B" w:rsidP="0059737B">
      <w:pPr>
        <w:shd w:val="clear" w:color="auto" w:fill="FFFFFF"/>
        <w:spacing w:before="660" w:line="360" w:lineRule="auto"/>
        <w:ind w:left="24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где 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  <w:lang w:val="en-US"/>
        </w:rPr>
        <w:t>Z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>•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, 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  <w:lang w:val="en-US"/>
        </w:rPr>
        <w:t>Z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. </w:t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</w:rPr>
        <w:t>+</w:t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proofErr w:type="spellStart"/>
      <w:r w:rsidRPr="0059737B">
        <w:rPr>
          <w:rFonts w:ascii="Times New Roman" w:hAnsi="Times New Roman" w:cs="Times New Roman"/>
          <w:i/>
          <w:iCs/>
          <w:color w:val="212121"/>
          <w:spacing w:val="-3"/>
          <w:sz w:val="28"/>
          <w:szCs w:val="28"/>
          <w:vertAlign w:val="subscript"/>
        </w:rPr>
        <w:t>х</w:t>
      </w:r>
      <w:proofErr w:type="spellEnd"/>
      <w:r w:rsidRPr="0059737B">
        <w:rPr>
          <w:rFonts w:ascii="Times New Roman" w:hAnsi="Times New Roman" w:cs="Times New Roman"/>
          <w:i/>
          <w:iCs/>
          <w:color w:val="212121"/>
          <w:spacing w:val="-3"/>
          <w:sz w:val="28"/>
          <w:szCs w:val="28"/>
        </w:rPr>
        <w:t xml:space="preserve"> — 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значения предыдущей и последующей амплитуд коле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212121"/>
          <w:spacing w:val="-2"/>
          <w:sz w:val="28"/>
          <w:szCs w:val="28"/>
        </w:rPr>
        <w:t>баний соответственно.</w:t>
      </w:r>
    </w:p>
    <w:p w:rsidR="0059737B" w:rsidRPr="0059737B" w:rsidRDefault="0059737B" w:rsidP="0059737B">
      <w:pPr>
        <w:shd w:val="clear" w:color="auto" w:fill="FFFFFF"/>
        <w:spacing w:line="360" w:lineRule="auto"/>
        <w:ind w:left="247" w:right="5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lastRenderedPageBreak/>
        <w:t xml:space="preserve">Таким образом, свободные колебания в системах существуют </w:t>
      </w:r>
      <w:proofErr w:type="spellStart"/>
      <w:proofErr w:type="gramStart"/>
      <w:r w:rsidRPr="0059737B">
        <w:rPr>
          <w:rFonts w:ascii="Times New Roman" w:hAnsi="Times New Roman" w:cs="Times New Roman"/>
          <w:color w:val="212121"/>
          <w:spacing w:val="-4"/>
          <w:sz w:val="28"/>
          <w:szCs w:val="28"/>
        </w:rPr>
        <w:t>непос</w:t>
      </w:r>
      <w:proofErr w:type="spellEnd"/>
      <w:r w:rsidR="00BC55AD">
        <w:rPr>
          <w:rFonts w:ascii="Times New Roman" w:hAnsi="Times New Roman" w:cs="Times New Roman"/>
          <w:color w:val="212121"/>
          <w:spacing w:val="-4"/>
          <w:sz w:val="28"/>
          <w:szCs w:val="28"/>
        </w:rPr>
        <w:t xml:space="preserve"> </w:t>
      </w:r>
      <w:proofErr w:type="spellStart"/>
      <w:r w:rsidRPr="0059737B">
        <w:rPr>
          <w:rFonts w:ascii="Times New Roman" w:hAnsi="Times New Roman" w:cs="Times New Roman"/>
          <w:color w:val="212121"/>
          <w:sz w:val="28"/>
          <w:szCs w:val="28"/>
        </w:rPr>
        <w:t>редственно</w:t>
      </w:r>
      <w:proofErr w:type="spellEnd"/>
      <w:proofErr w:type="gramEnd"/>
      <w:r w:rsidRPr="0059737B">
        <w:rPr>
          <w:rFonts w:ascii="Times New Roman" w:hAnsi="Times New Roman" w:cs="Times New Roman"/>
          <w:color w:val="212121"/>
          <w:sz w:val="28"/>
          <w:szCs w:val="28"/>
        </w:rPr>
        <w:t xml:space="preserve"> после внешнего воздействия на отрезке времени, в конце 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которого множитель </w:t>
      </w:r>
      <w:r w:rsidRPr="0059737B">
        <w:rPr>
          <w:rFonts w:ascii="Times New Roman" w:hAnsi="Times New Roman" w:cs="Times New Roman"/>
          <w:i/>
          <w:iCs/>
          <w:color w:val="212121"/>
          <w:spacing w:val="53"/>
          <w:sz w:val="28"/>
          <w:szCs w:val="28"/>
        </w:rPr>
        <w:t>е</w:t>
      </w:r>
      <w:r w:rsidRPr="0059737B">
        <w:rPr>
          <w:rFonts w:ascii="Times New Roman" w:hAnsi="Times New Roman" w:cs="Times New Roman"/>
          <w:i/>
          <w:iCs/>
          <w:color w:val="212121"/>
          <w:spacing w:val="53"/>
          <w:sz w:val="28"/>
          <w:szCs w:val="28"/>
          <w:vertAlign w:val="superscript"/>
        </w:rPr>
        <w:t>-δ</w:t>
      </w:r>
      <w:r w:rsidRPr="0059737B">
        <w:rPr>
          <w:rFonts w:ascii="Times New Roman" w:hAnsi="Times New Roman" w:cs="Times New Roman"/>
          <w:i/>
          <w:iCs/>
          <w:color w:val="212121"/>
          <w:spacing w:val="53"/>
          <w:sz w:val="28"/>
          <w:szCs w:val="28"/>
          <w:vertAlign w:val="superscript"/>
          <w:lang w:val="en-US"/>
        </w:rPr>
        <w:t>t</w:t>
      </w:r>
      <w:r w:rsidRPr="0059737B">
        <w:rPr>
          <w:rFonts w:ascii="Times New Roman" w:hAnsi="Times New Roman" w:cs="Times New Roman"/>
          <w:i/>
          <w:iCs/>
          <w:color w:val="212121"/>
          <w:spacing w:val="-3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>и, следовательно, амплитуда перемещения становятся равными нулю.</w:t>
      </w:r>
    </w:p>
    <w:p w:rsidR="0059737B" w:rsidRPr="0059737B" w:rsidRDefault="0059737B" w:rsidP="0059737B">
      <w:pPr>
        <w:shd w:val="clear" w:color="auto" w:fill="FFFFFF"/>
        <w:spacing w:before="50" w:line="360" w:lineRule="auto"/>
        <w:ind w:left="38" w:right="2" w:firstLine="284"/>
        <w:jc w:val="both"/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</w:pPr>
      <w:r w:rsidRPr="0059737B">
        <w:rPr>
          <w:rFonts w:ascii="Times New Roman" w:hAnsi="Times New Roman" w:cs="Times New Roman"/>
          <w:color w:val="000000"/>
          <w:sz w:val="28"/>
          <w:szCs w:val="28"/>
        </w:rPr>
        <w:t xml:space="preserve">Общее решение уравнения (4.3) может быть представлено в виде </w:t>
      </w:r>
      <w:r w:rsidRPr="0059737B">
        <w:rPr>
          <w:rFonts w:ascii="Times New Roman" w:hAnsi="Times New Roman" w:cs="Times New Roman"/>
          <w:color w:val="000000"/>
          <w:spacing w:val="-4"/>
          <w:sz w:val="28"/>
          <w:szCs w:val="28"/>
        </w:rPr>
        <w:t>суммы решения (4.5) однородного уравнения и частного решения, соот</w:t>
      </w:r>
      <w:r w:rsidRPr="0059737B"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ветствующего гармонической силе </w:t>
      </w:r>
      <w:proofErr w:type="gramStart"/>
      <w:r w:rsidRPr="0059737B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>Р</w:t>
      </w:r>
      <w:proofErr w:type="gramEnd"/>
      <w:r w:rsidRPr="0059737B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:</w:t>
      </w:r>
    </w:p>
    <w:p w:rsidR="0059737B" w:rsidRPr="0059737B" w:rsidRDefault="0059737B" w:rsidP="0059737B">
      <w:pPr>
        <w:shd w:val="clear" w:color="auto" w:fill="FFFFFF"/>
        <w:spacing w:before="50" w:line="360" w:lineRule="auto"/>
        <w:ind w:left="38" w:right="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i/>
          <w:iCs/>
          <w:noProof/>
          <w:color w:val="000000"/>
          <w:spacing w:val="-2"/>
          <w:sz w:val="28"/>
          <w:szCs w:val="28"/>
        </w:rPr>
        <w:drawing>
          <wp:inline distT="0" distB="0" distL="0" distR="0">
            <wp:extent cx="5457825" cy="581025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737B" w:rsidRPr="0059737B" w:rsidRDefault="0059737B" w:rsidP="0059737B">
      <w:pPr>
        <w:shd w:val="clear" w:color="auto" w:fill="FFFFFF"/>
        <w:spacing w:line="360" w:lineRule="auto"/>
        <w:ind w:right="17" w:firstLine="284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  <w:lang w:val="en-US"/>
        </w:rPr>
      </w:pPr>
      <w:r w:rsidRPr="0059737B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Перемещение при вынужденных колебаниях </w:t>
      </w:r>
    </w:p>
    <w:p w:rsidR="0059737B" w:rsidRPr="0059737B" w:rsidRDefault="0059737B" w:rsidP="0059737B">
      <w:pPr>
        <w:shd w:val="clear" w:color="auto" w:fill="FFFFFF"/>
        <w:spacing w:line="360" w:lineRule="auto"/>
        <w:ind w:right="17" w:firstLine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9737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048250" cy="485775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737B" w:rsidRPr="0059737B" w:rsidRDefault="0059737B" w:rsidP="00BC55AD">
      <w:pPr>
        <w:shd w:val="clear" w:color="auto" w:fill="FFFFFF"/>
        <w:spacing w:before="209" w:line="360" w:lineRule="auto"/>
        <w:ind w:left="24" w:right="475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Здесь   </w:t>
      </w:r>
      <w:r w:rsidRPr="0059737B">
        <w:rPr>
          <w:rFonts w:ascii="Times New Roman" w:hAnsi="Times New Roman" w:cs="Times New Roman"/>
          <w:smallCaps/>
          <w:noProof/>
          <w:color w:val="000000"/>
          <w:spacing w:val="2"/>
          <w:sz w:val="28"/>
          <w:szCs w:val="28"/>
        </w:rPr>
        <w:drawing>
          <wp:inline distT="0" distB="0" distL="0" distR="0">
            <wp:extent cx="2305050" cy="35242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737B">
        <w:rPr>
          <w:rFonts w:ascii="Times New Roman" w:hAnsi="Times New Roman" w:cs="Times New Roman"/>
          <w:smallCaps/>
          <w:color w:val="000000"/>
          <w:spacing w:val="2"/>
          <w:sz w:val="28"/>
          <w:szCs w:val="28"/>
        </w:rPr>
        <w:t xml:space="preserve"> </w:t>
      </w:r>
      <w:proofErr w:type="gramStart"/>
      <w:r w:rsidRPr="0059737B">
        <w:rPr>
          <w:rFonts w:ascii="Times New Roman" w:hAnsi="Times New Roman" w:cs="Times New Roman"/>
          <w:smallCaps/>
          <w:color w:val="000000"/>
          <w:spacing w:val="2"/>
          <w:sz w:val="28"/>
          <w:szCs w:val="28"/>
        </w:rPr>
        <w:t>-</w:t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>К</w:t>
      </w:r>
      <w:proofErr w:type="gramEnd"/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>оэффициент динамичности системы</w:t>
      </w:r>
    </w:p>
    <w:p w:rsidR="0059737B" w:rsidRPr="0059737B" w:rsidRDefault="0059737B" w:rsidP="0059737B">
      <w:pPr>
        <w:shd w:val="clear" w:color="auto" w:fill="FFFFFF"/>
        <w:spacing w:before="24" w:line="360" w:lineRule="auto"/>
        <w:ind w:right="24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000000"/>
          <w:spacing w:val="5"/>
          <w:sz w:val="28"/>
          <w:szCs w:val="28"/>
        </w:rPr>
        <w:t>Таким обр</w:t>
      </w:r>
      <w:r w:rsidR="00BC55AD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азом, коэффициент динамичности </w:t>
      </w:r>
      <w:r w:rsidRPr="0059737B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 показывает, во </w:t>
      </w:r>
      <w:r w:rsidRPr="0059737B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сколько раз амплитуда вынужденных колебаний при действии силы </w:t>
      </w:r>
      <w:r w:rsidRPr="0059737B">
        <w:rPr>
          <w:rFonts w:ascii="Times New Roman" w:hAnsi="Times New Roman" w:cs="Times New Roman"/>
          <w:color w:val="000000"/>
          <w:spacing w:val="2"/>
          <w:sz w:val="28"/>
          <w:szCs w:val="28"/>
          <w:lang w:val="en-US"/>
        </w:rPr>
        <w:t>P</w:t>
      </w:r>
      <w:r w:rsidRPr="0059737B">
        <w:rPr>
          <w:rFonts w:ascii="Times New Roman" w:hAnsi="Times New Roman" w:cs="Times New Roman"/>
          <w:color w:val="000000"/>
          <w:spacing w:val="2"/>
          <w:sz w:val="28"/>
          <w:szCs w:val="28"/>
          <w:vertAlign w:val="subscript"/>
        </w:rPr>
        <w:t>0</w:t>
      </w:r>
      <w:r w:rsidRPr="0059737B">
        <w:rPr>
          <w:rFonts w:ascii="Times New Roman" w:hAnsi="Times New Roman" w:cs="Times New Roman"/>
          <w:color w:val="000000"/>
          <w:spacing w:val="2"/>
          <w:sz w:val="28"/>
          <w:szCs w:val="28"/>
          <w:lang w:val="en-US"/>
        </w:rPr>
        <w:t>sin</w:t>
      </w:r>
      <w:r w:rsidR="00BC55AD" w:rsidRPr="00BC55AD">
        <w:rPr>
          <w:rFonts w:ascii="Times New Roman" w:hAnsi="Times New Roman" w:cs="Times New Roman"/>
          <w:color w:val="212121"/>
          <w:spacing w:val="-2"/>
          <w:sz w:val="28"/>
          <w:szCs w:val="28"/>
        </w:rPr>
        <w:t xml:space="preserve"> </w:t>
      </w:r>
      <w:r w:rsidR="00BC55AD" w:rsidRPr="0059737B">
        <w:rPr>
          <w:rFonts w:ascii="Times New Roman" w:hAnsi="Times New Roman" w:cs="Times New Roman"/>
          <w:color w:val="212121"/>
          <w:spacing w:val="-2"/>
          <w:sz w:val="28"/>
          <w:szCs w:val="28"/>
          <w:lang w:val="en-US"/>
        </w:rPr>
        <w:t>ω</w:t>
      </w:r>
      <w:r w:rsidRPr="0059737B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больше (или меньше) статического прогиба упругого эле</w:t>
      </w:r>
      <w:r w:rsidRPr="0059737B">
        <w:rPr>
          <w:rFonts w:ascii="Times New Roman" w:hAnsi="Times New Roman" w:cs="Times New Roman"/>
          <w:color w:val="000000"/>
          <w:spacing w:val="2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мента системы под действием силы </w:t>
      </w:r>
      <w:proofErr w:type="gramStart"/>
      <w:r w:rsidRPr="0059737B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>Р</w:t>
      </w:r>
      <w:proofErr w:type="gramEnd"/>
      <w:r w:rsidRPr="0059737B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</w:rPr>
        <w:t>0</w:t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>.</w:t>
      </w:r>
    </w:p>
    <w:p w:rsidR="0059737B" w:rsidRPr="0059737B" w:rsidRDefault="0059737B" w:rsidP="0059737B">
      <w:pPr>
        <w:shd w:val="clear" w:color="auto" w:fill="FFFFFF"/>
        <w:spacing w:before="60" w:line="360" w:lineRule="auto"/>
        <w:ind w:left="14" w:right="26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>Характерной особенностью вынужденных колебаний является зави</w:t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симость их амплитуды не только от параметров системы и внешнего </w:t>
      </w:r>
      <w:r w:rsidRPr="0059737B">
        <w:rPr>
          <w:rFonts w:ascii="Times New Roman" w:hAnsi="Times New Roman" w:cs="Times New Roman"/>
          <w:color w:val="000000"/>
          <w:spacing w:val="-5"/>
          <w:sz w:val="28"/>
          <w:szCs w:val="28"/>
        </w:rPr>
        <w:t>воздействия, н</w:t>
      </w:r>
      <w:r w:rsidR="00BC55AD">
        <w:rPr>
          <w:rFonts w:ascii="Times New Roman" w:hAnsi="Times New Roman" w:cs="Times New Roman"/>
          <w:color w:val="000000"/>
          <w:spacing w:val="-5"/>
          <w:sz w:val="28"/>
          <w:szCs w:val="28"/>
        </w:rPr>
        <w:t>о и от частоты возмущающей силы</w:t>
      </w:r>
      <w:r w:rsidRPr="0059737B">
        <w:rPr>
          <w:rFonts w:ascii="Times New Roman" w:hAnsi="Times New Roman" w:cs="Times New Roman"/>
          <w:color w:val="000000"/>
          <w:spacing w:val="-5"/>
          <w:sz w:val="28"/>
          <w:szCs w:val="28"/>
        </w:rPr>
        <w:t>. Максимальное зна</w:t>
      </w:r>
      <w:r w:rsidRPr="0059737B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000000"/>
          <w:sz w:val="28"/>
          <w:szCs w:val="28"/>
        </w:rPr>
        <w:t>чение коэффициента динамичности</w:t>
      </w:r>
    </w:p>
    <w:p w:rsidR="0059737B" w:rsidRPr="0059737B" w:rsidRDefault="0059737B" w:rsidP="0059737B">
      <w:pPr>
        <w:spacing w:before="110" w:line="360" w:lineRule="auto"/>
        <w:ind w:left="2105" w:right="2318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419225" cy="314325"/>
            <wp:effectExtent l="19050" t="0" r="9525" b="0"/>
            <wp:docPr id="1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737B" w:rsidRPr="0059737B" w:rsidRDefault="0059737B" w:rsidP="0059737B">
      <w:pPr>
        <w:shd w:val="clear" w:color="auto" w:fill="FFFFFF"/>
        <w:spacing w:before="113" w:line="360" w:lineRule="auto"/>
        <w:ind w:left="14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соответствует коэффициенту </w:t>
      </w:r>
      <w:proofErr w:type="gramStart"/>
      <w:r w:rsidRPr="0059737B">
        <w:rPr>
          <w:rFonts w:ascii="Times New Roman" w:hAnsi="Times New Roman" w:cs="Times New Roman"/>
          <w:color w:val="000000"/>
          <w:spacing w:val="-1"/>
          <w:sz w:val="28"/>
          <w:szCs w:val="28"/>
        </w:rPr>
        <w:t>частотной</w:t>
      </w:r>
      <w:proofErr w:type="gramEnd"/>
      <w:r w:rsidRPr="0059737B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 w:rsidRPr="0059737B">
        <w:rPr>
          <w:rFonts w:ascii="Times New Roman" w:hAnsi="Times New Roman" w:cs="Times New Roman"/>
          <w:color w:val="000000"/>
          <w:spacing w:val="-1"/>
          <w:sz w:val="28"/>
          <w:szCs w:val="28"/>
        </w:rPr>
        <w:t>расстройки</w:t>
      </w:r>
      <w:proofErr w:type="spellEnd"/>
      <w:r w:rsidRPr="0059737B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. </w:t>
      </w:r>
      <w:r w:rsidRPr="0059737B">
        <w:rPr>
          <w:rFonts w:ascii="Times New Roman" w:hAnsi="Times New Roman" w:cs="Times New Roman"/>
          <w:noProof/>
          <w:color w:val="000000"/>
          <w:spacing w:val="-1"/>
          <w:sz w:val="28"/>
          <w:szCs w:val="28"/>
        </w:rPr>
        <w:drawing>
          <wp:inline distT="0" distB="0" distL="0" distR="0">
            <wp:extent cx="847725" cy="323850"/>
            <wp:effectExtent l="1905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737B" w:rsidRPr="0059737B" w:rsidRDefault="0059737B" w:rsidP="0059737B">
      <w:pPr>
        <w:shd w:val="clear" w:color="auto" w:fill="FFFFFF"/>
        <w:spacing w:before="22" w:line="360" w:lineRule="auto"/>
        <w:ind w:left="10" w:right="34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Зависимость коэффициента динамичности </w:t>
      </w:r>
      <w:proofErr w:type="gramStart"/>
      <w:r w:rsidRPr="0059737B">
        <w:rPr>
          <w:rFonts w:ascii="Times New Roman" w:hAnsi="Times New Roman" w:cs="Times New Roman"/>
          <w:color w:val="000000"/>
          <w:spacing w:val="-1"/>
          <w:sz w:val="28"/>
          <w:szCs w:val="28"/>
        </w:rPr>
        <w:t>от</w:t>
      </w:r>
      <w:proofErr w:type="gramEnd"/>
      <w:r w:rsidRPr="0059737B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частотной </w:t>
      </w:r>
      <w:proofErr w:type="spellStart"/>
      <w:r w:rsidRPr="0059737B">
        <w:rPr>
          <w:rFonts w:ascii="Times New Roman" w:hAnsi="Times New Roman" w:cs="Times New Roman"/>
          <w:color w:val="000000"/>
          <w:spacing w:val="-1"/>
          <w:sz w:val="28"/>
          <w:szCs w:val="28"/>
        </w:rPr>
        <w:t>расстрой</w:t>
      </w:r>
      <w:r w:rsidRPr="0059737B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000000"/>
          <w:spacing w:val="-5"/>
          <w:sz w:val="28"/>
          <w:szCs w:val="28"/>
        </w:rPr>
        <w:t>ки</w:t>
      </w:r>
      <w:proofErr w:type="spellEnd"/>
      <w:r w:rsidRPr="0059737B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000000"/>
          <w:spacing w:val="-5"/>
          <w:sz w:val="28"/>
          <w:szCs w:val="28"/>
          <w:lang w:val="en-US"/>
        </w:rPr>
        <w:t>v</w:t>
      </w:r>
      <w:r w:rsidRPr="0059737B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приведена на рис. 4.5. Если частота возмущающей силы  совпада</w:t>
      </w:r>
      <w:r w:rsidRPr="0059737B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ет с частотой </w:t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lastRenderedPageBreak/>
        <w:t>свободных колебаний (</w:t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v</w:t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= 1), то возникает явление меха</w:t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 xml:space="preserve">нического резонанса, при котором амплитуда вынужденных колебаний </w:t>
      </w:r>
      <w:r w:rsidRPr="0059737B">
        <w:rPr>
          <w:rFonts w:ascii="Times New Roman" w:hAnsi="Times New Roman" w:cs="Times New Roman"/>
          <w:color w:val="000000"/>
          <w:spacing w:val="-2"/>
          <w:sz w:val="28"/>
          <w:szCs w:val="28"/>
        </w:rPr>
        <w:t>достигает максимальной величины, а при отсутствии затухания стано</w:t>
      </w:r>
      <w:r w:rsidRPr="0059737B"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000000"/>
          <w:spacing w:val="-1"/>
          <w:sz w:val="28"/>
          <w:szCs w:val="28"/>
        </w:rPr>
        <w:t>вится бесконечно большой. Поэтому исключение механических резо</w:t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нансов выбором частот свободных колебаний механических систем за </w:t>
      </w:r>
      <w:r w:rsidRPr="0059737B">
        <w:rPr>
          <w:rFonts w:ascii="Times New Roman" w:hAnsi="Times New Roman" w:cs="Times New Roman"/>
          <w:color w:val="000000"/>
          <w:sz w:val="28"/>
          <w:szCs w:val="28"/>
        </w:rPr>
        <w:t xml:space="preserve">пределами диапазона частот внешних вибрационных воздействий — </w:t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одно из необходимых условий обеспечения </w:t>
      </w:r>
      <w:proofErr w:type="spellStart"/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>вибропрочности</w:t>
      </w:r>
      <w:proofErr w:type="spellEnd"/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>.</w:t>
      </w:r>
    </w:p>
    <w:p w:rsidR="0059737B" w:rsidRPr="0059737B" w:rsidRDefault="0059737B" w:rsidP="0059737B">
      <w:pPr>
        <w:shd w:val="clear" w:color="auto" w:fill="FFFFFF"/>
        <w:spacing w:before="24" w:line="360" w:lineRule="auto"/>
        <w:ind w:left="17" w:right="43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Модель механической системы с кинематическим возбуждением </w:t>
      </w:r>
      <w:r w:rsidRPr="0059737B">
        <w:rPr>
          <w:rFonts w:ascii="Times New Roman" w:hAnsi="Times New Roman" w:cs="Times New Roman"/>
          <w:color w:val="000000"/>
          <w:spacing w:val="-2"/>
          <w:sz w:val="28"/>
          <w:szCs w:val="28"/>
        </w:rPr>
        <w:t>приведена на рис. 4.6.</w:t>
      </w:r>
    </w:p>
    <w:p w:rsidR="0059737B" w:rsidRPr="0059737B" w:rsidRDefault="0059737B" w:rsidP="0059737B">
      <w:pPr>
        <w:spacing w:line="360" w:lineRule="auto"/>
        <w:ind w:right="3314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943350" cy="214312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737B" w:rsidRPr="0059737B" w:rsidRDefault="0059737B" w:rsidP="0059737B">
      <w:pPr>
        <w:shd w:val="clear" w:color="auto" w:fill="FFFFFF"/>
        <w:spacing w:line="360" w:lineRule="auto"/>
        <w:ind w:left="336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000000"/>
          <w:spacing w:val="-1"/>
          <w:sz w:val="28"/>
          <w:szCs w:val="28"/>
        </w:rPr>
        <w:t>Движение системы подчиняется уравнению</w:t>
      </w:r>
    </w:p>
    <w:p w:rsidR="0059737B" w:rsidRPr="0059737B" w:rsidRDefault="0059737B" w:rsidP="0059737B">
      <w:pPr>
        <w:shd w:val="clear" w:color="auto" w:fill="FFFFFF"/>
        <w:tabs>
          <w:tab w:val="left" w:pos="6305"/>
        </w:tabs>
        <w:spacing w:before="94" w:line="360" w:lineRule="auto"/>
        <w:ind w:left="1954"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59737B">
        <w:rPr>
          <w:rFonts w:ascii="Times New Roman" w:hAnsi="Times New Roman" w:cs="Times New Roman"/>
          <w:color w:val="000000"/>
          <w:spacing w:val="20"/>
          <w:sz w:val="28"/>
          <w:szCs w:val="28"/>
          <w:lang w:val="en-US"/>
        </w:rPr>
        <w:t>mz</w:t>
      </w:r>
      <w:proofErr w:type="spellEnd"/>
      <w:proofErr w:type="gramEnd"/>
      <w:r w:rsidRPr="0059737B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 + </w:t>
      </w:r>
      <w:r w:rsidRPr="0059737B">
        <w:rPr>
          <w:rFonts w:ascii="Times New Roman" w:hAnsi="Times New Roman" w:cs="Times New Roman"/>
          <w:color w:val="000000"/>
          <w:spacing w:val="20"/>
          <w:sz w:val="28"/>
          <w:szCs w:val="28"/>
          <w:lang w:val="en-US"/>
        </w:rPr>
        <w:t>β</w:t>
      </w:r>
      <w:r w:rsidRPr="0059737B">
        <w:rPr>
          <w:rFonts w:ascii="Times New Roman" w:hAnsi="Times New Roman" w:cs="Times New Roman"/>
          <w:color w:val="000000"/>
          <w:spacing w:val="20"/>
          <w:sz w:val="28"/>
          <w:szCs w:val="28"/>
        </w:rPr>
        <w:t>(</w:t>
      </w:r>
      <w:r w:rsidRPr="0059737B">
        <w:rPr>
          <w:rFonts w:ascii="Times New Roman" w:hAnsi="Times New Roman" w:cs="Times New Roman"/>
          <w:color w:val="000000"/>
          <w:spacing w:val="20"/>
          <w:sz w:val="28"/>
          <w:szCs w:val="28"/>
          <w:lang w:val="en-US"/>
        </w:rPr>
        <w:t>z</w:t>
      </w:r>
      <w:r w:rsidRPr="0059737B">
        <w:rPr>
          <w:rFonts w:ascii="Times New Roman" w:hAnsi="Times New Roman" w:cs="Times New Roman"/>
          <w:color w:val="000000"/>
          <w:spacing w:val="20"/>
          <w:sz w:val="28"/>
          <w:szCs w:val="28"/>
        </w:rPr>
        <w:t>-</w:t>
      </w:r>
      <w:proofErr w:type="spellStart"/>
      <w:r w:rsidRPr="0059737B">
        <w:rPr>
          <w:rFonts w:ascii="Times New Roman" w:hAnsi="Times New Roman" w:cs="Times New Roman"/>
          <w:color w:val="000000"/>
          <w:spacing w:val="20"/>
          <w:sz w:val="28"/>
          <w:szCs w:val="28"/>
          <w:lang w:val="en-US"/>
        </w:rPr>
        <w:t>z</w:t>
      </w:r>
      <w:r w:rsidRPr="0059737B">
        <w:rPr>
          <w:rFonts w:ascii="Times New Roman" w:hAnsi="Times New Roman" w:cs="Times New Roman"/>
          <w:color w:val="000000"/>
          <w:spacing w:val="20"/>
          <w:sz w:val="28"/>
          <w:szCs w:val="28"/>
          <w:vertAlign w:val="subscript"/>
          <w:lang w:val="en-US"/>
        </w:rPr>
        <w:t>a</w:t>
      </w:r>
      <w:proofErr w:type="spellEnd"/>
      <w:r w:rsidRPr="0059737B">
        <w:rPr>
          <w:rFonts w:ascii="Times New Roman" w:hAnsi="Times New Roman" w:cs="Times New Roman"/>
          <w:color w:val="000000"/>
          <w:spacing w:val="20"/>
          <w:sz w:val="28"/>
          <w:szCs w:val="28"/>
        </w:rPr>
        <w:t xml:space="preserve">) + </w:t>
      </w:r>
      <w:r w:rsidRPr="0059737B">
        <w:rPr>
          <w:rFonts w:ascii="Times New Roman" w:hAnsi="Times New Roman" w:cs="Times New Roman"/>
          <w:color w:val="000000"/>
          <w:spacing w:val="20"/>
          <w:sz w:val="28"/>
          <w:szCs w:val="28"/>
          <w:lang w:val="en-US"/>
        </w:rPr>
        <w:t>k</w:t>
      </w:r>
      <w:r w:rsidRPr="0059737B">
        <w:rPr>
          <w:rFonts w:ascii="Times New Roman" w:hAnsi="Times New Roman" w:cs="Times New Roman"/>
          <w:color w:val="000000"/>
          <w:spacing w:val="20"/>
          <w:sz w:val="28"/>
          <w:szCs w:val="28"/>
        </w:rPr>
        <w:t>(</w:t>
      </w:r>
      <w:r w:rsidRPr="0059737B">
        <w:rPr>
          <w:rFonts w:ascii="Times New Roman" w:hAnsi="Times New Roman" w:cs="Times New Roman"/>
          <w:color w:val="000000"/>
          <w:spacing w:val="20"/>
          <w:sz w:val="28"/>
          <w:szCs w:val="28"/>
          <w:lang w:val="en-US"/>
        </w:rPr>
        <w:t>z</w:t>
      </w:r>
      <w:r w:rsidRPr="0059737B">
        <w:rPr>
          <w:rFonts w:ascii="Times New Roman" w:hAnsi="Times New Roman" w:cs="Times New Roman"/>
          <w:color w:val="000000"/>
          <w:spacing w:val="20"/>
          <w:sz w:val="28"/>
          <w:szCs w:val="28"/>
        </w:rPr>
        <w:t>-</w:t>
      </w:r>
      <w:proofErr w:type="spellStart"/>
      <w:r w:rsidRPr="0059737B">
        <w:rPr>
          <w:rFonts w:ascii="Times New Roman" w:hAnsi="Times New Roman" w:cs="Times New Roman"/>
          <w:color w:val="000000"/>
          <w:spacing w:val="20"/>
          <w:sz w:val="28"/>
          <w:szCs w:val="28"/>
          <w:lang w:val="en-US"/>
        </w:rPr>
        <w:t>z</w:t>
      </w:r>
      <w:r w:rsidRPr="0059737B">
        <w:rPr>
          <w:rFonts w:ascii="Times New Roman" w:hAnsi="Times New Roman" w:cs="Times New Roman"/>
          <w:color w:val="000000"/>
          <w:spacing w:val="20"/>
          <w:sz w:val="28"/>
          <w:szCs w:val="28"/>
          <w:vertAlign w:val="subscript"/>
          <w:lang w:val="en-US"/>
        </w:rPr>
        <w:t>a</w:t>
      </w:r>
      <w:proofErr w:type="spellEnd"/>
      <w:r w:rsidRPr="0059737B">
        <w:rPr>
          <w:rFonts w:ascii="Times New Roman" w:hAnsi="Times New Roman" w:cs="Times New Roman"/>
          <w:color w:val="000000"/>
          <w:spacing w:val="20"/>
          <w:sz w:val="28"/>
          <w:szCs w:val="28"/>
        </w:rPr>
        <w:t>)=0,</w:t>
      </w:r>
      <w:r w:rsidRPr="0059737B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9737B">
        <w:rPr>
          <w:rFonts w:ascii="Times New Roman" w:hAnsi="Times New Roman" w:cs="Times New Roman"/>
          <w:color w:val="000000"/>
          <w:spacing w:val="-6"/>
          <w:sz w:val="28"/>
          <w:szCs w:val="28"/>
        </w:rPr>
        <w:t>(4.9)</w:t>
      </w:r>
    </w:p>
    <w:p w:rsidR="0059737B" w:rsidRPr="0059737B" w:rsidRDefault="0059737B" w:rsidP="0059737B">
      <w:pPr>
        <w:shd w:val="clear" w:color="auto" w:fill="FFFFFF"/>
        <w:spacing w:before="197" w:line="360" w:lineRule="auto"/>
        <w:ind w:left="38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000000"/>
          <w:sz w:val="28"/>
          <w:szCs w:val="28"/>
        </w:rPr>
        <w:t xml:space="preserve">где разность перемещения массы и основания </w:t>
      </w:r>
      <w:r w:rsidRPr="0059737B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</w:rPr>
        <w:t>(</w:t>
      </w:r>
      <w:r w:rsidRPr="0059737B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lang w:val="en-US"/>
        </w:rPr>
        <w:t>z</w:t>
      </w:r>
      <w:r w:rsidRPr="0059737B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</w:rPr>
        <w:t>-</w:t>
      </w:r>
      <w:proofErr w:type="spellStart"/>
      <w:r w:rsidRPr="0059737B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lang w:val="en-US"/>
        </w:rPr>
        <w:t>z</w:t>
      </w:r>
      <w:r w:rsidRPr="0059737B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  <w:vertAlign w:val="subscript"/>
          <w:lang w:val="en-US"/>
        </w:rPr>
        <w:t>a</w:t>
      </w:r>
      <w:proofErr w:type="spellEnd"/>
      <w:r w:rsidRPr="0059737B">
        <w:rPr>
          <w:rFonts w:ascii="Times New Roman" w:hAnsi="Times New Roman" w:cs="Times New Roman"/>
          <w:i/>
          <w:iCs/>
          <w:color w:val="000000"/>
          <w:spacing w:val="52"/>
          <w:sz w:val="28"/>
          <w:szCs w:val="28"/>
        </w:rPr>
        <w:t>)</w:t>
      </w:r>
      <w:r w:rsidRPr="0059737B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59737B">
        <w:rPr>
          <w:rFonts w:ascii="Times New Roman" w:hAnsi="Times New Roman" w:cs="Times New Roman"/>
          <w:color w:val="000000"/>
          <w:sz w:val="28"/>
          <w:szCs w:val="28"/>
        </w:rPr>
        <w:t xml:space="preserve">характеризует </w:t>
      </w:r>
      <w:r w:rsidRPr="0059737B">
        <w:rPr>
          <w:rFonts w:ascii="Times New Roman" w:hAnsi="Times New Roman" w:cs="Times New Roman"/>
          <w:color w:val="000000"/>
          <w:spacing w:val="-2"/>
          <w:sz w:val="28"/>
          <w:szCs w:val="28"/>
        </w:rPr>
        <w:t>упругую деформацию системы.</w:t>
      </w:r>
    </w:p>
    <w:p w:rsidR="0059737B" w:rsidRPr="0059737B" w:rsidRDefault="0059737B" w:rsidP="0059737B">
      <w:pPr>
        <w:shd w:val="clear" w:color="auto" w:fill="FFFFFF"/>
        <w:spacing w:line="360" w:lineRule="auto"/>
        <w:ind w:left="55" w:right="5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59737B">
        <w:rPr>
          <w:rFonts w:ascii="Times New Roman" w:hAnsi="Times New Roman" w:cs="Times New Roman"/>
          <w:color w:val="000000"/>
          <w:spacing w:val="-1"/>
          <w:sz w:val="28"/>
          <w:szCs w:val="28"/>
        </w:rPr>
        <w:t>После подстановки в (4.9) частного решения для вынужденных ко</w:t>
      </w:r>
      <w:r w:rsidRPr="0059737B"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>лебаний (4.8) и выражения для перемещения основания уравнение дви</w:t>
      </w: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 w:rsidRPr="0059737B">
        <w:rPr>
          <w:rFonts w:ascii="Times New Roman" w:hAnsi="Times New Roman" w:cs="Times New Roman"/>
          <w:color w:val="000000"/>
          <w:spacing w:val="-1"/>
          <w:sz w:val="28"/>
          <w:szCs w:val="28"/>
        </w:rPr>
        <w:t>жения системы приводится к виду</w:t>
      </w:r>
    </w:p>
    <w:p w:rsidR="0059737B" w:rsidRPr="0059737B" w:rsidRDefault="0059737B" w:rsidP="0059737B">
      <w:pPr>
        <w:shd w:val="clear" w:color="auto" w:fill="FFFFFF"/>
        <w:spacing w:before="151" w:line="360" w:lineRule="auto"/>
        <w:ind w:left="110" w:firstLine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9737B">
        <w:rPr>
          <w:rFonts w:ascii="Times New Roman" w:hAnsi="Times New Roman" w:cs="Times New Roman"/>
          <w:b/>
          <w:bCs/>
          <w:color w:val="000000"/>
          <w:spacing w:val="5"/>
          <w:w w:val="88"/>
          <w:sz w:val="28"/>
          <w:szCs w:val="28"/>
          <w:lang w:val="en-US"/>
        </w:rPr>
        <w:t xml:space="preserve">(-m </w:t>
      </w:r>
      <w:r w:rsidRPr="0059737B">
        <w:rPr>
          <w:rFonts w:ascii="Times New Roman" w:hAnsi="Times New Roman" w:cs="Times New Roman"/>
          <w:b/>
          <w:bCs/>
          <w:color w:val="000000"/>
          <w:spacing w:val="5"/>
          <w:w w:val="88"/>
          <w:sz w:val="28"/>
          <w:szCs w:val="28"/>
        </w:rPr>
        <w:t>ω</w:t>
      </w:r>
      <w:r w:rsidRPr="0059737B">
        <w:rPr>
          <w:rFonts w:ascii="Times New Roman" w:hAnsi="Times New Roman" w:cs="Times New Roman"/>
          <w:b/>
          <w:bCs/>
          <w:color w:val="000000"/>
          <w:spacing w:val="5"/>
          <w:w w:val="88"/>
          <w:sz w:val="28"/>
          <w:szCs w:val="28"/>
          <w:vertAlign w:val="superscript"/>
          <w:lang w:val="en-US"/>
        </w:rPr>
        <w:t>2</w:t>
      </w:r>
      <w:r w:rsidRPr="0059737B">
        <w:rPr>
          <w:rFonts w:ascii="Times New Roman" w:hAnsi="Times New Roman" w:cs="Times New Roman"/>
          <w:b/>
          <w:bCs/>
          <w:color w:val="000000"/>
          <w:spacing w:val="5"/>
          <w:w w:val="88"/>
          <w:sz w:val="28"/>
          <w:szCs w:val="28"/>
          <w:lang w:val="en-US"/>
        </w:rPr>
        <w:t xml:space="preserve"> + j </w:t>
      </w:r>
      <w:r w:rsidRPr="0059737B">
        <w:rPr>
          <w:rFonts w:ascii="Times New Roman" w:hAnsi="Times New Roman" w:cs="Times New Roman"/>
          <w:b/>
          <w:bCs/>
          <w:color w:val="000000"/>
          <w:spacing w:val="5"/>
          <w:w w:val="88"/>
          <w:sz w:val="28"/>
          <w:szCs w:val="28"/>
        </w:rPr>
        <w:t>ωβ</w:t>
      </w:r>
      <w:r w:rsidRPr="0059737B">
        <w:rPr>
          <w:rFonts w:ascii="Times New Roman" w:hAnsi="Times New Roman" w:cs="Times New Roman"/>
          <w:b/>
          <w:bCs/>
          <w:color w:val="000000"/>
          <w:spacing w:val="5"/>
          <w:w w:val="88"/>
          <w:sz w:val="28"/>
          <w:szCs w:val="28"/>
          <w:lang w:val="en-US"/>
        </w:rPr>
        <w:t xml:space="preserve"> + k</w:t>
      </w:r>
      <w:proofErr w:type="gramStart"/>
      <w:r w:rsidRPr="0059737B">
        <w:rPr>
          <w:rFonts w:ascii="Times New Roman" w:hAnsi="Times New Roman" w:cs="Times New Roman"/>
          <w:b/>
          <w:bCs/>
          <w:color w:val="000000"/>
          <w:spacing w:val="5"/>
          <w:w w:val="88"/>
          <w:sz w:val="28"/>
          <w:szCs w:val="28"/>
          <w:lang w:val="en-US"/>
        </w:rPr>
        <w:t>)z</w:t>
      </w:r>
      <w:proofErr w:type="gramEnd"/>
      <w:r w:rsidRPr="0059737B">
        <w:rPr>
          <w:rFonts w:ascii="Times New Roman" w:hAnsi="Times New Roman" w:cs="Times New Roman"/>
          <w:b/>
          <w:bCs/>
          <w:color w:val="000000"/>
          <w:spacing w:val="5"/>
          <w:w w:val="88"/>
          <w:sz w:val="28"/>
          <w:szCs w:val="28"/>
          <w:lang w:val="en-US"/>
        </w:rPr>
        <w:t xml:space="preserve"> = (</w:t>
      </w:r>
      <w:proofErr w:type="spellStart"/>
      <w:r w:rsidRPr="0059737B">
        <w:rPr>
          <w:rFonts w:ascii="Times New Roman" w:hAnsi="Times New Roman" w:cs="Times New Roman"/>
          <w:b/>
          <w:bCs/>
          <w:color w:val="000000"/>
          <w:spacing w:val="5"/>
          <w:w w:val="88"/>
          <w:sz w:val="28"/>
          <w:szCs w:val="28"/>
          <w:lang w:val="en-US"/>
        </w:rPr>
        <w:t>jωβ</w:t>
      </w:r>
      <w:proofErr w:type="spellEnd"/>
      <w:r w:rsidRPr="0059737B">
        <w:rPr>
          <w:rFonts w:ascii="Times New Roman" w:hAnsi="Times New Roman" w:cs="Times New Roman"/>
          <w:b/>
          <w:bCs/>
          <w:color w:val="000000"/>
          <w:spacing w:val="5"/>
          <w:w w:val="88"/>
          <w:sz w:val="28"/>
          <w:szCs w:val="28"/>
          <w:lang w:val="en-US"/>
        </w:rPr>
        <w:t xml:space="preserve"> + k)z </w:t>
      </w:r>
      <w:r w:rsidRPr="0059737B">
        <w:rPr>
          <w:rFonts w:ascii="Times New Roman" w:hAnsi="Times New Roman" w:cs="Times New Roman"/>
          <w:b/>
          <w:bCs/>
          <w:color w:val="000000"/>
          <w:spacing w:val="5"/>
          <w:w w:val="88"/>
          <w:sz w:val="28"/>
          <w:szCs w:val="28"/>
          <w:vertAlign w:val="subscript"/>
          <w:lang w:val="en-US"/>
        </w:rPr>
        <w:t>a</w:t>
      </w:r>
      <w:r w:rsidRPr="0059737B">
        <w:rPr>
          <w:rFonts w:ascii="Times New Roman" w:hAnsi="Times New Roman" w:cs="Times New Roman"/>
          <w:b/>
          <w:bCs/>
          <w:color w:val="000000"/>
          <w:spacing w:val="5"/>
          <w:w w:val="88"/>
          <w:sz w:val="28"/>
          <w:szCs w:val="28"/>
          <w:lang w:val="en-US"/>
        </w:rPr>
        <w:t>,</w:t>
      </w:r>
    </w:p>
    <w:p w:rsidR="0059737B" w:rsidRPr="00BC55AD" w:rsidRDefault="0059737B" w:rsidP="00BC55AD">
      <w:pPr>
        <w:shd w:val="clear" w:color="auto" w:fill="FFFFFF"/>
        <w:spacing w:before="202" w:line="360" w:lineRule="auto"/>
        <w:ind w:left="77" w:firstLine="284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 w:rsidRPr="0059737B">
        <w:rPr>
          <w:rFonts w:ascii="Times New Roman" w:hAnsi="Times New Roman" w:cs="Times New Roman"/>
          <w:color w:val="000000"/>
          <w:spacing w:val="-3"/>
          <w:sz w:val="28"/>
          <w:szCs w:val="28"/>
        </w:rPr>
        <w:t>откуда находят  амплитуду колебаний системы</w:t>
      </w:r>
    </w:p>
    <w:p w:rsidR="0059737B" w:rsidRPr="0059737B" w:rsidRDefault="0059737B" w:rsidP="0059737B">
      <w:pPr>
        <w:shd w:val="clear" w:color="auto" w:fill="FFFFFF"/>
        <w:spacing w:before="643" w:line="360" w:lineRule="auto"/>
        <w:ind w:left="94" w:firstLine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9737B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2352675" cy="704850"/>
            <wp:effectExtent l="1905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737B" w:rsidRPr="0059737B" w:rsidRDefault="0059737B" w:rsidP="0059737B">
      <w:pPr>
        <w:shd w:val="clear" w:color="auto" w:fill="FFFFFF"/>
        <w:spacing w:before="607" w:line="360" w:lineRule="auto"/>
        <w:ind w:left="389" w:firstLine="284"/>
        <w:jc w:val="both"/>
        <w:rPr>
          <w:rFonts w:ascii="Times New Roman" w:hAnsi="Times New Roman" w:cs="Times New Roman"/>
          <w:color w:val="212121"/>
          <w:spacing w:val="-3"/>
          <w:sz w:val="28"/>
          <w:szCs w:val="28"/>
        </w:rPr>
      </w:pPr>
      <w:r w:rsidRPr="0059737B">
        <w:rPr>
          <w:rFonts w:ascii="Times New Roman" w:hAnsi="Times New Roman" w:cs="Times New Roman"/>
          <w:noProof/>
          <w:color w:val="212121"/>
          <w:spacing w:val="-3"/>
          <w:sz w:val="28"/>
          <w:szCs w:val="28"/>
        </w:rPr>
        <w:drawing>
          <wp:inline distT="0" distB="0" distL="0" distR="0">
            <wp:extent cx="2390775" cy="2895600"/>
            <wp:effectExtent l="1905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9737B">
        <w:rPr>
          <w:rFonts w:ascii="Times New Roman" w:hAnsi="Times New Roman" w:cs="Times New Roman"/>
          <w:color w:val="212121"/>
          <w:spacing w:val="-3"/>
          <w:sz w:val="28"/>
          <w:szCs w:val="28"/>
        </w:rPr>
        <w:t xml:space="preserve"> </w:t>
      </w:r>
    </w:p>
    <w:p w:rsidR="002641C2" w:rsidRDefault="002641C2" w:rsidP="0059737B">
      <w:pPr>
        <w:shd w:val="clear" w:color="auto" w:fill="FFFFFF"/>
        <w:spacing w:before="607" w:line="360" w:lineRule="auto"/>
        <w:ind w:left="389"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37B" w:rsidRPr="0059737B" w:rsidRDefault="00BC55AD" w:rsidP="0059737B">
      <w:pPr>
        <w:shd w:val="clear" w:color="auto" w:fill="FFFFFF"/>
        <w:spacing w:before="607" w:line="360" w:lineRule="auto"/>
        <w:ind w:left="389" w:firstLine="284"/>
        <w:jc w:val="both"/>
        <w:rPr>
          <w:rFonts w:ascii="Times New Roman" w:hAnsi="Times New Roman" w:cs="Times New Roman"/>
          <w:color w:val="212121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Выражение η</w:t>
      </w:r>
      <w:r w:rsidR="0059737B" w:rsidRPr="0059737B">
        <w:rPr>
          <w:rFonts w:ascii="Times New Roman" w:hAnsi="Times New Roman" w:cs="Times New Roman"/>
          <w:noProof/>
          <w:color w:val="212121"/>
          <w:spacing w:val="-3"/>
          <w:sz w:val="28"/>
          <w:szCs w:val="28"/>
        </w:rPr>
        <w:drawing>
          <wp:inline distT="0" distB="0" distL="0" distR="0">
            <wp:extent cx="2314575" cy="619125"/>
            <wp:effectExtent l="1905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9737B" w:rsidRPr="0059737B">
        <w:rPr>
          <w:rFonts w:ascii="Times New Roman" w:hAnsi="Times New Roman" w:cs="Times New Roman"/>
          <w:color w:val="000000"/>
          <w:sz w:val="28"/>
          <w:szCs w:val="28"/>
        </w:rPr>
        <w:t xml:space="preserve"> носит название коэффициента пере</w:t>
      </w:r>
      <w:r w:rsidR="0059737B" w:rsidRPr="0059737B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дачи вибраций. Зависимость </w:t>
      </w:r>
      <w:r>
        <w:rPr>
          <w:rFonts w:ascii="Times New Roman" w:hAnsi="Times New Roman" w:cs="Times New Roman"/>
          <w:color w:val="000000"/>
          <w:sz w:val="28"/>
          <w:szCs w:val="28"/>
        </w:rPr>
        <w:t>η</w:t>
      </w:r>
      <w:r w:rsidR="0059737B" w:rsidRPr="0059737B">
        <w:rPr>
          <w:rFonts w:ascii="Times New Roman" w:hAnsi="Times New Roman" w:cs="Times New Roman"/>
          <w:color w:val="000000"/>
          <w:sz w:val="28"/>
          <w:szCs w:val="28"/>
        </w:rPr>
        <w:t xml:space="preserve"> от ко</w:t>
      </w:r>
      <w:r w:rsidR="0059737B" w:rsidRPr="0059737B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эффициента </w:t>
      </w:r>
      <w:proofErr w:type="gramStart"/>
      <w:r w:rsidR="0059737B" w:rsidRPr="0059737B">
        <w:rPr>
          <w:rFonts w:ascii="Times New Roman" w:hAnsi="Times New Roman" w:cs="Times New Roman"/>
          <w:color w:val="000000"/>
          <w:sz w:val="28"/>
          <w:szCs w:val="28"/>
        </w:rPr>
        <w:t>частотной</w:t>
      </w:r>
      <w:proofErr w:type="gramEnd"/>
      <w:r w:rsidR="0059737B" w:rsidRPr="0059737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59737B" w:rsidRPr="0059737B">
        <w:rPr>
          <w:rFonts w:ascii="Times New Roman" w:hAnsi="Times New Roman" w:cs="Times New Roman"/>
          <w:color w:val="000000"/>
          <w:sz w:val="28"/>
          <w:szCs w:val="28"/>
        </w:rPr>
        <w:t>расстройки</w:t>
      </w:r>
      <w:proofErr w:type="spellEnd"/>
      <w:r w:rsidR="0059737B" w:rsidRPr="0059737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ν</w:t>
      </w:r>
      <w:r w:rsidR="002641C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59737B" w:rsidRPr="0059737B">
        <w:rPr>
          <w:rFonts w:ascii="Times New Roman" w:hAnsi="Times New Roman" w:cs="Times New Roman"/>
          <w:color w:val="000000"/>
          <w:sz w:val="28"/>
          <w:szCs w:val="28"/>
        </w:rPr>
        <w:t xml:space="preserve">приведена на рис. 4.7. Как видно из рисунка, коэффициент передачи | становится меньше единицы, если значение </w:t>
      </w:r>
      <w:r w:rsidR="002641C2">
        <w:rPr>
          <w:rFonts w:ascii="Times New Roman" w:hAnsi="Times New Roman" w:cs="Times New Roman"/>
          <w:color w:val="000000"/>
          <w:sz w:val="28"/>
          <w:szCs w:val="28"/>
        </w:rPr>
        <w:t>ν</w:t>
      </w:r>
      <w:r w:rsidR="0059737B" w:rsidRPr="0059737B">
        <w:rPr>
          <w:rFonts w:ascii="Times New Roman" w:hAnsi="Times New Roman" w:cs="Times New Roman"/>
          <w:color w:val="000000"/>
          <w:sz w:val="28"/>
          <w:szCs w:val="28"/>
        </w:rPr>
        <w:t xml:space="preserve"> превышает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iCs/>
                <w:color w:val="000000"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color w:val="000000"/>
                <w:sz w:val="28"/>
                <w:szCs w:val="28"/>
              </w:rPr>
              <m:t>2</m:t>
            </m:r>
          </m:e>
        </m:rad>
      </m:oMath>
      <w:r w:rsidR="0059737B" w:rsidRPr="0059737B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. </w:t>
      </w:r>
      <w:r w:rsidR="0059737B" w:rsidRPr="0059737B">
        <w:rPr>
          <w:rFonts w:ascii="Times New Roman" w:hAnsi="Times New Roman" w:cs="Times New Roman"/>
          <w:color w:val="000000"/>
          <w:sz w:val="28"/>
          <w:szCs w:val="28"/>
        </w:rPr>
        <w:t>Эта осо</w:t>
      </w:r>
      <w:r w:rsidR="0059737B" w:rsidRPr="0059737B">
        <w:rPr>
          <w:rFonts w:ascii="Times New Roman" w:hAnsi="Times New Roman" w:cs="Times New Roman"/>
          <w:color w:val="000000"/>
          <w:sz w:val="28"/>
          <w:szCs w:val="28"/>
        </w:rPr>
        <w:softHyphen/>
        <w:t>бенность в поведении коэффициен</w:t>
      </w:r>
      <w:r w:rsidR="0059737B" w:rsidRPr="0059737B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та передачи вибраций используется для организации </w:t>
      </w:r>
      <w:proofErr w:type="spellStart"/>
      <w:r w:rsidR="0059737B" w:rsidRPr="0059737B">
        <w:rPr>
          <w:rFonts w:ascii="Times New Roman" w:hAnsi="Times New Roman" w:cs="Times New Roman"/>
          <w:color w:val="000000"/>
          <w:sz w:val="28"/>
          <w:szCs w:val="28"/>
        </w:rPr>
        <w:t>виброзащиты</w:t>
      </w:r>
      <w:proofErr w:type="spellEnd"/>
      <w:r w:rsidR="0059737B" w:rsidRPr="0059737B">
        <w:rPr>
          <w:rFonts w:ascii="Times New Roman" w:hAnsi="Times New Roman" w:cs="Times New Roman"/>
          <w:color w:val="000000"/>
          <w:sz w:val="28"/>
          <w:szCs w:val="28"/>
        </w:rPr>
        <w:t xml:space="preserve"> кон</w:t>
      </w:r>
      <w:r w:rsidR="0059737B" w:rsidRPr="0059737B">
        <w:rPr>
          <w:rFonts w:ascii="Times New Roman" w:hAnsi="Times New Roman" w:cs="Times New Roman"/>
          <w:color w:val="000000"/>
          <w:sz w:val="28"/>
          <w:szCs w:val="28"/>
        </w:rPr>
        <w:softHyphen/>
        <w:t>струкций (виброизоляции) с по</w:t>
      </w:r>
      <w:r w:rsidR="0059737B" w:rsidRPr="0059737B">
        <w:rPr>
          <w:rFonts w:ascii="Times New Roman" w:hAnsi="Times New Roman" w:cs="Times New Roman"/>
          <w:color w:val="000000"/>
          <w:sz w:val="28"/>
          <w:szCs w:val="28"/>
        </w:rPr>
        <w:softHyphen/>
        <w:t>мощью амортизаторов.</w:t>
      </w:r>
    </w:p>
    <w:sectPr w:rsidR="0059737B" w:rsidRPr="0059737B" w:rsidSect="00212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9737B"/>
    <w:rsid w:val="00212C76"/>
    <w:rsid w:val="002641C2"/>
    <w:rsid w:val="0059737B"/>
    <w:rsid w:val="00BC5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3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737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737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1145</Words>
  <Characters>6533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2014-09-13T09:14:00Z</dcterms:created>
  <dcterms:modified xsi:type="dcterms:W3CDTF">2014-09-13T09:36:00Z</dcterms:modified>
</cp:coreProperties>
</file>