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04B" w:rsidRPr="007C7429" w:rsidRDefault="0070304B" w:rsidP="0070304B">
      <w:pPr>
        <w:numPr>
          <w:ilvl w:val="1"/>
          <w:numId w:val="1"/>
        </w:numPr>
        <w:shd w:val="clear" w:color="auto" w:fill="FFFFFF"/>
        <w:spacing w:before="161" w:line="360" w:lineRule="auto"/>
        <w:ind w:right="22"/>
        <w:jc w:val="center"/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</w:pPr>
      <w:r w:rsidRPr="007C742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>Передача тепла излучением</w:t>
      </w:r>
    </w:p>
    <w:p w:rsidR="0070304B" w:rsidRPr="002125F2" w:rsidRDefault="0070304B" w:rsidP="0070304B">
      <w:pPr>
        <w:shd w:val="clear" w:color="auto" w:fill="FFFFFF"/>
        <w:spacing w:before="161" w:line="360" w:lineRule="auto"/>
        <w:ind w:right="22"/>
        <w:jc w:val="center"/>
        <w:rPr>
          <w:b/>
          <w:sz w:val="28"/>
          <w:szCs w:val="28"/>
        </w:rPr>
      </w:pPr>
    </w:p>
    <w:p w:rsidR="0070304B" w:rsidRPr="0066779F" w:rsidRDefault="0070304B" w:rsidP="0070304B">
      <w:pPr>
        <w:shd w:val="clear" w:color="auto" w:fill="FFFFFF"/>
        <w:spacing w:before="106" w:line="360" w:lineRule="auto"/>
        <w:ind w:left="12" w:right="19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Процесс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теплоо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бмена излучением основан на способности твердых, жидких и газообразных тел излучать и поглощать тепловую энергию в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виде электро</w:t>
      </w:r>
      <w:r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магнитных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 волн инфракрасного диапазона.</w:t>
      </w:r>
    </w:p>
    <w:p w:rsidR="0070304B" w:rsidRDefault="0070304B" w:rsidP="0070304B">
      <w:pPr>
        <w:shd w:val="clear" w:color="auto" w:fill="FFFFFF"/>
        <w:spacing w:line="360" w:lineRule="auto"/>
        <w:ind w:left="24" w:right="12" w:firstLine="296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    Для двух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тел, участвующих во взаимном теплообмене излучением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(или для тела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,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помещенного в газовую среду), результирующий тепло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вой поток, направленный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от изотермической поверхности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S</w:t>
      </w:r>
      <w:r w:rsidRPr="007C7429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первого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тела с температурой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ко второму телу (или газовой среде) с темпера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турой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>,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опре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деляется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соотношением, полученным на основании закона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Стефана — Б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о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льцмана</w:t>
      </w:r>
    </w:p>
    <w:p w:rsidR="0070304B" w:rsidRDefault="0070304B" w:rsidP="0070304B">
      <w:pPr>
        <w:shd w:val="clear" w:color="auto" w:fill="FFFFFF"/>
        <w:spacing w:line="360" w:lineRule="auto"/>
        <w:ind w:left="1440" w:right="12" w:firstLine="684"/>
        <w:jc w:val="both"/>
        <w:rPr>
          <w:sz w:val="28"/>
          <w:szCs w:val="28"/>
        </w:rPr>
      </w:pPr>
      <w:r w:rsidRPr="007C7429">
        <w:rPr>
          <w:position w:val="-36"/>
          <w:sz w:val="28"/>
          <w:szCs w:val="28"/>
        </w:rPr>
        <w:object w:dxaOrig="420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9.9pt;height:42.1pt" o:ole="">
            <v:imagedata r:id="rId5" o:title=""/>
          </v:shape>
          <o:OLEObject Type="Embed" ProgID="Equation.3" ShapeID="_x0000_i1025" DrawAspect="Content" ObjectID="_1472121995" r:id="rId6"/>
        </w:object>
      </w:r>
    </w:p>
    <w:p w:rsidR="0070304B" w:rsidRPr="0066779F" w:rsidRDefault="0070304B" w:rsidP="0070304B">
      <w:pPr>
        <w:shd w:val="clear" w:color="auto" w:fill="FFFFFF"/>
        <w:spacing w:line="360" w:lineRule="auto"/>
        <w:ind w:right="12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lang w:val="en-US"/>
        </w:rPr>
        <w:t>C</w:t>
      </w:r>
      <w:r w:rsidRPr="00C16394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0</w:t>
      </w:r>
      <w:r w:rsidRPr="00C16394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=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5670 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  <w:lang w:val="en-US"/>
        </w:rPr>
        <w:t>Bt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</w:rPr>
        <w:t>/(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  <w:lang w:val="en-US"/>
        </w:rPr>
        <w:t>m</w:t>
      </w:r>
      <w:r w:rsidRPr="00C16394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  <w:vertAlign w:val="superscript"/>
        </w:rPr>
        <w:t>2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·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К</w:t>
      </w:r>
      <w:r w:rsidRPr="00051D3A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perscript"/>
        </w:rPr>
        <w:t>4</w:t>
      </w:r>
      <w:proofErr w:type="gramStart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</w:t>
      </w:r>
      <w:r w:rsidRPr="00051D3A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)</w:t>
      </w:r>
      <w:proofErr w:type="gramEnd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— коэффициент излучения абсолютно чер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ного тела;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    </w:t>
      </w:r>
    </w:p>
    <w:p w:rsidR="0070304B" w:rsidRDefault="0070304B" w:rsidP="0070304B">
      <w:pPr>
        <w:shd w:val="clear" w:color="auto" w:fill="FFFFFF"/>
        <w:spacing w:before="82" w:line="360" w:lineRule="auto"/>
        <w:ind w:left="46" w:right="10" w:firstLine="479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ε</w:t>
      </w:r>
      <w:proofErr w:type="gramStart"/>
      <w:r w:rsidRPr="00051D3A">
        <w:rPr>
          <w:rFonts w:ascii="Times New Roman" w:hAnsi="Times New Roman" w:cs="Times New Roman"/>
          <w:color w:val="000000"/>
          <w:w w:val="108"/>
          <w:sz w:val="28"/>
          <w:szCs w:val="28"/>
          <w:vertAlign w:val="subscript"/>
        </w:rPr>
        <w:t>пр</w:t>
      </w:r>
      <w:proofErr w:type="gram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— приведенная степень черноты поверхностей тел, уча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ствующих в 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теплообмене.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br/>
        <w:t xml:space="preserve">          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При теплообмене неограниченных плоскопараллельных пластин, </w:t>
      </w:r>
      <w:r w:rsidRPr="0066779F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поверхности которых характеризуются степенями черноты 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ε</w:t>
      </w:r>
      <w:r>
        <w:rPr>
          <w:rFonts w:ascii="Times New Roman" w:hAnsi="Times New Roman" w:cs="Times New Roman"/>
          <w:color w:val="000000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ε</w:t>
      </w:r>
      <w:r>
        <w:rPr>
          <w:rFonts w:ascii="Times New Roman" w:hAnsi="Times New Roman" w:cs="Times New Roman"/>
          <w:color w:val="000000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 ,</w:t>
      </w:r>
      <w:r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приведенная степень черноты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равна</w:t>
      </w:r>
    </w:p>
    <w:p w:rsidR="0070304B" w:rsidRDefault="0070304B" w:rsidP="0070304B">
      <w:pPr>
        <w:shd w:val="clear" w:color="auto" w:fill="FFFFFF"/>
        <w:spacing w:before="50" w:line="360" w:lineRule="auto"/>
        <w:ind w:left="46" w:hanging="46"/>
        <w:jc w:val="center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5955B5">
        <w:rPr>
          <w:rFonts w:ascii="Times New Roman" w:hAnsi="Times New Roman" w:cs="Times New Roman"/>
          <w:color w:val="000000"/>
          <w:spacing w:val="-1"/>
          <w:w w:val="108"/>
          <w:position w:val="-30"/>
          <w:sz w:val="28"/>
          <w:szCs w:val="28"/>
        </w:rPr>
        <w:object w:dxaOrig="2140" w:dyaOrig="680">
          <v:shape id="_x0000_i1026" type="#_x0000_t75" style="width:107.3pt;height:33.95pt" o:ole="">
            <v:imagedata r:id="rId7" o:title=""/>
          </v:shape>
          <o:OLEObject Type="Embed" ProgID="Equation.3" ShapeID="_x0000_i1026" DrawAspect="Content" ObjectID="_1472121996" r:id="rId8"/>
        </w:object>
      </w:r>
    </w:p>
    <w:p w:rsidR="0070304B" w:rsidRDefault="0070304B" w:rsidP="0070304B">
      <w:pPr>
        <w:shd w:val="clear" w:color="auto" w:fill="FFFFFF"/>
        <w:spacing w:before="178" w:line="360" w:lineRule="auto"/>
        <w:ind w:left="360" w:firstLine="284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Для теплообмена в замкнутом пространстве</w:t>
      </w:r>
    </w:p>
    <w:p w:rsidR="0070304B" w:rsidRDefault="0070304B" w:rsidP="0070304B">
      <w:pPr>
        <w:shd w:val="clear" w:color="auto" w:fill="FFFFFF"/>
        <w:spacing w:before="178" w:line="360" w:lineRule="auto"/>
        <w:ind w:left="360" w:firstLine="284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 w:rsidRPr="005955B5">
        <w:rPr>
          <w:rFonts w:ascii="Times New Roman" w:hAnsi="Times New Roman" w:cs="Times New Roman"/>
          <w:color w:val="000000"/>
          <w:spacing w:val="-1"/>
          <w:w w:val="108"/>
          <w:position w:val="-30"/>
          <w:sz w:val="28"/>
          <w:szCs w:val="28"/>
        </w:rPr>
        <w:object w:dxaOrig="2940" w:dyaOrig="680">
          <v:shape id="_x0000_i1027" type="#_x0000_t75" style="width:146.7pt;height:33.95pt" o:ole="">
            <v:imagedata r:id="rId9" o:title=""/>
          </v:shape>
          <o:OLEObject Type="Embed" ProgID="Equation.3" ShapeID="_x0000_i1027" DrawAspect="Content" ObjectID="_1472121997" r:id="rId10"/>
        </w:object>
      </w:r>
    </w:p>
    <w:p w:rsidR="0070304B" w:rsidRPr="0066779F" w:rsidRDefault="0070304B" w:rsidP="0070304B">
      <w:pPr>
        <w:shd w:val="clear" w:color="auto" w:fill="FFFFFF"/>
        <w:spacing w:before="144" w:line="360" w:lineRule="auto"/>
        <w:ind w:left="60" w:firstLine="28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—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пло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щади поверхностей первого и второго тел.</w:t>
      </w:r>
    </w:p>
    <w:p w:rsidR="0070304B" w:rsidRDefault="0070304B" w:rsidP="0070304B">
      <w:pPr>
        <w:shd w:val="clear" w:color="auto" w:fill="FFFFFF"/>
        <w:tabs>
          <w:tab w:val="left" w:pos="6422"/>
        </w:tabs>
        <w:spacing w:before="86" w:line="360" w:lineRule="auto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Для практических расчетов выражение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для теплового потока излучением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преобразуется к виду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br/>
      </w:r>
    </w:p>
    <w:p w:rsidR="0070304B" w:rsidRDefault="0070304B" w:rsidP="0070304B">
      <w:pPr>
        <w:shd w:val="clear" w:color="auto" w:fill="FFFFFF"/>
        <w:tabs>
          <w:tab w:val="left" w:pos="6422"/>
        </w:tabs>
        <w:spacing w:before="86" w:line="360" w:lineRule="auto"/>
        <w:jc w:val="center"/>
        <w:rPr>
          <w:rFonts w:ascii="Times New Roman" w:hAnsi="Times New Roman" w:cs="Times New Roman"/>
          <w:color w:val="000000"/>
          <w:spacing w:val="-7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И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a</w:t>
      </w:r>
      <w:r w:rsidRPr="005955B5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</w:rPr>
        <w:t>И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  <w:lang w:val="en-US"/>
        </w:rPr>
        <w:t>l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(</w:t>
      </w:r>
      <w:proofErr w:type="spellStart"/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  <w:lang w:val="en-US"/>
        </w:rPr>
        <w:t>l</w:t>
      </w:r>
      <w:proofErr w:type="spellEnd"/>
      <w:r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-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),</w:t>
      </w:r>
    </w:p>
    <w:p w:rsidR="0070304B" w:rsidRDefault="0070304B" w:rsidP="0070304B">
      <w:pPr>
        <w:shd w:val="clear" w:color="auto" w:fill="FFFFFF"/>
        <w:spacing w:before="122" w:line="360" w:lineRule="auto"/>
        <w:ind w:left="276" w:right="394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Здесь</w:t>
      </w:r>
      <w:proofErr w:type="gramStart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α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И</w:t>
      </w:r>
      <w:proofErr w:type="gramEnd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=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5,673ε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пр</w:t>
      </w:r>
      <w:r w:rsidRPr="00051D3A">
        <w:rPr>
          <w:rFonts w:ascii="Times New Roman" w:hAnsi="Times New Roman" w:cs="Times New Roman"/>
          <w:i/>
          <w:color w:val="000000"/>
          <w:spacing w:val="2"/>
          <w:w w:val="108"/>
          <w:sz w:val="28"/>
          <w:szCs w:val="28"/>
          <w:lang w:val="en-US"/>
        </w:rPr>
        <w:t>f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(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t</w:t>
      </w:r>
      <w:r w:rsidRPr="00051D3A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) — коэффициент теплопередачи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излуче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нием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.</w:t>
      </w:r>
    </w:p>
    <w:p w:rsidR="0070304B" w:rsidRDefault="0070304B" w:rsidP="0070304B">
      <w:pPr>
        <w:shd w:val="clear" w:color="auto" w:fill="FFFFFF"/>
        <w:spacing w:before="122" w:line="360" w:lineRule="auto"/>
        <w:ind w:left="276" w:right="394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</w:p>
    <w:p w:rsidR="0070304B" w:rsidRPr="00EB19AD" w:rsidRDefault="0070304B" w:rsidP="0070304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19AD">
        <w:rPr>
          <w:rFonts w:ascii="Times New Roman" w:hAnsi="Times New Roman" w:cs="Times New Roman"/>
          <w:b/>
          <w:sz w:val="28"/>
          <w:szCs w:val="28"/>
        </w:rPr>
        <w:t>1.6 Электротепловая аналогия</w:t>
      </w:r>
    </w:p>
    <w:p w:rsidR="0070304B" w:rsidRPr="00EB19AD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66779F" w:rsidRDefault="0070304B" w:rsidP="0070304B">
      <w:pPr>
        <w:shd w:val="clear" w:color="auto" w:fill="FFFFFF"/>
        <w:spacing w:before="118" w:line="360" w:lineRule="auto"/>
        <w:ind w:right="48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Формулы, устанавливающие зависимость между тепловыми потоками и перегревом, аналогичны формуле закона Ома в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интегральной форме для электрических цепей</w:t>
      </w:r>
    </w:p>
    <w:p w:rsidR="0070304B" w:rsidRPr="00EB19AD" w:rsidRDefault="0070304B" w:rsidP="0070304B">
      <w:pPr>
        <w:shd w:val="clear" w:color="auto" w:fill="FFFFFF"/>
        <w:tabs>
          <w:tab w:val="left" w:pos="6221"/>
        </w:tabs>
        <w:spacing w:before="12" w:line="360" w:lineRule="auto"/>
        <w:ind w:left="2688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 xml:space="preserve">   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  <w:lang w:val="en-US"/>
        </w:rPr>
        <w:t>I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=</w:t>
      </w:r>
      <w:proofErr w:type="gramStart"/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σ(</w:t>
      </w:r>
      <w:proofErr w:type="gramEnd"/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φ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  <w:vertAlign w:val="subscript"/>
        </w:rPr>
        <w:t>1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-φ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  <w:vertAlign w:val="subscript"/>
        </w:rPr>
        <w:t>2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).</w:t>
      </w:r>
      <w:r w:rsidRPr="00EB19AD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70304B" w:rsidRPr="0066779F" w:rsidRDefault="0070304B" w:rsidP="0070304B">
      <w:pPr>
        <w:shd w:val="clear" w:color="auto" w:fill="FFFFFF"/>
        <w:spacing w:line="360" w:lineRule="auto"/>
        <w:ind w:right="72" w:firstLine="63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z w:val="28"/>
          <w:szCs w:val="28"/>
        </w:rPr>
        <w:t>Это позволило использовать методы и приемы теории электриче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ских цепей для интерпретации процессов теплообмена.</w:t>
      </w:r>
    </w:p>
    <w:p w:rsidR="0070304B" w:rsidRPr="0066779F" w:rsidRDefault="0070304B" w:rsidP="0070304B">
      <w:pPr>
        <w:shd w:val="clear" w:color="auto" w:fill="FFFFFF"/>
        <w:spacing w:line="360" w:lineRule="auto"/>
        <w:ind w:right="86" w:firstLine="285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   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Из сравнения соотношений для тепловых потоков и электрического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тока, протекающего через участок электрической цепи, легко устано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>вить следующие аналогии:</w:t>
      </w:r>
    </w:p>
    <w:p w:rsidR="0070304B" w:rsidRPr="0066779F" w:rsidRDefault="0070304B" w:rsidP="0070304B">
      <w:pPr>
        <w:shd w:val="clear" w:color="auto" w:fill="FFFFFF"/>
        <w:spacing w:line="360" w:lineRule="auto"/>
        <w:ind w:left="355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электрическое сопротивление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R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э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— тепловое сопротивление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R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;</w:t>
      </w:r>
    </w:p>
    <w:p w:rsidR="0070304B" w:rsidRPr="0066779F" w:rsidRDefault="0070304B" w:rsidP="0070304B">
      <w:pPr>
        <w:shd w:val="clear" w:color="auto" w:fill="FFFFFF"/>
        <w:spacing w:line="360" w:lineRule="auto"/>
        <w:ind w:left="348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электрическая проводимость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σ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</w:rPr>
        <w:t>э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— тепловая проводимость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σ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;</w:t>
      </w:r>
    </w:p>
    <w:p w:rsidR="0070304B" w:rsidRPr="0066779F" w:rsidRDefault="0070304B" w:rsidP="0070304B">
      <w:pPr>
        <w:shd w:val="clear" w:color="auto" w:fill="FFFFFF"/>
        <w:spacing w:line="360" w:lineRule="auto"/>
        <w:ind w:left="341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электрическое напряжение 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U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— температурный перегрев </w:t>
      </w:r>
      <w:r>
        <w:rPr>
          <w:rFonts w:ascii="Times New Roman" w:hAnsi="Times New Roman" w:cs="Times New Roman"/>
          <w:color w:val="000000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0304B" w:rsidRPr="0066779F" w:rsidRDefault="0070304B" w:rsidP="0070304B">
      <w:pPr>
        <w:shd w:val="clear" w:color="auto" w:fill="FFFFFF"/>
        <w:spacing w:line="360" w:lineRule="auto"/>
        <w:ind w:left="334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электрический потенциал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φ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— температура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;</w:t>
      </w:r>
    </w:p>
    <w:p w:rsidR="0070304B" w:rsidRPr="0066779F" w:rsidRDefault="0070304B" w:rsidP="0070304B">
      <w:pPr>
        <w:shd w:val="clear" w:color="auto" w:fill="FFFFFF"/>
        <w:spacing w:line="360" w:lineRule="auto"/>
        <w:ind w:left="326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электрический ток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I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— тепловой поток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Р.</w:t>
      </w:r>
    </w:p>
    <w:p w:rsidR="0070304B" w:rsidRPr="0066779F" w:rsidRDefault="0070304B" w:rsidP="0070304B">
      <w:pPr>
        <w:shd w:val="clear" w:color="auto" w:fill="FFFFFF"/>
        <w:spacing w:before="7" w:line="360" w:lineRule="auto"/>
        <w:ind w:left="10" w:right="-1" w:firstLine="28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На основании электротепловой аналогии процесс теплообмена мо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жет быть представлен тепловой схемой, элементами которой являются источники и приемники тепловой </w:t>
      </w:r>
      <w:proofErr w:type="gramStart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энергии</w:t>
      </w:r>
      <w:proofErr w:type="gram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тепловые сопротивления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(проводимости). Каждому узлу тепловой схемы ставится в соответст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вие определенная температура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 Переменные величины в тепловой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схеме (тепловые потоки и перегревы) подчиняются законам Ома и Кир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хгофа для тепловых схем. На основании этих законов тепловые схемы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могут быть преобразованы и упрощены.</w:t>
      </w:r>
    </w:p>
    <w:p w:rsidR="0070304B" w:rsidRPr="0066779F" w:rsidRDefault="0070304B" w:rsidP="0070304B">
      <w:pPr>
        <w:shd w:val="clear" w:color="auto" w:fill="FFFFFF"/>
        <w:spacing w:line="360" w:lineRule="auto"/>
        <w:ind w:right="-1" w:firstLine="55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 xml:space="preserve">Как следует из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формул п.п. 1.3-1.4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тепловые проводимости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(сопротивления) тепловой схемы определяются с помощью соотноше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8"/>
          <w:sz w:val="28"/>
          <w:szCs w:val="28"/>
        </w:rPr>
        <w:t>ний:</w:t>
      </w:r>
    </w:p>
    <w:p w:rsidR="0070304B" w:rsidRDefault="0070304B" w:rsidP="0070304B">
      <w:pPr>
        <w:shd w:val="clear" w:color="auto" w:fill="FFFFFF"/>
        <w:spacing w:before="22" w:line="360" w:lineRule="auto"/>
        <w:ind w:left="266" w:firstLine="284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при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кондуктивной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теплопередачи</w:t>
      </w:r>
    </w:p>
    <w:p w:rsidR="0070304B" w:rsidRPr="001201AD" w:rsidRDefault="0070304B" w:rsidP="0070304B">
      <w:pPr>
        <w:shd w:val="clear" w:color="auto" w:fill="FFFFFF"/>
        <w:spacing w:before="22" w:line="360" w:lineRule="auto"/>
        <w:ind w:left="266" w:firstLine="284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λ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ср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l=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ср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=1/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ср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</w:p>
    <w:p w:rsidR="0070304B" w:rsidRDefault="0070304B" w:rsidP="0070304B">
      <w:pPr>
        <w:shd w:val="clear" w:color="auto" w:fill="FFFFFF"/>
        <w:spacing w:before="22" w:line="360" w:lineRule="auto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647A4">
        <w:rPr>
          <w:rFonts w:ascii="Times New Roman" w:hAnsi="Times New Roman" w:cs="Times New Roman"/>
          <w:color w:val="000000"/>
          <w:sz w:val="28"/>
          <w:szCs w:val="28"/>
        </w:rPr>
        <w:t>при передаче тепла конвекции</w:t>
      </w:r>
    </w:p>
    <w:p w:rsidR="0070304B" w:rsidRDefault="0070304B" w:rsidP="0070304B">
      <w:pPr>
        <w:shd w:val="clear" w:color="auto" w:fill="FFFFFF"/>
        <w:spacing w:before="22" w:line="360" w:lineRule="auto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=1/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</w:p>
    <w:p w:rsidR="0070304B" w:rsidRDefault="0070304B" w:rsidP="0070304B">
      <w:pPr>
        <w:shd w:val="clear" w:color="auto" w:fill="FFFFFF"/>
        <w:spacing w:before="22" w:line="360" w:lineRule="auto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647A4">
        <w:rPr>
          <w:rFonts w:ascii="Times New Roman" w:hAnsi="Times New Roman" w:cs="Times New Roman"/>
          <w:color w:val="000000"/>
          <w:sz w:val="28"/>
          <w:szCs w:val="28"/>
        </w:rPr>
        <w:t xml:space="preserve">при передаче тепла </w:t>
      </w:r>
      <w:r>
        <w:rPr>
          <w:rFonts w:ascii="Times New Roman" w:hAnsi="Times New Roman" w:cs="Times New Roman"/>
          <w:color w:val="000000"/>
          <w:sz w:val="28"/>
          <w:szCs w:val="28"/>
        </w:rPr>
        <w:t>излучением</w:t>
      </w:r>
    </w:p>
    <w:p w:rsidR="0070304B" w:rsidRDefault="0070304B" w:rsidP="0070304B">
      <w:pPr>
        <w:shd w:val="clear" w:color="auto" w:fill="FFFFFF"/>
        <w:spacing w:before="22" w:line="360" w:lineRule="auto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=1/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 </w:t>
      </w:r>
    </w:p>
    <w:p w:rsidR="0070304B" w:rsidRDefault="0070304B" w:rsidP="0070304B">
      <w:pPr>
        <w:shd w:val="clear" w:color="auto" w:fill="FFFFFF"/>
        <w:spacing w:before="22" w:line="360" w:lineRule="auto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</w:p>
    <w:p w:rsidR="0070304B" w:rsidRPr="00EC4F8D" w:rsidRDefault="0070304B" w:rsidP="0070304B">
      <w:pPr>
        <w:widowControl/>
        <w:shd w:val="clear" w:color="auto" w:fill="FFFFFF"/>
        <w:spacing w:line="360" w:lineRule="auto"/>
        <w:ind w:firstLine="550"/>
        <w:jc w:val="both"/>
        <w:rPr>
          <w:rFonts w:ascii="Times New Roman" w:hAnsi="Times New Roman" w:cs="Times New Roman"/>
          <w:sz w:val="28"/>
          <w:szCs w:val="28"/>
        </w:rPr>
      </w:pPr>
      <w:r w:rsidRPr="00EC4F8D">
        <w:rPr>
          <w:rFonts w:ascii="Times New Roman" w:hAnsi="Times New Roman" w:cs="Times New Roman"/>
          <w:color w:val="000000"/>
          <w:sz w:val="28"/>
          <w:szCs w:val="28"/>
        </w:rPr>
        <w:t>Таким образом, тепловые проводимости (сопротивления) выража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softHyphen/>
        <w:t>ются через теплофизические параметры материалов (среды) и геомет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softHyphen/>
        <w:t>рические (конструктивные) характеристики нагретых тел.</w:t>
      </w:r>
    </w:p>
    <w:p w:rsidR="0070304B" w:rsidRDefault="0070304B" w:rsidP="0070304B">
      <w:pPr>
        <w:spacing w:line="360" w:lineRule="auto"/>
        <w:ind w:firstLine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 приведены примеры к</w:t>
      </w:r>
      <w:r w:rsidRPr="0043558B">
        <w:rPr>
          <w:rFonts w:ascii="Times New Roman" w:hAnsi="Times New Roman" w:cs="Times New Roman"/>
          <w:sz w:val="28"/>
          <w:szCs w:val="28"/>
        </w:rPr>
        <w:t>онструкци</w:t>
      </w:r>
      <w:r>
        <w:rPr>
          <w:rFonts w:ascii="Times New Roman" w:hAnsi="Times New Roman" w:cs="Times New Roman"/>
          <w:sz w:val="28"/>
          <w:szCs w:val="28"/>
        </w:rPr>
        <w:t>й,</w:t>
      </w:r>
      <w:r w:rsidRPr="0043558B">
        <w:rPr>
          <w:rFonts w:ascii="Times New Roman" w:hAnsi="Times New Roman" w:cs="Times New Roman"/>
          <w:sz w:val="28"/>
          <w:szCs w:val="28"/>
        </w:rPr>
        <w:t xml:space="preserve"> состо</w:t>
      </w:r>
      <w:r>
        <w:rPr>
          <w:rFonts w:ascii="Times New Roman" w:hAnsi="Times New Roman" w:cs="Times New Roman"/>
          <w:sz w:val="28"/>
          <w:szCs w:val="28"/>
        </w:rPr>
        <w:t>ящих</w:t>
      </w:r>
      <w:r w:rsidRPr="0043558B">
        <w:rPr>
          <w:rFonts w:ascii="Times New Roman" w:hAnsi="Times New Roman" w:cs="Times New Roman"/>
          <w:sz w:val="28"/>
          <w:szCs w:val="28"/>
        </w:rPr>
        <w:t xml:space="preserve"> из трех деталей с тепловыми сопротивлениями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43558B">
        <w:rPr>
          <w:rFonts w:ascii="Times New Roman" w:hAnsi="Times New Roman" w:cs="Times New Roman"/>
          <w:sz w:val="28"/>
          <w:szCs w:val="28"/>
        </w:rPr>
        <w:t xml:space="preserve">,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Т2 </w:t>
      </w:r>
      <w:r w:rsidRPr="0043558B">
        <w:rPr>
          <w:rFonts w:ascii="Times New Roman" w:hAnsi="Times New Roman" w:cs="Times New Roman"/>
          <w:sz w:val="28"/>
          <w:szCs w:val="28"/>
        </w:rPr>
        <w:t xml:space="preserve">,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70304B" w:rsidRDefault="0070304B" w:rsidP="0070304B">
      <w:pPr>
        <w:spacing w:line="360" w:lineRule="auto"/>
        <w:ind w:firstLine="550"/>
        <w:jc w:val="both"/>
        <w:rPr>
          <w:rFonts w:ascii="Times New Roman" w:hAnsi="Times New Roman" w:cs="Times New Roman"/>
          <w:sz w:val="28"/>
          <w:szCs w:val="28"/>
        </w:rPr>
      </w:pPr>
    </w:p>
    <w:p w:rsidR="0070304B" w:rsidRPr="0043558B" w:rsidRDefault="0070304B" w:rsidP="0070304B">
      <w:pPr>
        <w:spacing w:line="360" w:lineRule="auto"/>
        <w:ind w:firstLine="550"/>
        <w:jc w:val="both"/>
        <w:rPr>
          <w:rFonts w:ascii="Times New Roman" w:hAnsi="Times New Roman" w:cs="Times New Roman"/>
          <w:sz w:val="28"/>
          <w:szCs w:val="28"/>
        </w:rPr>
      </w:pPr>
    </w:p>
    <w:p w:rsidR="0070304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1.</w:t>
      </w:r>
    </w:p>
    <w:p w:rsidR="0070304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margin-left:52.6pt;margin-top:-3pt;width:86.5pt;height:88.6pt;z-index:251660288" coordorigin="2558,3660" coordsize="1730,1772">
            <v:rect id="_x0000_s1027" style="position:absolute;left:2569;top:3970;width:591;height:1041" strokeweight="1pt"/>
            <v:rect id="_x0000_s1028" style="position:absolute;left:3173;top:3966;width:661;height:1030" strokeweight="1pt"/>
            <v:rect id="_x0000_s1029" style="position:absolute;left:3834;top:3966;width:454;height:1043" strokeweight="1pt"/>
            <v:line id="_x0000_s1030" style="position:absolute" from="2558,3660" to="2558,5432"/>
            <v:line id="_x0000_s1031" style="position:absolute" from="4288,3801" to="4288,5409"/>
          </v:group>
        </w:pict>
      </w:r>
    </w:p>
    <w:p w:rsidR="0070304B" w:rsidRPr="002F2131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  <w:vertAlign w:val="subscript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2F2131">
        <w:rPr>
          <w:rFonts w:ascii="Times New Roman" w:hAnsi="Times New Roman" w:cs="Times New Roman"/>
          <w:sz w:val="28"/>
          <w:szCs w:val="28"/>
          <w:vertAlign w:val="subscript"/>
        </w:rPr>
        <w:t xml:space="preserve">1                                 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2F2131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70304B" w:rsidRPr="002F2131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2F2131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2F2131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F2131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gramStart"/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Т1</w:t>
      </w:r>
      <w:r w:rsidRPr="002F2131">
        <w:rPr>
          <w:rFonts w:ascii="Times New Roman" w:hAnsi="Times New Roman" w:cs="Times New Roman"/>
          <w:sz w:val="28"/>
          <w:szCs w:val="28"/>
          <w:vertAlign w:val="subscript"/>
        </w:rPr>
        <w:t xml:space="preserve">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 w:rsidRPr="002F2131">
        <w:rPr>
          <w:rFonts w:ascii="Times New Roman" w:hAnsi="Times New Roman" w:cs="Times New Roman"/>
          <w:sz w:val="28"/>
          <w:szCs w:val="28"/>
        </w:rPr>
        <w:t xml:space="preserve">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43558B">
        <w:rPr>
          <w:rFonts w:ascii="Times New Roman" w:hAnsi="Times New Roman" w:cs="Times New Roman"/>
          <w:sz w:val="28"/>
          <w:szCs w:val="28"/>
        </w:rPr>
        <w:t xml:space="preserve">епловое сопротивление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</w:rPr>
        <w:t xml:space="preserve">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70304B" w:rsidRPr="002F2131" w:rsidRDefault="0070304B" w:rsidP="0070304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F2131">
        <w:rPr>
          <w:rFonts w:ascii="Times New Roman" w:hAnsi="Times New Roman" w:cs="Times New Roman"/>
          <w:sz w:val="28"/>
          <w:szCs w:val="28"/>
        </w:rPr>
        <w:t xml:space="preserve">=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2F2131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Т2 </w:t>
      </w:r>
      <w:r w:rsidRPr="002F2131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70304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Пример 2.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noProof/>
          <w:sz w:val="28"/>
          <w:szCs w:val="28"/>
        </w:rPr>
        <w:pict>
          <v:group id="_x0000_s1032" style="position:absolute;margin-left:32.55pt;margin-top:8.8pt;width:81.7pt;height:68.1pt;z-index:251661312" coordorigin="1487,10962" coordsize="809,852">
            <v:line id="_x0000_s1033" style="position:absolute" from="1491,10962" to="1491,11814"/>
            <v:line id="_x0000_s1034" style="position:absolute" from="2282,11003" to="2282,11814"/>
            <v:line id="_x0000_s1035" style="position:absolute" from="1511,11084" to="2282,11084" strokeweight="1pt"/>
            <v:line id="_x0000_s1036" style="position:absolute" from="1487,11397" to="2258,11397" strokeweight="1pt"/>
            <v:line id="_x0000_s1037" style="position:absolute" from="1525,11658" to="2296,11658" strokeweight="1pt"/>
            <v:line id="_x0000_s1038" style="position:absolute" from="1896,11084" to="1896,11408" strokeweight="1pt"/>
          </v:group>
        </w:pict>
      </w:r>
      <w:r w:rsidRPr="002F2131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 </w:t>
      </w:r>
      <w:r w:rsidRPr="002F2131">
        <w:rPr>
          <w:rFonts w:ascii="Times New Roman" w:hAnsi="Times New Roman" w:cs="Times New Roman"/>
          <w:sz w:val="28"/>
          <w:szCs w:val="28"/>
        </w:rPr>
        <w:t xml:space="preserve">     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1                        </w:t>
      </w:r>
      <w:r w:rsidRPr="002F2131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2F2131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F2131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3558B">
        <w:rPr>
          <w:rFonts w:ascii="Times New Roman" w:hAnsi="Times New Roman" w:cs="Times New Roman"/>
          <w:sz w:val="28"/>
          <w:szCs w:val="28"/>
        </w:rPr>
        <w:t xml:space="preserve">олное тепловое сопротивление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</w:rPr>
        <w:t xml:space="preserve">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70304B" w:rsidRPr="0043558B" w:rsidRDefault="0070304B" w:rsidP="0070304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Start"/>
      <w:r w:rsidRPr="001A2883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1A2883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 w:rsidRPr="001A2883">
        <w:rPr>
          <w:rFonts w:ascii="Times New Roman" w:hAnsi="Times New Roman" w:cs="Times New Roman"/>
          <w:sz w:val="28"/>
          <w:szCs w:val="28"/>
        </w:rPr>
        <w:t>)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./</w:t>
      </w:r>
      <w:r w:rsidRPr="001A2883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</w:rPr>
        <w:t>(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1A2883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Т2 </w:t>
      </w:r>
      <w:r w:rsidRPr="001A2883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.)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Т1</w:t>
      </w:r>
      <w:r w:rsidRPr="0043558B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 w:rsidRPr="0043558B">
        <w:rPr>
          <w:rFonts w:ascii="Times New Roman" w:hAnsi="Times New Roman" w:cs="Times New Roman"/>
          <w:noProof/>
          <w:sz w:val="28"/>
          <w:szCs w:val="28"/>
        </w:rPr>
        <w:pict>
          <v:group id="_x0000_s1039" style="position:absolute;margin-left:31.2pt;margin-top:9.95pt;width:86.75pt;height:62pt;z-index:251662336;mso-position-horizontal-relative:text;mso-position-vertical-relative:text" coordorigin="1487,13335" coordsize="835,730">
            <v:line id="_x0000_s1040" style="position:absolute" from="1491,13335" to="1491,14045"/>
            <v:line id="_x0000_s1041" style="position:absolute" from="2322,13355" to="2322,14065"/>
            <v:line id="_x0000_s1042" style="position:absolute" from="1491,13457" to="2018,13457" strokeweight="1pt"/>
            <v:line id="_x0000_s1043" style="position:absolute" from="1487,13892" to="2014,13892" strokeweight="1pt"/>
            <v:line id="_x0000_s1044" style="position:absolute" from="1488,13668" to="2015,13668" strokeweight="1pt"/>
            <v:rect id="_x0000_s1045" style="position:absolute;left:2018;top:13457;width:304;height:426" strokeweight="1pt"/>
          </v:group>
        </w:pic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1                        </w:t>
      </w:r>
      <w:r w:rsidRPr="002F2131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  <w:vertAlign w:val="subscript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</w:p>
    <w:p w:rsidR="0070304B" w:rsidRPr="0043558B" w:rsidRDefault="0070304B" w:rsidP="007030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3558B">
        <w:rPr>
          <w:rFonts w:ascii="Times New Roman" w:hAnsi="Times New Roman" w:cs="Times New Roman"/>
          <w:sz w:val="28"/>
          <w:szCs w:val="28"/>
        </w:rPr>
        <w:t xml:space="preserve">олное тепловое сопротивление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</w:rPr>
        <w:t xml:space="preserve">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70304B" w:rsidRDefault="0070304B" w:rsidP="0070304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Start"/>
      <w:r w:rsidRPr="002F2131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43558B">
        <w:rPr>
          <w:rFonts w:ascii="Times New Roman" w:hAnsi="Times New Roman" w:cs="Times New Roman"/>
          <w:sz w:val="28"/>
          <w:szCs w:val="28"/>
        </w:rPr>
        <w:t xml:space="preserve">*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2F2131">
        <w:rPr>
          <w:rFonts w:ascii="Times New Roman" w:hAnsi="Times New Roman" w:cs="Times New Roman"/>
          <w:sz w:val="28"/>
          <w:szCs w:val="28"/>
        </w:rPr>
        <w:t>)</w:t>
      </w:r>
      <w:r w:rsidRPr="0043558B">
        <w:rPr>
          <w:rFonts w:ascii="Times New Roman" w:hAnsi="Times New Roman" w:cs="Times New Roman"/>
          <w:sz w:val="28"/>
          <w:szCs w:val="28"/>
        </w:rPr>
        <w:t>/(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2F2131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.)</w:t>
      </w:r>
      <w:r w:rsidRPr="002F2131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</w:rPr>
        <w:t xml:space="preserve">+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5582" w:rsidRDefault="00635582" w:rsidP="0070304B">
      <w:pPr>
        <w:spacing w:line="360" w:lineRule="auto"/>
      </w:pPr>
    </w:p>
    <w:sectPr w:rsidR="00635582" w:rsidSect="00635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7512F"/>
    <w:multiLevelType w:val="multilevel"/>
    <w:tmpl w:val="8202F602"/>
    <w:lvl w:ilvl="0">
      <w:start w:val="1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304B"/>
    <w:rsid w:val="00635582"/>
    <w:rsid w:val="00703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2014-09-13T07:54:00Z</dcterms:created>
  <dcterms:modified xsi:type="dcterms:W3CDTF">2014-09-13T08:00:00Z</dcterms:modified>
</cp:coreProperties>
</file>