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C34" w:rsidRPr="004D61AA" w:rsidRDefault="007C3C34" w:rsidP="007C3C3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D61AA">
        <w:rPr>
          <w:rFonts w:ascii="Times New Roman" w:hAnsi="Times New Roman" w:cs="Times New Roman"/>
          <w:bCs/>
          <w:color w:val="000000"/>
          <w:sz w:val="28"/>
          <w:szCs w:val="28"/>
        </w:rPr>
        <w:t>5 ЦЕЛИ, ЗАДАЧИ, ПРИНЦИПЫ И ФУНКЦИИ СТАНДАРТИЗАЦИИ</w:t>
      </w:r>
    </w:p>
    <w:p w:rsidR="007C3C34" w:rsidRDefault="007C3C34" w:rsidP="007C3C3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7C3C34" w:rsidRPr="005A638E" w:rsidRDefault="007C3C34" w:rsidP="007C3C34">
      <w:pPr>
        <w:shd w:val="clear" w:color="auto" w:fill="FFFFFF"/>
        <w:autoSpaceDE w:val="0"/>
        <w:autoSpaceDN w:val="0"/>
        <w:adjustRightInd w:val="0"/>
        <w:ind w:left="180"/>
        <w:jc w:val="both"/>
        <w:rPr>
          <w:sz w:val="28"/>
          <w:szCs w:val="28"/>
        </w:rPr>
      </w:pPr>
    </w:p>
    <w:p w:rsidR="007C3C34" w:rsidRPr="008476D0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5A638E">
        <w:rPr>
          <w:b/>
          <w:bCs/>
          <w:color w:val="000000"/>
          <w:sz w:val="28"/>
          <w:szCs w:val="28"/>
        </w:rPr>
        <w:t xml:space="preserve">Основной целью </w:t>
      </w:r>
      <w:r w:rsidRPr="005A638E">
        <w:rPr>
          <w:color w:val="000000"/>
          <w:sz w:val="28"/>
          <w:szCs w:val="28"/>
        </w:rPr>
        <w:t>стандартизации является достижение оптимальной степени упорядочения в той или иной области посредством широкого и многократного использования установленных положений,</w:t>
      </w:r>
      <w:r>
        <w:rPr>
          <w:color w:val="000000"/>
          <w:sz w:val="28"/>
          <w:szCs w:val="28"/>
        </w:rPr>
        <w:t xml:space="preserve"> </w:t>
      </w:r>
      <w:r w:rsidRPr="008476D0">
        <w:rPr>
          <w:color w:val="000000"/>
          <w:sz w:val="28"/>
          <w:szCs w:val="28"/>
        </w:rPr>
        <w:t>требований, норм для решения реально существующих, планируемых или потенциальных задач.</w:t>
      </w:r>
    </w:p>
    <w:p w:rsidR="007C3C34" w:rsidRPr="008476D0" w:rsidRDefault="007C3C34" w:rsidP="007C3C34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Первостепенными результатами деятельности по стандартизации должны быть повышение степени соответствия продукции, услуг, процессов, работ их функциональному назначению, устранение технических барьеров в международном товарообмене, содействие научно-техническому прогрессу и сотрудничеству в различных областях.</w:t>
      </w:r>
    </w:p>
    <w:p w:rsidR="007C3C34" w:rsidRPr="008476D0" w:rsidRDefault="007C3C34" w:rsidP="007C3C34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Цели стандартизации можно подразделить на общие и более узкие, конкретные, касающиеся обеспечения соответствия.</w:t>
      </w:r>
    </w:p>
    <w:p w:rsidR="007C3C34" w:rsidRPr="008476D0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476D0">
        <w:rPr>
          <w:b/>
          <w:i/>
          <w:iCs/>
          <w:color w:val="000000"/>
          <w:sz w:val="28"/>
          <w:szCs w:val="28"/>
        </w:rPr>
        <w:t xml:space="preserve">Общие цели </w:t>
      </w:r>
      <w:proofErr w:type="gramStart"/>
      <w:r w:rsidRPr="008476D0">
        <w:rPr>
          <w:color w:val="000000"/>
          <w:sz w:val="28"/>
          <w:szCs w:val="28"/>
        </w:rPr>
        <w:t>вытекают</w:t>
      </w:r>
      <w:proofErr w:type="gramEnd"/>
      <w:r w:rsidRPr="008476D0">
        <w:rPr>
          <w:color w:val="000000"/>
          <w:sz w:val="28"/>
          <w:szCs w:val="28"/>
        </w:rPr>
        <w:t xml:space="preserve"> прежде всего из содержания понятия «стандартизация». Конкретизация общих целей для стандартизации связана с выполнением тех требований стандартов, которые являются обязательными.</w:t>
      </w:r>
    </w:p>
    <w:p w:rsidR="007C3C34" w:rsidRDefault="007C3C34" w:rsidP="007C3C34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color w:val="000000"/>
          <w:sz w:val="28"/>
          <w:szCs w:val="28"/>
        </w:rPr>
      </w:pPr>
      <w:r w:rsidRPr="008476D0">
        <w:rPr>
          <w:color w:val="000000"/>
          <w:sz w:val="28"/>
          <w:szCs w:val="28"/>
        </w:rPr>
        <w:t>К ним относятся разработка норм, правил и характеристик, обеспечивающих:</w:t>
      </w:r>
    </w:p>
    <w:p w:rsidR="007C3C34" w:rsidRPr="00430AE3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безопасность продукции, процессов (работ), услуг для жизни и здоровья людей, имущества, охрану окружающей среды;</w:t>
      </w:r>
    </w:p>
    <w:p w:rsidR="007C3C34" w:rsidRPr="00430AE3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устранение технических барьеров в торговле, конкурентоспособность продукции и услуг на внутреннем и внешнем рынках;</w:t>
      </w:r>
    </w:p>
    <w:p w:rsidR="007C3C34" w:rsidRPr="00430AE3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техническую и информационную совместимость, а также взаимозаменяемость продукции;</w:t>
      </w:r>
    </w:p>
    <w:p w:rsidR="007C3C34" w:rsidRPr="00430AE3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качество продукции, процессов, работ и услуг в соответствии с уровнем развития научно-технического прогресса;</w:t>
      </w:r>
    </w:p>
    <w:p w:rsidR="007C3C34" w:rsidRPr="00430AE3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защиту интересов потребителей в вопросах безопасности и качества продукции, процессов (работ), услуг;</w:t>
      </w:r>
    </w:p>
    <w:p w:rsidR="007C3C34" w:rsidRPr="00430AE3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единство измерений;</w:t>
      </w:r>
    </w:p>
    <w:p w:rsidR="007C3C34" w:rsidRPr="00430AE3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сохранение и рациональное использование всех видов ресурсов;</w:t>
      </w:r>
    </w:p>
    <w:p w:rsidR="007C3C34" w:rsidRPr="00430AE3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lastRenderedPageBreak/>
        <w:t>безопасность хозяйственных объектов, связанную с возможностью возникновения различных катастроф природного и техногенного характера и других чрезвычайных ситуаций;</w:t>
      </w:r>
    </w:p>
    <w:p w:rsidR="007C3C34" w:rsidRPr="008476D0" w:rsidRDefault="007C3C34" w:rsidP="007C3C34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обороноспособность и мобилизационную готовность страны.</w:t>
      </w:r>
    </w:p>
    <w:p w:rsidR="007C3C34" w:rsidRPr="008476D0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8476D0">
        <w:rPr>
          <w:b/>
          <w:i/>
          <w:iCs/>
          <w:color w:val="000000"/>
          <w:sz w:val="28"/>
          <w:szCs w:val="28"/>
        </w:rPr>
        <w:t>Конкретные цели</w:t>
      </w:r>
      <w:r w:rsidRPr="008476D0">
        <w:rPr>
          <w:i/>
          <w:iCs/>
          <w:color w:val="000000"/>
          <w:sz w:val="28"/>
          <w:szCs w:val="28"/>
        </w:rPr>
        <w:t xml:space="preserve"> </w:t>
      </w:r>
      <w:r w:rsidRPr="008476D0">
        <w:rPr>
          <w:color w:val="000000"/>
          <w:sz w:val="28"/>
          <w:szCs w:val="28"/>
        </w:rPr>
        <w:t>стандартизации относятся к определенной области деятельности, отрасли производства товаров и услуг, предприятию, тому или иному виду продукции, процессов (работ), услуг и т.п.</w:t>
      </w:r>
    </w:p>
    <w:p w:rsidR="007C3C34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8476D0">
        <w:rPr>
          <w:b/>
          <w:bCs/>
          <w:color w:val="000000"/>
          <w:sz w:val="28"/>
          <w:szCs w:val="28"/>
        </w:rPr>
        <w:t xml:space="preserve">Основными задачами </w:t>
      </w:r>
      <w:r w:rsidRPr="008476D0">
        <w:rPr>
          <w:color w:val="000000"/>
          <w:sz w:val="28"/>
          <w:szCs w:val="28"/>
        </w:rPr>
        <w:t>стандартизации являются: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обеспечение взаимопонимания между разработчиками, изготовителями, продавцами и потребителями (заказчиками);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установление оптимальных требований к номенклатуре и качеству продукции, процессов (работ), услуг в интересах потребителя и государства, в том числе обеспечивающих их безопасность для жизни, здоровья людей и имущества, охрану окружающей среды;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установление требований по совместимости (конструктивной, электрической, электромагнитной, информационной, программной и др.), а также взаимозаменяемости продукции;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согласование и увязка показателей и характеристик продукции, ее элементов, комплектующих изделий, сырья и материалов;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 xml:space="preserve">унификация на основе установления и применения параметрических и </w:t>
      </w:r>
      <w:proofErr w:type="spellStart"/>
      <w:r w:rsidRPr="008476D0">
        <w:rPr>
          <w:color w:val="000000"/>
          <w:sz w:val="28"/>
          <w:szCs w:val="28"/>
        </w:rPr>
        <w:t>типоразмерных</w:t>
      </w:r>
      <w:proofErr w:type="spellEnd"/>
      <w:r w:rsidRPr="008476D0">
        <w:rPr>
          <w:color w:val="000000"/>
          <w:sz w:val="28"/>
          <w:szCs w:val="28"/>
        </w:rPr>
        <w:t xml:space="preserve"> рядов, базовых конструкций, конструктивно-унифицированных блочно-модульных составных частей изделий;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установление метрологических норм, правил, положений и требований;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proofErr w:type="gramStart"/>
      <w:r w:rsidRPr="008476D0">
        <w:rPr>
          <w:color w:val="000000"/>
          <w:sz w:val="28"/>
          <w:szCs w:val="28"/>
        </w:rPr>
        <w:t>нормативно-техническое обеспечение контроля (испытаний, анализа, измерений), оценки качества и сертификации продукции, процессов (работ), услуг;</w:t>
      </w:r>
      <w:proofErr w:type="gramEnd"/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установление требований к технологическим процессам, в том числе для снижения материалоемкости, энергоемкости и трудоемкости, для обеспечения применения малоотходных технологий;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создание и ведение систем классификации и кодирования технико-экономической и социальной информации;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нормативное обеспечение межгосударственных и государственных социально-экономических и научно-технических программ (проектов) и инфраструктурных комплексов (транспорт, связь, оборона, охрана окружающей среды, контроль среды обитания, безопасность населения и т.д.);</w:t>
      </w:r>
    </w:p>
    <w:p w:rsidR="007C3C34" w:rsidRPr="00430AE3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t>создание системы каталогизации для обеспечения потребителей информацией о номенклатуре и основных показателях продукции;</w:t>
      </w:r>
    </w:p>
    <w:p w:rsidR="007C3C34" w:rsidRPr="008476D0" w:rsidRDefault="007C3C34" w:rsidP="007C3C34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8476D0">
        <w:rPr>
          <w:color w:val="000000"/>
          <w:sz w:val="28"/>
          <w:szCs w:val="28"/>
        </w:rPr>
        <w:lastRenderedPageBreak/>
        <w:t>содействие выполнению законодательства Республики Казахстан методами и средствами стандартизации.</w:t>
      </w:r>
    </w:p>
    <w:p w:rsidR="007C3C34" w:rsidRDefault="007C3C34" w:rsidP="007C3C34">
      <w:pPr>
        <w:ind w:firstLine="708"/>
        <w:jc w:val="both"/>
        <w:rPr>
          <w:color w:val="000000"/>
          <w:sz w:val="28"/>
          <w:szCs w:val="28"/>
        </w:rPr>
      </w:pPr>
      <w:r w:rsidRPr="008476D0">
        <w:rPr>
          <w:color w:val="000000"/>
          <w:sz w:val="28"/>
          <w:szCs w:val="28"/>
        </w:rPr>
        <w:t>Стандартизация как наука и как вид деятельности базируется на определенных исходных положениях - принципах, которые отражают основные закономерности процесса разработки стандартов,</w:t>
      </w:r>
      <w:r>
        <w:rPr>
          <w:color w:val="000000"/>
          <w:sz w:val="28"/>
          <w:szCs w:val="28"/>
        </w:rPr>
        <w:t xml:space="preserve"> </w:t>
      </w:r>
      <w:r w:rsidRPr="00524F0A">
        <w:rPr>
          <w:color w:val="000000"/>
          <w:sz w:val="28"/>
          <w:szCs w:val="28"/>
        </w:rPr>
        <w:t>обосновывают ее необходимость в управлении экономикой, определяют условия эффективной реализации и тенденции развития.</w:t>
      </w:r>
    </w:p>
    <w:p w:rsidR="007C3C34" w:rsidRPr="00524F0A" w:rsidRDefault="007C3C34" w:rsidP="007C3C34">
      <w:pPr>
        <w:ind w:firstLine="708"/>
        <w:jc w:val="both"/>
        <w:rPr>
          <w:sz w:val="28"/>
          <w:szCs w:val="28"/>
        </w:rPr>
      </w:pPr>
      <w:r w:rsidRPr="00524F0A">
        <w:rPr>
          <w:b/>
          <w:bCs/>
          <w:color w:val="000000"/>
          <w:sz w:val="28"/>
          <w:szCs w:val="28"/>
        </w:rPr>
        <w:t xml:space="preserve">Основными принципами </w:t>
      </w:r>
      <w:r w:rsidRPr="00524F0A">
        <w:rPr>
          <w:color w:val="000000"/>
          <w:sz w:val="28"/>
          <w:szCs w:val="28"/>
        </w:rPr>
        <w:t>стандартизации являются:</w:t>
      </w:r>
    </w:p>
    <w:p w:rsidR="007C3C34" w:rsidRPr="00524F0A" w:rsidRDefault="007C3C34" w:rsidP="007C3C34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1)  согласие;</w:t>
      </w:r>
    </w:p>
    <w:p w:rsidR="007C3C34" w:rsidRPr="00524F0A" w:rsidRDefault="007C3C34" w:rsidP="007C3C34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2)  открытость;</w:t>
      </w:r>
    </w:p>
    <w:p w:rsidR="007C3C34" w:rsidRPr="00524F0A" w:rsidRDefault="007C3C34" w:rsidP="007C3C34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3) добровольность;</w:t>
      </w:r>
    </w:p>
    <w:p w:rsidR="007C3C34" w:rsidRPr="00524F0A" w:rsidRDefault="007C3C34" w:rsidP="007C3C34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4) равные требования в сфере стандартизации для отечественных и зарубежных производителей и поставщиков;</w:t>
      </w:r>
    </w:p>
    <w:p w:rsidR="007C3C34" w:rsidRPr="00524F0A" w:rsidRDefault="007C3C34" w:rsidP="007C3C34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5) экономическая целесообразность.</w:t>
      </w:r>
    </w:p>
    <w:p w:rsidR="007C3C34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524F0A">
        <w:rPr>
          <w:color w:val="000000"/>
          <w:sz w:val="28"/>
          <w:szCs w:val="28"/>
        </w:rPr>
        <w:t>Кроме этого, принципами стандартизации являются:</w:t>
      </w:r>
    </w:p>
    <w:p w:rsidR="007C3C34" w:rsidRPr="00430AE3" w:rsidRDefault="007C3C34" w:rsidP="007C3C34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системность и комплексность развития стандартизации;</w:t>
      </w:r>
    </w:p>
    <w:p w:rsidR="007C3C34" w:rsidRPr="00584DC2" w:rsidRDefault="007C3C34" w:rsidP="007C3C34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динамичности и опережающее развитие стандартов;</w:t>
      </w:r>
    </w:p>
    <w:p w:rsidR="007C3C34" w:rsidRPr="00584DC2" w:rsidRDefault="007C3C34" w:rsidP="007C3C34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приоритетность разработки стандартов, способствующих обеспечению безопасности, совместимости и взаимозаменяемости продукции (услуг);</w:t>
      </w:r>
    </w:p>
    <w:p w:rsidR="007C3C34" w:rsidRPr="00584DC2" w:rsidRDefault="007C3C34" w:rsidP="007C3C34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гармонизация;</w:t>
      </w:r>
    </w:p>
    <w:p w:rsidR="007C3C34" w:rsidRPr="00524F0A" w:rsidRDefault="007C3C34" w:rsidP="007C3C34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четкость формулировок положений стандартов.</w:t>
      </w:r>
    </w:p>
    <w:p w:rsidR="007C3C34" w:rsidRPr="00524F0A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Принцип согласия заключается в стремлении всех</w:t>
      </w:r>
      <w:r>
        <w:rPr>
          <w:color w:val="000000"/>
          <w:sz w:val="28"/>
          <w:szCs w:val="28"/>
        </w:rPr>
        <w:t xml:space="preserve"> заинтересован</w:t>
      </w:r>
      <w:r w:rsidRPr="00524F0A">
        <w:rPr>
          <w:color w:val="000000"/>
          <w:sz w:val="28"/>
          <w:szCs w:val="28"/>
        </w:rPr>
        <w:t>ных сторон к достижению согласия по обеспечению качества и безопасности продукции, процессов (работ) и услуг.</w:t>
      </w:r>
    </w:p>
    <w:p w:rsidR="007C3C34" w:rsidRPr="00524F0A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В международной стандартизации применяется термин консенсус, который понимается как общее согласие, характеризующееся отсутствием возражений по существенным вопросам у большинства заинтересованных сторон, стремление учесть мнение всех сторон и сблизить несовпадающие точки зрения. Консенсус не предполагает полного единодушия.</w:t>
      </w:r>
    </w:p>
    <w:p w:rsidR="007C3C34" w:rsidRPr="00524F0A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524F0A">
        <w:rPr>
          <w:color w:val="000000"/>
          <w:sz w:val="28"/>
          <w:szCs w:val="28"/>
        </w:rPr>
        <w:t>Стандарты должны быть доступны любому субъекту; они не являются авторскими документами. В разработке стандарта могут принимать участие любые заинтересованные в нем хозяйствующие субъекты.</w:t>
      </w:r>
    </w:p>
    <w:p w:rsidR="007C3C34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524F0A">
        <w:rPr>
          <w:color w:val="000000"/>
          <w:sz w:val="28"/>
          <w:szCs w:val="28"/>
        </w:rPr>
        <w:lastRenderedPageBreak/>
        <w:t>Стандарты не должны быть техническими барьерами в торговле. При их разработке необходимо учитывать международные стандарты, правила, нормы международных организаций и национальные стандарты других стран; они должны быть гармонизированы с международными, региональными и национальными стандартами, нормами и требованиями.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color w:val="000000"/>
          <w:sz w:val="28"/>
          <w:szCs w:val="28"/>
        </w:rPr>
        <w:t>Целесообразность разработки стандарта определяется путем анализа его необходимости в социальном, экономическом и техническом аспектах. Непосредственный экономический эффект дают стандарты, ведущие к экономии ресурсов, повышению надежности, технической и информационной совместимости. Стандарты, направленные на обеспечение безопасности жизни и здоровья людей, окружающей среды, обеспечивают социальный эффект.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color w:val="000000"/>
          <w:sz w:val="28"/>
          <w:szCs w:val="28"/>
        </w:rPr>
        <w:t>Для того чтобы вновь создаваемый стандарт был меньше подвержен моральному старению, обязательно должен соблюдаться принцип опережающего развития, который обеспечивается внесением в стандарт перспективных требований и учетом международных и региональных стандартов, прогрессивных национальных стандартов других стран.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color w:val="000000"/>
          <w:sz w:val="28"/>
          <w:szCs w:val="28"/>
        </w:rPr>
        <w:t>Важное требование к стандарту - это пригодность его для целей сертификации. Стандарты, содержащие четко выделенные по тексту обязательные требования и методы их объективной проверки, отвечают указанному требованию.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color w:val="000000"/>
          <w:sz w:val="28"/>
          <w:szCs w:val="28"/>
        </w:rPr>
        <w:t xml:space="preserve">Принцип системности предполагает рассмотрение каждого объекта </w:t>
      </w:r>
      <w:proofErr w:type="gramStart"/>
      <w:r w:rsidRPr="00D10E06">
        <w:rPr>
          <w:color w:val="000000"/>
          <w:sz w:val="28"/>
          <w:szCs w:val="28"/>
        </w:rPr>
        <w:t>стандартизации</w:t>
      </w:r>
      <w:proofErr w:type="gramEnd"/>
      <w:r w:rsidRPr="00D10E06">
        <w:rPr>
          <w:color w:val="000000"/>
          <w:sz w:val="28"/>
          <w:szCs w:val="28"/>
        </w:rPr>
        <w:t xml:space="preserve"> как части более сложной системы, принцип комплексности - совместимость всех элементов сложной системы.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color w:val="000000"/>
          <w:sz w:val="28"/>
          <w:szCs w:val="28"/>
        </w:rPr>
        <w:t>Динамичность обеспечивается периодической проверкой стандартов, внесением в них изменений или отменой.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color w:val="000000"/>
          <w:sz w:val="28"/>
          <w:szCs w:val="28"/>
        </w:rPr>
        <w:t>Стандарты должны быть изложены четко и ясно, для того чтобы обеспечить однозначность понимания их требований.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color w:val="000000"/>
          <w:sz w:val="28"/>
          <w:szCs w:val="28"/>
        </w:rPr>
        <w:t xml:space="preserve">Для достижения социальных и технико-экономических целей стандартизация выполняет определенные </w:t>
      </w:r>
      <w:r w:rsidRPr="00D10E06">
        <w:rPr>
          <w:b/>
          <w:bCs/>
          <w:color w:val="000000"/>
          <w:sz w:val="28"/>
          <w:szCs w:val="28"/>
        </w:rPr>
        <w:t>функции.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b/>
          <w:bCs/>
          <w:i/>
          <w:iCs/>
          <w:color w:val="000000"/>
          <w:sz w:val="28"/>
          <w:szCs w:val="28"/>
        </w:rPr>
        <w:t xml:space="preserve">1. Функция упорядочения </w:t>
      </w:r>
      <w:r w:rsidRPr="00D10E06">
        <w:rPr>
          <w:color w:val="000000"/>
          <w:sz w:val="28"/>
          <w:szCs w:val="28"/>
        </w:rPr>
        <w:t xml:space="preserve">- преодоление неразумного многообразия объектов (номенклатуры продукции, документов и т.п.). Она сводится к упрощению и ограничению. Чем объект более упорядочен, тем он лучше </w:t>
      </w:r>
      <w:r w:rsidRPr="00D10E06">
        <w:rPr>
          <w:color w:val="000000"/>
          <w:sz w:val="28"/>
          <w:szCs w:val="28"/>
        </w:rPr>
        <w:lastRenderedPageBreak/>
        <w:t>вписывается в окружающую предметную или природную среду с ее требованиями и законами.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b/>
          <w:i/>
          <w:iCs/>
          <w:color w:val="000000"/>
          <w:sz w:val="28"/>
          <w:szCs w:val="28"/>
        </w:rPr>
        <w:t>2.</w:t>
      </w:r>
      <w:r w:rsidRPr="00D10E06">
        <w:rPr>
          <w:i/>
          <w:iCs/>
          <w:color w:val="000000"/>
          <w:sz w:val="28"/>
          <w:szCs w:val="28"/>
        </w:rPr>
        <w:t xml:space="preserve"> </w:t>
      </w:r>
      <w:proofErr w:type="gramStart"/>
      <w:r w:rsidRPr="00D10E06">
        <w:rPr>
          <w:b/>
          <w:bCs/>
          <w:i/>
          <w:iCs/>
          <w:color w:val="000000"/>
          <w:sz w:val="28"/>
          <w:szCs w:val="28"/>
        </w:rPr>
        <w:t xml:space="preserve">Охранная </w:t>
      </w:r>
      <w:r w:rsidRPr="00D10E06">
        <w:rPr>
          <w:b/>
          <w:i/>
          <w:iCs/>
          <w:color w:val="000000"/>
          <w:sz w:val="28"/>
          <w:szCs w:val="28"/>
        </w:rPr>
        <w:t>(социальная)</w:t>
      </w:r>
      <w:r w:rsidRPr="00D10E06">
        <w:rPr>
          <w:i/>
          <w:iCs/>
          <w:color w:val="000000"/>
          <w:sz w:val="28"/>
          <w:szCs w:val="28"/>
        </w:rPr>
        <w:t xml:space="preserve"> </w:t>
      </w:r>
      <w:r w:rsidRPr="00D10E06">
        <w:rPr>
          <w:b/>
          <w:bCs/>
          <w:i/>
          <w:iCs/>
          <w:color w:val="000000"/>
          <w:sz w:val="28"/>
          <w:szCs w:val="28"/>
        </w:rPr>
        <w:t xml:space="preserve">функция </w:t>
      </w:r>
      <w:r w:rsidRPr="00D10E06">
        <w:rPr>
          <w:color w:val="000000"/>
          <w:sz w:val="28"/>
          <w:szCs w:val="28"/>
        </w:rPr>
        <w:t>- обеспечение безопасности потребителей продукции (процессов, работ, услуг), изготовителей и государства, защиты окружающей среды от техногенного</w:t>
      </w:r>
      <w:r>
        <w:rPr>
          <w:color w:val="000000"/>
          <w:sz w:val="28"/>
          <w:szCs w:val="28"/>
        </w:rPr>
        <w:t xml:space="preserve"> </w:t>
      </w:r>
      <w:r w:rsidRPr="00D10E06">
        <w:rPr>
          <w:color w:val="000000"/>
          <w:sz w:val="28"/>
          <w:szCs w:val="28"/>
        </w:rPr>
        <w:t>воздействия.</w:t>
      </w:r>
      <w:proofErr w:type="gramEnd"/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b/>
          <w:bCs/>
          <w:i/>
          <w:iCs/>
          <w:color w:val="000000"/>
          <w:sz w:val="28"/>
          <w:szCs w:val="28"/>
        </w:rPr>
        <w:t xml:space="preserve">3. Цивилизующая функция </w:t>
      </w:r>
      <w:r w:rsidRPr="00D10E06">
        <w:rPr>
          <w:color w:val="000000"/>
          <w:sz w:val="28"/>
          <w:szCs w:val="28"/>
        </w:rPr>
        <w:t>направлена на повышение качества продукции (процессов, работ, услуг) как составляющей качества</w:t>
      </w:r>
      <w:r>
        <w:rPr>
          <w:color w:val="000000"/>
          <w:sz w:val="28"/>
          <w:szCs w:val="28"/>
        </w:rPr>
        <w:t xml:space="preserve"> </w:t>
      </w:r>
      <w:r w:rsidRPr="00D10E06">
        <w:rPr>
          <w:color w:val="000000"/>
          <w:sz w:val="28"/>
          <w:szCs w:val="28"/>
        </w:rPr>
        <w:t>жизни. Например, от жесткости требований безопасности в нормативных документах на потребительские товары напрямую зависит продолжительность жизни населения, которая, в свою очередь, отражает уровень развития страны или уровень цивилизации.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b/>
          <w:i/>
          <w:iCs/>
          <w:color w:val="000000"/>
          <w:sz w:val="28"/>
          <w:szCs w:val="28"/>
        </w:rPr>
        <w:t>4. Ресурсосберегающая функция</w:t>
      </w:r>
      <w:r w:rsidRPr="00D10E06">
        <w:rPr>
          <w:i/>
          <w:iCs/>
          <w:color w:val="000000"/>
          <w:sz w:val="28"/>
          <w:szCs w:val="28"/>
        </w:rPr>
        <w:t xml:space="preserve"> </w:t>
      </w:r>
      <w:r w:rsidRPr="00D10E06">
        <w:rPr>
          <w:color w:val="000000"/>
          <w:sz w:val="28"/>
          <w:szCs w:val="28"/>
        </w:rPr>
        <w:t>обусловлена ограниченностью материальных, энергетических, трудовых и природных ресурсов и заключается в установлении в нормативных документах обоснованных ограничений на расходование ресурсов.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b/>
          <w:color w:val="000000"/>
          <w:sz w:val="28"/>
          <w:szCs w:val="28"/>
        </w:rPr>
        <w:t xml:space="preserve">5. </w:t>
      </w:r>
      <w:r w:rsidRPr="00D10E06">
        <w:rPr>
          <w:b/>
          <w:i/>
          <w:iCs/>
          <w:color w:val="000000"/>
          <w:sz w:val="28"/>
          <w:szCs w:val="28"/>
        </w:rPr>
        <w:t>Коммуникативная функция</w:t>
      </w:r>
      <w:r w:rsidRPr="00D10E06">
        <w:rPr>
          <w:i/>
          <w:iCs/>
          <w:color w:val="000000"/>
          <w:sz w:val="28"/>
          <w:szCs w:val="28"/>
        </w:rPr>
        <w:t xml:space="preserve"> </w:t>
      </w:r>
      <w:r w:rsidRPr="00D10E06">
        <w:rPr>
          <w:color w:val="000000"/>
          <w:sz w:val="28"/>
          <w:szCs w:val="28"/>
        </w:rPr>
        <w:t>обеспечивает общение и взаимодействие людей, в частности специалистов. Эта функция направлена на преодоление барьеров в торговле и содействие научно-техническому и экономическому сотрудничеству.</w:t>
      </w:r>
    </w:p>
    <w:p w:rsidR="007C3C34" w:rsidRPr="00D10E06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10E06">
        <w:rPr>
          <w:b/>
          <w:i/>
          <w:iCs/>
          <w:color w:val="000000"/>
          <w:sz w:val="28"/>
          <w:szCs w:val="28"/>
        </w:rPr>
        <w:t xml:space="preserve">6. Информационная </w:t>
      </w:r>
      <w:r w:rsidRPr="00D10E06">
        <w:rPr>
          <w:b/>
          <w:bCs/>
          <w:i/>
          <w:iCs/>
          <w:color w:val="000000"/>
          <w:sz w:val="28"/>
          <w:szCs w:val="28"/>
        </w:rPr>
        <w:t xml:space="preserve">функция </w:t>
      </w:r>
      <w:r w:rsidRPr="00D10E06">
        <w:rPr>
          <w:color w:val="000000"/>
          <w:sz w:val="28"/>
          <w:szCs w:val="28"/>
        </w:rPr>
        <w:t>заключается в обеспечении различных сфер деятельности нормативными документами, каталогами, эталонами, являющимися носителями технической и управленческой информации.</w:t>
      </w:r>
    </w:p>
    <w:p w:rsidR="007C3C34" w:rsidRDefault="007C3C34" w:rsidP="007C3C3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9708C">
        <w:rPr>
          <w:b/>
          <w:color w:val="000000"/>
          <w:sz w:val="28"/>
          <w:szCs w:val="28"/>
        </w:rPr>
        <w:t xml:space="preserve">7. </w:t>
      </w:r>
      <w:r w:rsidRPr="00A9708C">
        <w:rPr>
          <w:b/>
          <w:i/>
          <w:iCs/>
          <w:color w:val="000000"/>
          <w:sz w:val="28"/>
          <w:szCs w:val="28"/>
        </w:rPr>
        <w:t xml:space="preserve">Функция нормотворчества и </w:t>
      </w:r>
      <w:proofErr w:type="spellStart"/>
      <w:r w:rsidRPr="00A9708C">
        <w:rPr>
          <w:b/>
          <w:i/>
          <w:iCs/>
          <w:color w:val="000000"/>
          <w:sz w:val="28"/>
          <w:szCs w:val="28"/>
        </w:rPr>
        <w:t>правоприменения</w:t>
      </w:r>
      <w:proofErr w:type="spellEnd"/>
      <w:r w:rsidRPr="00D10E06">
        <w:rPr>
          <w:i/>
          <w:iCs/>
          <w:color w:val="000000"/>
          <w:sz w:val="28"/>
          <w:szCs w:val="28"/>
        </w:rPr>
        <w:t xml:space="preserve"> </w:t>
      </w:r>
      <w:r w:rsidRPr="00D10E06">
        <w:rPr>
          <w:color w:val="000000"/>
          <w:sz w:val="28"/>
          <w:szCs w:val="28"/>
        </w:rPr>
        <w:t>заключается в узаконивании требований к объектам стандартизации и их всеобщем применении в результате придания документу юридической силы.</w:t>
      </w:r>
    </w:p>
    <w:p w:rsidR="005B204B" w:rsidRPr="007C3C34" w:rsidRDefault="005B204B" w:rsidP="007C3C34">
      <w:pPr>
        <w:rPr>
          <w:rFonts w:ascii="Times New Roman" w:hAnsi="Times New Roman" w:cs="Times New Roman"/>
          <w:sz w:val="28"/>
          <w:szCs w:val="28"/>
        </w:rPr>
      </w:pPr>
    </w:p>
    <w:sectPr w:rsidR="005B204B" w:rsidRPr="007C3C34" w:rsidSect="00007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692A"/>
    <w:multiLevelType w:val="hybridMultilevel"/>
    <w:tmpl w:val="6C1CE04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1EBC44FF"/>
    <w:multiLevelType w:val="hybridMultilevel"/>
    <w:tmpl w:val="5B4CE3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294575DB"/>
    <w:multiLevelType w:val="hybridMultilevel"/>
    <w:tmpl w:val="244C030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E7306"/>
    <w:rsid w:val="00007578"/>
    <w:rsid w:val="00237C3C"/>
    <w:rsid w:val="004D61AA"/>
    <w:rsid w:val="005B204B"/>
    <w:rsid w:val="007C3C34"/>
    <w:rsid w:val="00AE7306"/>
    <w:rsid w:val="00B71764"/>
    <w:rsid w:val="00C03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5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03098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C03098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1320</Words>
  <Characters>7527</Characters>
  <Application>Microsoft Office Word</Application>
  <DocSecurity>0</DocSecurity>
  <Lines>62</Lines>
  <Paragraphs>17</Paragraphs>
  <ScaleCrop>false</ScaleCrop>
  <Company>Reanimator Extreme Edition</Company>
  <LinksUpToDate>false</LinksUpToDate>
  <CharactersWithSpaces>8830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6</cp:revision>
  <dcterms:created xsi:type="dcterms:W3CDTF">2013-09-14T05:50:00Z</dcterms:created>
  <dcterms:modified xsi:type="dcterms:W3CDTF">2014-09-17T08:30:00Z</dcterms:modified>
</cp:coreProperties>
</file>