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6C81" w:rsidRPr="00A40E8E" w:rsidRDefault="00656C81" w:rsidP="00656C81">
      <w:pPr>
        <w:pStyle w:val="a6"/>
        <w:ind w:firstLine="709"/>
        <w:jc w:val="center"/>
        <w:rPr>
          <w:lang w:val="kk-KZ"/>
        </w:rPr>
      </w:pPr>
      <w:r w:rsidRPr="00A40E8E">
        <w:rPr>
          <w:lang w:val="kk-KZ"/>
        </w:rPr>
        <w:t>СЫН ЕСІМ</w:t>
      </w:r>
    </w:p>
    <w:p w:rsidR="00656C81" w:rsidRPr="00A40E8E" w:rsidRDefault="00656C81" w:rsidP="00656C81">
      <w:pPr>
        <w:pStyle w:val="a6"/>
        <w:spacing w:after="0"/>
        <w:ind w:left="0"/>
        <w:jc w:val="both"/>
        <w:rPr>
          <w:lang w:val="kk-KZ"/>
        </w:rPr>
      </w:pPr>
      <w:r w:rsidRPr="00A40E8E">
        <w:rPr>
          <w:lang w:val="kk-KZ"/>
        </w:rPr>
        <w:t xml:space="preserve">     Сын есім заттың құбылыстың сын-сипатын, көлемін</w:t>
      </w:r>
      <w:r w:rsidRPr="00A40E8E">
        <w:rPr>
          <w:lang w:val="be-BY"/>
        </w:rPr>
        <w:t xml:space="preserve"> сапасының түр</w:t>
      </w:r>
      <w:r w:rsidRPr="00A40E8E">
        <w:rPr>
          <w:lang w:val="kk-KZ"/>
        </w:rPr>
        <w:t>-</w:t>
      </w:r>
      <w:r w:rsidRPr="00A40E8E">
        <w:rPr>
          <w:lang w:val="be-BY"/>
        </w:rPr>
        <w:t xml:space="preserve">түсін </w:t>
      </w:r>
      <w:r w:rsidRPr="00A40E8E">
        <w:rPr>
          <w:lang w:val="kk-KZ"/>
        </w:rPr>
        <w:t xml:space="preserve">білдіретін сөз табы. Ол заттың түрін-түсін, көлемдік, аумақтық, салмақтық белгісін және сынын, сапалық белгісін білдіреді. Сын есім қандай? қай? деген сұрақтарға жауап береді. Мысалы: Тәртіпті (қандай?) бала, таза (қандай?) бөлме, қызыл (қандай?) алма, үлкен (қай?) үй. </w:t>
      </w:r>
    </w:p>
    <w:p w:rsidR="00656C81" w:rsidRPr="00A40E8E" w:rsidRDefault="00656C81" w:rsidP="00656C81">
      <w:pPr>
        <w:pStyle w:val="a6"/>
        <w:spacing w:after="0"/>
        <w:ind w:left="0"/>
        <w:jc w:val="both"/>
        <w:rPr>
          <w:lang w:val="kk-KZ"/>
        </w:rPr>
      </w:pPr>
      <w:r w:rsidRPr="00A40E8E">
        <w:rPr>
          <w:b/>
          <w:lang w:val="kk-KZ"/>
        </w:rPr>
        <w:t xml:space="preserve">     </w:t>
      </w:r>
      <w:r w:rsidRPr="00A40E8E">
        <w:rPr>
          <w:lang w:val="kk-KZ"/>
        </w:rPr>
        <w:t>Сын есімнің жасалуы:</w:t>
      </w:r>
      <w:r w:rsidRPr="00A40E8E">
        <w:rPr>
          <w:b/>
          <w:lang w:val="kk-KZ"/>
        </w:rPr>
        <w:t xml:space="preserve"> </w:t>
      </w:r>
      <w:r w:rsidRPr="00A40E8E">
        <w:rPr>
          <w:lang w:val="kk-KZ"/>
        </w:rPr>
        <w:t>Сын есім құрамы жағынан негізгі сын есім және туынды сын есім болып бөлінеді. Ешбір қосымшасыз түбір күйінде жұмсалатын сын есімді негізгі сын есім деп аталады. Мысалы: қызыл, кең, ащы т.б. бұл сияқты сөздер-әрі қарай бөлшектеуге келмейтін негізгі түбірлер. Басқа сөздерден жұрнақтар арқылы жасалатын сын есімді туынды сын есім деп аталады. Мысалы: жаз-ғы, жібек-тей, қала-лық т.б. құрамы жағынан туынды сын есім негізгі түбір мен қосымшадан (жұрнақтан) тұрады. Демек, туынды сын есімдер жұрнақтан жасалған туынды сын есімдер болып келеді. Туынды сын есімдер, жұрнақтар арқылы есім сөздерден де, етістіктен</w:t>
      </w:r>
      <w:r w:rsidRPr="00A40E8E">
        <w:rPr>
          <w:lang w:val="be-BY"/>
        </w:rPr>
        <w:t xml:space="preserve"> де</w:t>
      </w:r>
      <w:r w:rsidRPr="00A40E8E">
        <w:rPr>
          <w:lang w:val="kk-KZ"/>
        </w:rPr>
        <w:t xml:space="preserve"> жасалады. Сын есім сондай-ақ қосарлану, тіркесу арқылы жасалады. Мысалы: ағалы-інілі, жақсы-жаман және шұбар ала, қызыл  қоңыр т.б. Бұлар құрамына қарай </w:t>
      </w:r>
      <w:r w:rsidRPr="00A40E8E">
        <w:rPr>
          <w:bCs/>
          <w:lang w:val="kk-KZ"/>
        </w:rPr>
        <w:t>күрделі сын</w:t>
      </w:r>
      <w:r w:rsidRPr="00A40E8E">
        <w:rPr>
          <w:lang w:val="kk-KZ"/>
        </w:rPr>
        <w:t xml:space="preserve"> </w:t>
      </w:r>
      <w:r w:rsidRPr="00A40E8E">
        <w:rPr>
          <w:bCs/>
          <w:lang w:val="kk-KZ"/>
        </w:rPr>
        <w:t>есімдер</w:t>
      </w:r>
      <w:r w:rsidRPr="00A40E8E">
        <w:rPr>
          <w:lang w:val="kk-KZ"/>
        </w:rPr>
        <w:t xml:space="preserve"> деп аталады. Бір ғана түбірден негізгі немесе туынды түбірден тұратын сын есімдер </w:t>
      </w:r>
      <w:r w:rsidRPr="00A40E8E">
        <w:rPr>
          <w:bCs/>
          <w:lang w:val="kk-KZ"/>
        </w:rPr>
        <w:t>дара сын есім деп аталады.</w:t>
      </w:r>
    </w:p>
    <w:p w:rsidR="00656C81" w:rsidRPr="00A40E8E" w:rsidRDefault="00656C81" w:rsidP="00656C81">
      <w:pPr>
        <w:pStyle w:val="a6"/>
        <w:tabs>
          <w:tab w:val="center" w:pos="4819"/>
        </w:tabs>
        <w:spacing w:after="0"/>
        <w:ind w:left="0"/>
        <w:jc w:val="both"/>
        <w:rPr>
          <w:lang w:val="kk-KZ"/>
        </w:rPr>
      </w:pPr>
      <w:r w:rsidRPr="00A40E8E">
        <w:rPr>
          <w:lang w:val="kk-KZ"/>
        </w:rPr>
        <w:t xml:space="preserve">    Сын есімнің түрлері: Мағынасына қарай сын есім сапалық есім және қатыстық сын есім болып екіге бөлінеді. Негізгі түбір сын есімнің өзінен болып, заттың сынын, түр-түсін тікелей анықтайтын болса, ол сапалық сын есім деп атаймыз. Мысалы: көк(аспан), ақ (бояу), қызғылт (орамал),</w:t>
      </w:r>
      <w:r w:rsidRPr="00A40E8E">
        <w:rPr>
          <w:b/>
          <w:lang w:val="kk-KZ"/>
        </w:rPr>
        <w:t xml:space="preserve"> </w:t>
      </w:r>
      <w:r w:rsidRPr="00A40E8E">
        <w:rPr>
          <w:lang w:val="kk-KZ"/>
        </w:rPr>
        <w:t xml:space="preserve">жақсырақ (орын), ащылау (қымыз), жап-жасыл (орман), тұп-тұщы (өзен). Сын есім басқа сөз табынан да жасала береді. Зат есім, есімдік, етістік, үстеуге сын есім тудыратын жұрнақтар жалғанып, туынды сын есім жасалады. Заттың сын-сипатын, әр түрлі белгісін басқа сөз табының қатысы арқылы білдіретін сын есімді </w:t>
      </w:r>
      <w:r w:rsidRPr="00A40E8E">
        <w:rPr>
          <w:bCs/>
          <w:lang w:val="kk-KZ"/>
        </w:rPr>
        <w:t>қатысты</w:t>
      </w:r>
      <w:r w:rsidRPr="00A40E8E">
        <w:rPr>
          <w:bCs/>
          <w:lang w:val="be-BY"/>
        </w:rPr>
        <w:t>қ</w:t>
      </w:r>
      <w:r w:rsidRPr="00A40E8E">
        <w:rPr>
          <w:bCs/>
          <w:lang w:val="kk-KZ"/>
        </w:rPr>
        <w:t xml:space="preserve"> сын есім </w:t>
      </w:r>
      <w:r w:rsidRPr="00A40E8E">
        <w:rPr>
          <w:lang w:val="kk-KZ"/>
        </w:rPr>
        <w:t>дейміз.  Мысалы: қарлы, тұзды, жібектей.</w:t>
      </w:r>
    </w:p>
    <w:p w:rsidR="00DB547C" w:rsidRPr="00656C81" w:rsidRDefault="00DB547C" w:rsidP="00656C81">
      <w:bookmarkStart w:id="0" w:name="_GoBack"/>
      <w:bookmarkEnd w:id="0"/>
    </w:p>
    <w:sectPr w:rsidR="00DB547C" w:rsidRPr="00656C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124EEA"/>
    <w:multiLevelType w:val="hybridMultilevel"/>
    <w:tmpl w:val="2876A85A"/>
    <w:lvl w:ilvl="0" w:tplc="27A6846E">
      <w:start w:val="1"/>
      <w:numFmt w:val="decimal"/>
      <w:lvlText w:val="%1."/>
      <w:lvlJc w:val="left"/>
      <w:pPr>
        <w:tabs>
          <w:tab w:val="num" w:pos="540"/>
        </w:tabs>
        <w:ind w:left="540" w:hanging="360"/>
      </w:pPr>
    </w:lvl>
    <w:lvl w:ilvl="1" w:tplc="14543C3C">
      <w:numFmt w:val="none"/>
      <w:lvlText w:val=""/>
      <w:lvlJc w:val="left"/>
      <w:pPr>
        <w:tabs>
          <w:tab w:val="num" w:pos="360"/>
        </w:tabs>
        <w:ind w:left="0" w:firstLine="0"/>
      </w:pPr>
    </w:lvl>
    <w:lvl w:ilvl="2" w:tplc="1796264C">
      <w:numFmt w:val="none"/>
      <w:lvlText w:val=""/>
      <w:lvlJc w:val="left"/>
      <w:pPr>
        <w:tabs>
          <w:tab w:val="num" w:pos="360"/>
        </w:tabs>
        <w:ind w:left="0" w:firstLine="0"/>
      </w:pPr>
    </w:lvl>
    <w:lvl w:ilvl="3" w:tplc="AE3CA922">
      <w:numFmt w:val="none"/>
      <w:lvlText w:val=""/>
      <w:lvlJc w:val="left"/>
      <w:pPr>
        <w:tabs>
          <w:tab w:val="num" w:pos="360"/>
        </w:tabs>
        <w:ind w:left="0" w:firstLine="0"/>
      </w:pPr>
    </w:lvl>
    <w:lvl w:ilvl="4" w:tplc="26F4D2C2">
      <w:numFmt w:val="none"/>
      <w:lvlText w:val=""/>
      <w:lvlJc w:val="left"/>
      <w:pPr>
        <w:tabs>
          <w:tab w:val="num" w:pos="360"/>
        </w:tabs>
        <w:ind w:left="0" w:firstLine="0"/>
      </w:pPr>
    </w:lvl>
    <w:lvl w:ilvl="5" w:tplc="1724172A">
      <w:numFmt w:val="none"/>
      <w:lvlText w:val=""/>
      <w:lvlJc w:val="left"/>
      <w:pPr>
        <w:tabs>
          <w:tab w:val="num" w:pos="360"/>
        </w:tabs>
        <w:ind w:left="0" w:firstLine="0"/>
      </w:pPr>
    </w:lvl>
    <w:lvl w:ilvl="6" w:tplc="071C3FE8">
      <w:numFmt w:val="none"/>
      <w:lvlText w:val=""/>
      <w:lvlJc w:val="left"/>
      <w:pPr>
        <w:tabs>
          <w:tab w:val="num" w:pos="360"/>
        </w:tabs>
        <w:ind w:left="0" w:firstLine="0"/>
      </w:pPr>
    </w:lvl>
    <w:lvl w:ilvl="7" w:tplc="F9922104">
      <w:numFmt w:val="none"/>
      <w:lvlText w:val=""/>
      <w:lvlJc w:val="left"/>
      <w:pPr>
        <w:tabs>
          <w:tab w:val="num" w:pos="360"/>
        </w:tabs>
        <w:ind w:left="0" w:firstLine="0"/>
      </w:pPr>
    </w:lvl>
    <w:lvl w:ilvl="8" w:tplc="05EA521C">
      <w:numFmt w:val="none"/>
      <w:lvlText w:val=""/>
      <w:lvlJc w:val="left"/>
      <w:pPr>
        <w:tabs>
          <w:tab w:val="num" w:pos="360"/>
        </w:tabs>
        <w:ind w:left="0" w:firstLine="0"/>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EB7"/>
    <w:rsid w:val="00124023"/>
    <w:rsid w:val="0048124A"/>
    <w:rsid w:val="00656C81"/>
    <w:rsid w:val="007C5EB7"/>
    <w:rsid w:val="009D6A2D"/>
    <w:rsid w:val="00A80184"/>
    <w:rsid w:val="00DB547C"/>
    <w:rsid w:val="00DF0BD7"/>
    <w:rsid w:val="00E315F8"/>
    <w:rsid w:val="00F951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0BD7"/>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6A2D"/>
    <w:pPr>
      <w:ind w:left="720"/>
      <w:contextualSpacing/>
    </w:pPr>
    <w:rPr>
      <w:rFonts w:asciiTheme="minorHAnsi" w:eastAsiaTheme="minorHAnsi" w:hAnsiTheme="minorHAnsi" w:cstheme="minorBidi"/>
    </w:rPr>
  </w:style>
  <w:style w:type="paragraph" w:styleId="a4">
    <w:name w:val="No Spacing"/>
    <w:link w:val="a5"/>
    <w:uiPriority w:val="1"/>
    <w:qFormat/>
    <w:rsid w:val="00A80184"/>
    <w:pPr>
      <w:spacing w:after="0" w:line="240" w:lineRule="auto"/>
    </w:pPr>
    <w:rPr>
      <w:rFonts w:ascii="Calibri" w:eastAsia="Calibri" w:hAnsi="Calibri" w:cs="Times New Roman"/>
    </w:rPr>
  </w:style>
  <w:style w:type="character" w:customStyle="1" w:styleId="a5">
    <w:name w:val="Без интервала Знак"/>
    <w:link w:val="a4"/>
    <w:uiPriority w:val="1"/>
    <w:locked/>
    <w:rsid w:val="00A80184"/>
    <w:rPr>
      <w:rFonts w:ascii="Calibri" w:eastAsia="Calibri" w:hAnsi="Calibri" w:cs="Times New Roman"/>
    </w:rPr>
  </w:style>
  <w:style w:type="paragraph" w:styleId="a6">
    <w:name w:val="Body Text Indent"/>
    <w:basedOn w:val="a"/>
    <w:link w:val="a7"/>
    <w:rsid w:val="00DF0BD7"/>
    <w:pPr>
      <w:spacing w:after="120" w:line="240" w:lineRule="auto"/>
      <w:ind w:left="283"/>
    </w:pPr>
    <w:rPr>
      <w:rFonts w:ascii="Times New Roman" w:eastAsia="Times New Roman" w:hAnsi="Times New Roman"/>
      <w:sz w:val="24"/>
      <w:szCs w:val="24"/>
      <w:lang w:eastAsia="ru-RU"/>
    </w:rPr>
  </w:style>
  <w:style w:type="character" w:customStyle="1" w:styleId="a7">
    <w:name w:val="Основной текст с отступом Знак"/>
    <w:basedOn w:val="a0"/>
    <w:link w:val="a6"/>
    <w:rsid w:val="00DF0BD7"/>
    <w:rPr>
      <w:rFonts w:ascii="Times New Roman" w:eastAsia="Times New Roman" w:hAnsi="Times New Roman" w:cs="Times New Roman"/>
      <w:sz w:val="24"/>
      <w:szCs w:val="24"/>
      <w:lang w:eastAsia="ru-RU"/>
    </w:rPr>
  </w:style>
  <w:style w:type="paragraph" w:styleId="3">
    <w:name w:val="Body Text 3"/>
    <w:basedOn w:val="a"/>
    <w:link w:val="30"/>
    <w:rsid w:val="00E315F8"/>
    <w:pPr>
      <w:spacing w:after="120" w:line="240" w:lineRule="auto"/>
    </w:pPr>
    <w:rPr>
      <w:rFonts w:ascii="Times New Roman" w:eastAsia="Times New Roman" w:hAnsi="Times New Roman"/>
      <w:sz w:val="16"/>
      <w:szCs w:val="16"/>
      <w:lang w:eastAsia="ru-RU"/>
    </w:rPr>
  </w:style>
  <w:style w:type="character" w:customStyle="1" w:styleId="30">
    <w:name w:val="Основной текст 3 Знак"/>
    <w:basedOn w:val="a0"/>
    <w:link w:val="3"/>
    <w:rsid w:val="00E315F8"/>
    <w:rPr>
      <w:rFonts w:ascii="Times New Roman" w:eastAsia="Times New Roman" w:hAnsi="Times New Roman" w:cs="Times New Roman"/>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0BD7"/>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6A2D"/>
    <w:pPr>
      <w:ind w:left="720"/>
      <w:contextualSpacing/>
    </w:pPr>
    <w:rPr>
      <w:rFonts w:asciiTheme="minorHAnsi" w:eastAsiaTheme="minorHAnsi" w:hAnsiTheme="minorHAnsi" w:cstheme="minorBidi"/>
    </w:rPr>
  </w:style>
  <w:style w:type="paragraph" w:styleId="a4">
    <w:name w:val="No Spacing"/>
    <w:link w:val="a5"/>
    <w:uiPriority w:val="1"/>
    <w:qFormat/>
    <w:rsid w:val="00A80184"/>
    <w:pPr>
      <w:spacing w:after="0" w:line="240" w:lineRule="auto"/>
    </w:pPr>
    <w:rPr>
      <w:rFonts w:ascii="Calibri" w:eastAsia="Calibri" w:hAnsi="Calibri" w:cs="Times New Roman"/>
    </w:rPr>
  </w:style>
  <w:style w:type="character" w:customStyle="1" w:styleId="a5">
    <w:name w:val="Без интервала Знак"/>
    <w:link w:val="a4"/>
    <w:uiPriority w:val="1"/>
    <w:locked/>
    <w:rsid w:val="00A80184"/>
    <w:rPr>
      <w:rFonts w:ascii="Calibri" w:eastAsia="Calibri" w:hAnsi="Calibri" w:cs="Times New Roman"/>
    </w:rPr>
  </w:style>
  <w:style w:type="paragraph" w:styleId="a6">
    <w:name w:val="Body Text Indent"/>
    <w:basedOn w:val="a"/>
    <w:link w:val="a7"/>
    <w:rsid w:val="00DF0BD7"/>
    <w:pPr>
      <w:spacing w:after="120" w:line="240" w:lineRule="auto"/>
      <w:ind w:left="283"/>
    </w:pPr>
    <w:rPr>
      <w:rFonts w:ascii="Times New Roman" w:eastAsia="Times New Roman" w:hAnsi="Times New Roman"/>
      <w:sz w:val="24"/>
      <w:szCs w:val="24"/>
      <w:lang w:eastAsia="ru-RU"/>
    </w:rPr>
  </w:style>
  <w:style w:type="character" w:customStyle="1" w:styleId="a7">
    <w:name w:val="Основной текст с отступом Знак"/>
    <w:basedOn w:val="a0"/>
    <w:link w:val="a6"/>
    <w:rsid w:val="00DF0BD7"/>
    <w:rPr>
      <w:rFonts w:ascii="Times New Roman" w:eastAsia="Times New Roman" w:hAnsi="Times New Roman" w:cs="Times New Roman"/>
      <w:sz w:val="24"/>
      <w:szCs w:val="24"/>
      <w:lang w:eastAsia="ru-RU"/>
    </w:rPr>
  </w:style>
  <w:style w:type="paragraph" w:styleId="3">
    <w:name w:val="Body Text 3"/>
    <w:basedOn w:val="a"/>
    <w:link w:val="30"/>
    <w:rsid w:val="00E315F8"/>
    <w:pPr>
      <w:spacing w:after="120" w:line="240" w:lineRule="auto"/>
    </w:pPr>
    <w:rPr>
      <w:rFonts w:ascii="Times New Roman" w:eastAsia="Times New Roman" w:hAnsi="Times New Roman"/>
      <w:sz w:val="16"/>
      <w:szCs w:val="16"/>
      <w:lang w:eastAsia="ru-RU"/>
    </w:rPr>
  </w:style>
  <w:style w:type="character" w:customStyle="1" w:styleId="30">
    <w:name w:val="Основной текст 3 Знак"/>
    <w:basedOn w:val="a0"/>
    <w:link w:val="3"/>
    <w:rsid w:val="00E315F8"/>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5071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286</Words>
  <Characters>1633</Characters>
  <Application>Microsoft Office Word</Application>
  <DocSecurity>0</DocSecurity>
  <Lines>13</Lines>
  <Paragraphs>3</Paragraphs>
  <ScaleCrop>false</ScaleCrop>
  <Company>ektu</Company>
  <LinksUpToDate>false</LinksUpToDate>
  <CharactersWithSpaces>1916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Нургуль Бакынова</dc:creator>
  <cp:keywords/>
  <dc:description/>
  <cp:lastModifiedBy>Нургуль Бакынова</cp:lastModifiedBy>
  <cp:revision>8</cp:revision>
  <dcterms:created xsi:type="dcterms:W3CDTF">2016-09-20T10:28:00Z</dcterms:created>
  <dcterms:modified xsi:type="dcterms:W3CDTF">2016-09-20T11:09:00Z</dcterms:modified>
</cp:coreProperties>
</file>