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D5F" w:rsidRPr="0019084D" w:rsidRDefault="00057D5F" w:rsidP="00057D5F">
      <w:pPr>
        <w:jc w:val="both"/>
      </w:pPr>
      <w:bookmarkStart w:id="0" w:name="_GoBack"/>
      <w:bookmarkEnd w:id="0"/>
      <w:r w:rsidRPr="0019084D">
        <w:t xml:space="preserve">Тема 12. </w:t>
      </w:r>
      <w:r w:rsidRPr="004A1DB0">
        <w:rPr>
          <w:b/>
        </w:rPr>
        <w:t>Оценка качества обучения в современной школе</w:t>
      </w:r>
      <w:r w:rsidRPr="0019084D">
        <w:t xml:space="preserve"> </w:t>
      </w:r>
    </w:p>
    <w:p w:rsidR="00057D5F" w:rsidRPr="0019084D" w:rsidRDefault="00057D5F" w:rsidP="00057D5F">
      <w:pPr>
        <w:jc w:val="both"/>
      </w:pPr>
      <w:r w:rsidRPr="0019084D">
        <w:t xml:space="preserve">Качество  обучения.  Оценочная  шкала.  Уровни  требований  к  качеству </w:t>
      </w:r>
    </w:p>
    <w:p w:rsidR="00057D5F" w:rsidRPr="0019084D" w:rsidRDefault="00057D5F" w:rsidP="00057D5F">
      <w:pPr>
        <w:jc w:val="both"/>
      </w:pPr>
      <w:r w:rsidRPr="0019084D">
        <w:t xml:space="preserve">обучения.  Содержание  оценки  на  каждом  уровне  требований.  Шкала  оценки степени </w:t>
      </w:r>
      <w:proofErr w:type="spellStart"/>
      <w:r w:rsidRPr="0019084D">
        <w:t>обученности</w:t>
      </w:r>
      <w:proofErr w:type="spellEnd"/>
      <w:r w:rsidRPr="0019084D">
        <w:t xml:space="preserve"> личности. </w:t>
      </w:r>
    </w:p>
    <w:p w:rsidR="00057D5F" w:rsidRDefault="00057D5F" w:rsidP="00057D5F">
      <w:pPr>
        <w:jc w:val="both"/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5B8"/>
    <w:rsid w:val="000475B8"/>
    <w:rsid w:val="00057D5F"/>
    <w:rsid w:val="000D6133"/>
    <w:rsid w:val="00432600"/>
    <w:rsid w:val="00B041B4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D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D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2016-09-20T16:24:00Z</dcterms:created>
  <dcterms:modified xsi:type="dcterms:W3CDTF">2016-09-20T16:24:00Z</dcterms:modified>
</cp:coreProperties>
</file>