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6CFD" w:rsidRPr="007D77D9" w:rsidRDefault="00436CFD" w:rsidP="00436CFD">
      <w:pPr>
        <w:jc w:val="center"/>
        <w:rPr>
          <w:b/>
          <w:sz w:val="28"/>
          <w:szCs w:val="28"/>
        </w:rPr>
      </w:pPr>
      <w:r w:rsidRPr="00537659">
        <w:rPr>
          <w:b/>
          <w:sz w:val="28"/>
          <w:szCs w:val="28"/>
        </w:rPr>
        <w:t>4.3 Стеклянные барометры</w:t>
      </w:r>
    </w:p>
    <w:p w:rsidR="00436CFD" w:rsidRPr="007D77D9" w:rsidRDefault="00436CFD" w:rsidP="00436CFD">
      <w:pPr>
        <w:jc w:val="both"/>
        <w:rPr>
          <w:sz w:val="28"/>
          <w:szCs w:val="28"/>
        </w:rPr>
      </w:pPr>
    </w:p>
    <w:p w:rsidR="00436CFD" w:rsidRPr="007D77D9" w:rsidRDefault="00436CFD" w:rsidP="00436CFD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Стеклянные барометры — наиболее точные приборы для измерения барометрического давления. Барометрическое давление атмосферного воздуха уравновешивается в стеклянных барометрах столбом ртути соответствующей высоты в замкнутой стеклянной трубке (рис</w:t>
      </w:r>
      <w:r>
        <w:rPr>
          <w:sz w:val="28"/>
          <w:szCs w:val="28"/>
        </w:rPr>
        <w:t>унок</w:t>
      </w:r>
      <w:r w:rsidRPr="007D77D9">
        <w:rPr>
          <w:sz w:val="28"/>
          <w:szCs w:val="28"/>
        </w:rPr>
        <w:t>.</w:t>
      </w:r>
      <w:r>
        <w:rPr>
          <w:sz w:val="28"/>
          <w:szCs w:val="28"/>
        </w:rPr>
        <w:t>12</w:t>
      </w:r>
      <w:r w:rsidRPr="007D77D9">
        <w:rPr>
          <w:sz w:val="28"/>
          <w:szCs w:val="28"/>
        </w:rPr>
        <w:t>). Над ртутью в трубке абсолютное давление практически равно нулю.</w:t>
      </w:r>
    </w:p>
    <w:p w:rsidR="00436CFD" w:rsidRPr="007D77D9" w:rsidRDefault="00436CFD" w:rsidP="00436CFD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В современных ртутных барометрах (рис</w:t>
      </w:r>
      <w:r>
        <w:rPr>
          <w:sz w:val="28"/>
          <w:szCs w:val="28"/>
        </w:rPr>
        <w:t>унок</w:t>
      </w:r>
      <w:r w:rsidRPr="007D77D9">
        <w:rPr>
          <w:sz w:val="28"/>
          <w:szCs w:val="28"/>
        </w:rPr>
        <w:t xml:space="preserve"> 12-3,6) ртуть соприкасается с воздухом через эластичную пленку или диафрагму, а поэтому не испаряется и не проливается при опрокидывании барометра.</w:t>
      </w:r>
    </w:p>
    <w:p w:rsidR="00436CFD" w:rsidRPr="007D77D9" w:rsidRDefault="00436CFD" w:rsidP="00436CFD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Стационарные чашечные барометры позволяют измерять абсолютное давление в пределах 810—1070 или 680—1070 </w:t>
      </w:r>
      <w:proofErr w:type="spellStart"/>
      <w:r w:rsidRPr="007D77D9">
        <w:rPr>
          <w:sz w:val="28"/>
          <w:szCs w:val="28"/>
        </w:rPr>
        <w:t>мбар</w:t>
      </w:r>
      <w:proofErr w:type="spellEnd"/>
      <w:r w:rsidRPr="007D77D9">
        <w:rPr>
          <w:sz w:val="28"/>
          <w:szCs w:val="28"/>
        </w:rPr>
        <w:t xml:space="preserve">. Цена деления шкалы составляет 1 </w:t>
      </w:r>
      <w:proofErr w:type="spellStart"/>
      <w:r w:rsidRPr="007D77D9">
        <w:rPr>
          <w:sz w:val="28"/>
          <w:szCs w:val="28"/>
        </w:rPr>
        <w:t>мбар</w:t>
      </w:r>
      <w:proofErr w:type="spellEnd"/>
      <w:r w:rsidRPr="007D77D9">
        <w:rPr>
          <w:sz w:val="28"/>
          <w:szCs w:val="28"/>
        </w:rPr>
        <w:t xml:space="preserve">. С помощью нониуса можно произвести отсчет с точностью до 0,1 </w:t>
      </w:r>
      <w:proofErr w:type="spellStart"/>
      <w:r w:rsidRPr="007D77D9">
        <w:rPr>
          <w:sz w:val="28"/>
          <w:szCs w:val="28"/>
        </w:rPr>
        <w:t>мбар</w:t>
      </w:r>
      <w:proofErr w:type="spellEnd"/>
      <w:r w:rsidRPr="007D77D9">
        <w:rPr>
          <w:sz w:val="28"/>
          <w:szCs w:val="28"/>
        </w:rPr>
        <w:t>.</w:t>
      </w:r>
    </w:p>
    <w:p w:rsidR="00436CFD" w:rsidRPr="007D77D9" w:rsidRDefault="00436CFD" w:rsidP="00436CFD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Барометры могут иметь систематическую инструментальную погрешность в пределах до 0,9 </w:t>
      </w:r>
      <w:proofErr w:type="spellStart"/>
      <w:r w:rsidRPr="007D77D9">
        <w:rPr>
          <w:sz w:val="28"/>
          <w:szCs w:val="28"/>
        </w:rPr>
        <w:t>мбар</w:t>
      </w:r>
      <w:proofErr w:type="spellEnd"/>
      <w:r w:rsidRPr="007D77D9">
        <w:rPr>
          <w:sz w:val="28"/>
          <w:szCs w:val="28"/>
        </w:rPr>
        <w:t>, а также систематические погрешности, свойственные всем жидкостным манометрам</w:t>
      </w:r>
      <w:r>
        <w:rPr>
          <w:sz w:val="28"/>
          <w:szCs w:val="28"/>
        </w:rPr>
        <w:t>.</w:t>
      </w:r>
      <w:r w:rsidRPr="007D77D9">
        <w:rPr>
          <w:sz w:val="28"/>
          <w:szCs w:val="28"/>
        </w:rPr>
        <w:t xml:space="preserve"> Поэтому для определения действительного барометрического давления в полученное по отсчету значение </w:t>
      </w:r>
      <w:proofErr w:type="spellStart"/>
      <w:r w:rsidRPr="007D77D9">
        <w:rPr>
          <w:sz w:val="28"/>
          <w:szCs w:val="28"/>
        </w:rPr>
        <w:t>Р</w:t>
      </w:r>
      <w:r w:rsidRPr="007D77D9">
        <w:rPr>
          <w:sz w:val="28"/>
          <w:szCs w:val="28"/>
          <w:vertAlign w:val="subscript"/>
        </w:rPr>
        <w:t>бо</w:t>
      </w:r>
      <w:proofErr w:type="spellEnd"/>
      <w:r w:rsidRPr="007D77D9">
        <w:rPr>
          <w:sz w:val="28"/>
          <w:szCs w:val="28"/>
        </w:rPr>
        <w:t xml:space="preserve"> вносят поправки:</w:t>
      </w:r>
    </w:p>
    <w:p w:rsidR="00436CFD" w:rsidRPr="007D77D9" w:rsidRDefault="00436CFD" w:rsidP="00436CFD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>Δ</w:t>
      </w:r>
      <w:r w:rsidRPr="007D77D9">
        <w:rPr>
          <w:sz w:val="28"/>
          <w:szCs w:val="28"/>
          <w:vertAlign w:val="subscript"/>
        </w:rPr>
        <w:t xml:space="preserve">1 </w:t>
      </w:r>
      <w:r w:rsidRPr="007D77D9">
        <w:rPr>
          <w:sz w:val="28"/>
          <w:szCs w:val="28"/>
        </w:rPr>
        <w:t>– инструментальную, по паспорту прибора;</w:t>
      </w:r>
    </w:p>
    <w:p w:rsidR="00436CFD" w:rsidRDefault="00436CFD" w:rsidP="00436CFD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>Δ</w:t>
      </w:r>
      <w:r w:rsidRPr="007D77D9">
        <w:rPr>
          <w:sz w:val="28"/>
          <w:szCs w:val="28"/>
          <w:vertAlign w:val="subscript"/>
        </w:rPr>
        <w:t>2</w:t>
      </w:r>
      <w:r w:rsidRPr="007D77D9">
        <w:rPr>
          <w:sz w:val="28"/>
          <w:szCs w:val="28"/>
        </w:rPr>
        <w:t xml:space="preserve"> – температурную, на приведение длины шкалы и плотности ртути к 0°С</w:t>
      </w:r>
      <w:proofErr w:type="gramStart"/>
      <w:r w:rsidRPr="007D77D9">
        <w:rPr>
          <w:sz w:val="28"/>
          <w:szCs w:val="28"/>
        </w:rPr>
        <w:t xml:space="preserve"> </w:t>
      </w:r>
      <w:r>
        <w:rPr>
          <w:sz w:val="28"/>
          <w:szCs w:val="28"/>
        </w:rPr>
        <w:t>.</w:t>
      </w:r>
      <w:proofErr w:type="gramEnd"/>
    </w:p>
    <w:p w:rsidR="00436CFD" w:rsidRPr="007D77D9" w:rsidRDefault="00436CFD" w:rsidP="00436CFD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>Δ</w:t>
      </w:r>
      <w:r w:rsidRPr="007D77D9">
        <w:rPr>
          <w:sz w:val="28"/>
          <w:szCs w:val="28"/>
          <w:vertAlign w:val="subscript"/>
        </w:rPr>
        <w:t>3</w:t>
      </w:r>
      <w:r w:rsidRPr="007D77D9">
        <w:rPr>
          <w:sz w:val="28"/>
          <w:szCs w:val="28"/>
        </w:rPr>
        <w:t xml:space="preserve"> – на действительное значение ускорения силы тяжести по сравнению со средним (нормированным) </w:t>
      </w:r>
    </w:p>
    <w:p w:rsidR="00436CFD" w:rsidRPr="007D77D9" w:rsidRDefault="00436CFD" w:rsidP="00436CFD">
      <w:pPr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Δ </w:t>
      </w:r>
      <w:r w:rsidRPr="007D77D9">
        <w:rPr>
          <w:sz w:val="28"/>
          <w:szCs w:val="28"/>
          <w:vertAlign w:val="subscript"/>
        </w:rPr>
        <w:t xml:space="preserve">4 </w:t>
      </w:r>
      <w:r w:rsidRPr="007D77D9">
        <w:rPr>
          <w:sz w:val="28"/>
          <w:szCs w:val="28"/>
        </w:rPr>
        <w:t xml:space="preserve">– на высоту над уровнем моря </w:t>
      </w:r>
    </w:p>
    <w:p w:rsidR="00436CFD" w:rsidRPr="007D77D9" w:rsidRDefault="00436CFD" w:rsidP="00436CFD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После введения поправок максимальная погрешность измерения не должна превышать 0,50 </w:t>
      </w:r>
      <w:proofErr w:type="spellStart"/>
      <w:r w:rsidRPr="007D77D9">
        <w:rPr>
          <w:sz w:val="28"/>
          <w:szCs w:val="28"/>
        </w:rPr>
        <w:t>мбар</w:t>
      </w:r>
      <w:proofErr w:type="spellEnd"/>
      <w:r w:rsidRPr="007D77D9">
        <w:rPr>
          <w:sz w:val="28"/>
          <w:szCs w:val="28"/>
        </w:rPr>
        <w:t>.</w:t>
      </w:r>
    </w:p>
    <w:p w:rsidR="00436CFD" w:rsidRPr="007D77D9" w:rsidRDefault="00436CFD" w:rsidP="00436CFD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Более точные измерения барометрического давления проводят с помощью инспекторских и контрольных барометров. Максимальная погрешность измерения их после введения поправок не должна превышать 0,30 и 0,20 </w:t>
      </w:r>
      <w:proofErr w:type="spellStart"/>
      <w:r w:rsidRPr="007D77D9">
        <w:rPr>
          <w:sz w:val="28"/>
          <w:szCs w:val="28"/>
        </w:rPr>
        <w:t>мбар</w:t>
      </w:r>
      <w:proofErr w:type="spellEnd"/>
      <w:r w:rsidRPr="007D77D9">
        <w:rPr>
          <w:sz w:val="28"/>
          <w:szCs w:val="28"/>
        </w:rPr>
        <w:t>.</w:t>
      </w:r>
    </w:p>
    <w:p w:rsidR="00436CFD" w:rsidRPr="007D77D9" w:rsidRDefault="00436CFD" w:rsidP="00436CFD">
      <w:pPr>
        <w:jc w:val="both"/>
        <w:rPr>
          <w:sz w:val="28"/>
          <w:szCs w:val="28"/>
        </w:rPr>
      </w:pPr>
    </w:p>
    <w:p w:rsidR="00436CFD" w:rsidRDefault="00436CFD" w:rsidP="00436CFD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2171700</wp:posOffset>
            </wp:positionH>
            <wp:positionV relativeFrom="paragraph">
              <wp:posOffset>50165</wp:posOffset>
            </wp:positionV>
            <wp:extent cx="1863725" cy="3657600"/>
            <wp:effectExtent l="0" t="0" r="3175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-24000" contrast="-12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8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372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D77D9">
        <w:rPr>
          <w:sz w:val="28"/>
          <w:szCs w:val="28"/>
        </w:rPr>
        <w:t xml:space="preserve"> </w:t>
      </w:r>
    </w:p>
    <w:p w:rsidR="00436CFD" w:rsidRDefault="00436CFD" w:rsidP="00436CFD">
      <w:pPr>
        <w:rPr>
          <w:sz w:val="28"/>
          <w:szCs w:val="28"/>
        </w:rPr>
      </w:pPr>
    </w:p>
    <w:p w:rsidR="00436CFD" w:rsidRDefault="00436CFD" w:rsidP="00436CFD">
      <w:pPr>
        <w:rPr>
          <w:sz w:val="28"/>
          <w:szCs w:val="28"/>
        </w:rPr>
      </w:pPr>
    </w:p>
    <w:p w:rsidR="00436CFD" w:rsidRDefault="00436CFD" w:rsidP="00436CFD">
      <w:pPr>
        <w:rPr>
          <w:sz w:val="28"/>
          <w:szCs w:val="28"/>
        </w:rPr>
      </w:pPr>
    </w:p>
    <w:p w:rsidR="00436CFD" w:rsidRDefault="00436CFD" w:rsidP="00436CFD">
      <w:pPr>
        <w:rPr>
          <w:sz w:val="28"/>
          <w:szCs w:val="28"/>
        </w:rPr>
      </w:pPr>
    </w:p>
    <w:p w:rsidR="00436CFD" w:rsidRDefault="00436CFD" w:rsidP="00436CFD">
      <w:pPr>
        <w:rPr>
          <w:sz w:val="28"/>
          <w:szCs w:val="28"/>
        </w:rPr>
      </w:pPr>
    </w:p>
    <w:p w:rsidR="00436CFD" w:rsidRDefault="00436CFD" w:rsidP="00436CFD">
      <w:pPr>
        <w:rPr>
          <w:sz w:val="28"/>
          <w:szCs w:val="28"/>
        </w:rPr>
      </w:pPr>
    </w:p>
    <w:p w:rsidR="00436CFD" w:rsidRDefault="00436CFD" w:rsidP="00436CFD">
      <w:pPr>
        <w:rPr>
          <w:sz w:val="28"/>
          <w:szCs w:val="28"/>
        </w:rPr>
      </w:pPr>
    </w:p>
    <w:p w:rsidR="00436CFD" w:rsidRDefault="00436CFD" w:rsidP="00436CFD">
      <w:pPr>
        <w:rPr>
          <w:sz w:val="28"/>
          <w:szCs w:val="28"/>
        </w:rPr>
      </w:pPr>
    </w:p>
    <w:p w:rsidR="00436CFD" w:rsidRDefault="00436CFD" w:rsidP="00436CFD">
      <w:pPr>
        <w:rPr>
          <w:sz w:val="28"/>
          <w:szCs w:val="28"/>
        </w:rPr>
      </w:pPr>
    </w:p>
    <w:p w:rsidR="00436CFD" w:rsidRDefault="00436CFD" w:rsidP="00436CFD">
      <w:pPr>
        <w:rPr>
          <w:sz w:val="28"/>
          <w:szCs w:val="28"/>
        </w:rPr>
      </w:pPr>
    </w:p>
    <w:p w:rsidR="00436CFD" w:rsidRDefault="00436CFD" w:rsidP="00436CFD">
      <w:pPr>
        <w:rPr>
          <w:sz w:val="28"/>
          <w:szCs w:val="28"/>
        </w:rPr>
      </w:pPr>
    </w:p>
    <w:p w:rsidR="00436CFD" w:rsidRDefault="00436CFD" w:rsidP="00436CFD">
      <w:pPr>
        <w:rPr>
          <w:sz w:val="28"/>
          <w:szCs w:val="28"/>
        </w:rPr>
      </w:pPr>
    </w:p>
    <w:p w:rsidR="00436CFD" w:rsidRDefault="00436CFD" w:rsidP="00436CFD">
      <w:pPr>
        <w:rPr>
          <w:sz w:val="28"/>
          <w:szCs w:val="28"/>
        </w:rPr>
      </w:pPr>
    </w:p>
    <w:p w:rsidR="00436CFD" w:rsidRDefault="00436CFD" w:rsidP="00436CFD">
      <w:pPr>
        <w:rPr>
          <w:sz w:val="28"/>
          <w:szCs w:val="28"/>
        </w:rPr>
      </w:pPr>
    </w:p>
    <w:p w:rsidR="00436CFD" w:rsidRDefault="00436CFD" w:rsidP="00436CFD">
      <w:pPr>
        <w:rPr>
          <w:sz w:val="28"/>
          <w:szCs w:val="28"/>
        </w:rPr>
      </w:pPr>
    </w:p>
    <w:p w:rsidR="00436CFD" w:rsidRDefault="00436CFD" w:rsidP="00436CFD">
      <w:pPr>
        <w:rPr>
          <w:sz w:val="28"/>
          <w:szCs w:val="28"/>
        </w:rPr>
      </w:pPr>
    </w:p>
    <w:p w:rsidR="00436CFD" w:rsidRDefault="00436CFD" w:rsidP="00436CFD">
      <w:pPr>
        <w:rPr>
          <w:sz w:val="28"/>
          <w:szCs w:val="28"/>
        </w:rPr>
      </w:pPr>
    </w:p>
    <w:p w:rsidR="00436CFD" w:rsidRDefault="00436CFD" w:rsidP="00436CFD">
      <w:pPr>
        <w:rPr>
          <w:sz w:val="28"/>
          <w:szCs w:val="28"/>
        </w:rPr>
      </w:pPr>
    </w:p>
    <w:p w:rsidR="00436CFD" w:rsidRPr="007D77D9" w:rsidRDefault="00436CFD" w:rsidP="00436CFD">
      <w:pPr>
        <w:jc w:val="center"/>
        <w:rPr>
          <w:sz w:val="28"/>
          <w:szCs w:val="28"/>
        </w:rPr>
      </w:pPr>
      <w:r w:rsidRPr="007D77D9">
        <w:rPr>
          <w:sz w:val="28"/>
          <w:szCs w:val="28"/>
        </w:rPr>
        <w:t>Рис</w:t>
      </w:r>
      <w:r>
        <w:rPr>
          <w:sz w:val="28"/>
          <w:szCs w:val="28"/>
        </w:rPr>
        <w:t>унок</w:t>
      </w:r>
      <w:r w:rsidRPr="007D77D9">
        <w:rPr>
          <w:sz w:val="28"/>
          <w:szCs w:val="28"/>
        </w:rPr>
        <w:t>.</w:t>
      </w:r>
      <w:r>
        <w:rPr>
          <w:sz w:val="28"/>
          <w:szCs w:val="28"/>
        </w:rPr>
        <w:t>12 -</w:t>
      </w:r>
      <w:r w:rsidRPr="007D77D9">
        <w:rPr>
          <w:sz w:val="28"/>
          <w:szCs w:val="28"/>
        </w:rPr>
        <w:t xml:space="preserve"> Стеклянный ртутный стационарный барометр</w:t>
      </w:r>
    </w:p>
    <w:p w:rsidR="00436CFD" w:rsidRPr="007D77D9" w:rsidRDefault="00436CFD" w:rsidP="00436CFD">
      <w:pPr>
        <w:ind w:firstLine="708"/>
        <w:jc w:val="right"/>
        <w:rPr>
          <w:sz w:val="28"/>
          <w:szCs w:val="28"/>
        </w:rPr>
      </w:pPr>
      <w:r w:rsidRPr="007D77D9">
        <w:rPr>
          <w:sz w:val="28"/>
          <w:szCs w:val="28"/>
        </w:rPr>
        <w:t xml:space="preserve">: </w:t>
      </w:r>
    </w:p>
    <w:p w:rsidR="00436CFD" w:rsidRPr="007D77D9" w:rsidRDefault="00436CFD" w:rsidP="00436CFD">
      <w:pPr>
        <w:ind w:firstLine="708"/>
        <w:jc w:val="right"/>
        <w:rPr>
          <w:sz w:val="28"/>
          <w:szCs w:val="28"/>
        </w:rPr>
      </w:pPr>
    </w:p>
    <w:p w:rsidR="00436CFD" w:rsidRPr="007D77D9" w:rsidRDefault="00436CFD" w:rsidP="00436CFD">
      <w:pPr>
        <w:ind w:firstLine="708"/>
        <w:jc w:val="right"/>
        <w:rPr>
          <w:sz w:val="28"/>
          <w:szCs w:val="28"/>
        </w:rPr>
      </w:pPr>
    </w:p>
    <w:p w:rsidR="00436CFD" w:rsidRPr="007D77D9" w:rsidRDefault="00436CFD" w:rsidP="00436CFD">
      <w:pPr>
        <w:ind w:firstLine="708"/>
        <w:jc w:val="right"/>
        <w:rPr>
          <w:sz w:val="28"/>
          <w:szCs w:val="28"/>
        </w:rPr>
      </w:pPr>
    </w:p>
    <w:p w:rsidR="00436CFD" w:rsidRPr="007D77D9" w:rsidRDefault="00436CFD" w:rsidP="00436CFD">
      <w:pPr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4.4 </w:t>
      </w:r>
      <w:r w:rsidRPr="007D77D9">
        <w:rPr>
          <w:b/>
          <w:sz w:val="28"/>
          <w:szCs w:val="28"/>
        </w:rPr>
        <w:t>Показывающие приборы с одновитковой трубчатой пружиной</w:t>
      </w:r>
    </w:p>
    <w:p w:rsidR="00436CFD" w:rsidRPr="007D77D9" w:rsidRDefault="00436CFD" w:rsidP="00436CFD">
      <w:pPr>
        <w:ind w:firstLine="708"/>
        <w:jc w:val="both"/>
        <w:rPr>
          <w:b/>
          <w:sz w:val="28"/>
          <w:szCs w:val="28"/>
        </w:rPr>
      </w:pPr>
    </w:p>
    <w:p w:rsidR="00436CFD" w:rsidRPr="007D77D9" w:rsidRDefault="00436CFD" w:rsidP="00436CFD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Манометры с одновитковой трубчатой пружиной, относящиеся к группе деформационных манометров имеют простую конструкцию, высокий класс точности и применяются в ши</w:t>
      </w:r>
      <w:r>
        <w:rPr>
          <w:sz w:val="28"/>
          <w:szCs w:val="28"/>
        </w:rPr>
        <w:t xml:space="preserve">роком диапазоне давлений от 0,2– </w:t>
      </w:r>
      <w:r w:rsidRPr="007D77D9">
        <w:rPr>
          <w:sz w:val="28"/>
          <w:szCs w:val="28"/>
        </w:rPr>
        <w:t>0,3 до 10000 кгс/см</w:t>
      </w:r>
      <w:proofErr w:type="gramStart"/>
      <w:r w:rsidRPr="007D77D9">
        <w:rPr>
          <w:sz w:val="28"/>
          <w:szCs w:val="28"/>
          <w:vertAlign w:val="superscript"/>
        </w:rPr>
        <w:t>2</w:t>
      </w:r>
      <w:proofErr w:type="gramEnd"/>
      <w:r w:rsidRPr="007D77D9">
        <w:rPr>
          <w:sz w:val="28"/>
          <w:szCs w:val="28"/>
        </w:rPr>
        <w:t xml:space="preserve"> (для приборов серийного изготовления) и выше. Эти приборы используют и в качестве вакуумметров или </w:t>
      </w:r>
      <w:proofErr w:type="spellStart"/>
      <w:r w:rsidRPr="007D77D9">
        <w:rPr>
          <w:sz w:val="28"/>
          <w:szCs w:val="28"/>
        </w:rPr>
        <w:t>мановакуумметров</w:t>
      </w:r>
      <w:proofErr w:type="spellEnd"/>
    </w:p>
    <w:p w:rsidR="00436CFD" w:rsidRPr="007D77D9" w:rsidRDefault="00436CFD" w:rsidP="00436CFD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Приборы этой разновидности имеют большое распространение</w:t>
      </w:r>
    </w:p>
    <w:p w:rsidR="00436CFD" w:rsidRPr="007D77D9" w:rsidRDefault="00436CFD" w:rsidP="00436CFD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Чувствительный элемент прибора выполнен в форме согнутой по кругу на угол </w:t>
      </w:r>
      <w:r w:rsidRPr="007D77D9">
        <w:rPr>
          <w:position w:val="-10"/>
          <w:sz w:val="28"/>
          <w:szCs w:val="28"/>
        </w:rPr>
        <w:object w:dxaOrig="10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pt;height:16.2pt" o:ole="">
            <v:imagedata r:id="rId6" o:title=""/>
          </v:shape>
          <o:OLEObject Type="Embed" ProgID="Equation.3" ShapeID="_x0000_i1025" DrawAspect="Content" ObjectID="_1535286386" r:id="rId7"/>
        </w:object>
      </w:r>
      <w:r w:rsidRPr="007D77D9">
        <w:rPr>
          <w:sz w:val="28"/>
          <w:szCs w:val="28"/>
        </w:rPr>
        <w:t xml:space="preserve"> трубки </w:t>
      </w:r>
      <w:proofErr w:type="spellStart"/>
      <w:proofErr w:type="gramStart"/>
      <w:r w:rsidRPr="007D77D9">
        <w:rPr>
          <w:sz w:val="28"/>
          <w:szCs w:val="28"/>
        </w:rPr>
        <w:t>Тр</w:t>
      </w:r>
      <w:proofErr w:type="spellEnd"/>
      <w:proofErr w:type="gramEnd"/>
      <w:r w:rsidRPr="007D77D9">
        <w:rPr>
          <w:sz w:val="28"/>
          <w:szCs w:val="28"/>
        </w:rPr>
        <w:t xml:space="preserve"> некруглого (овального или эллиптического) сечения. Конец</w:t>
      </w:r>
      <w:proofErr w:type="gramStart"/>
      <w:r w:rsidRPr="007D77D9">
        <w:rPr>
          <w:sz w:val="28"/>
          <w:szCs w:val="28"/>
        </w:rPr>
        <w:t xml:space="preserve"> А</w:t>
      </w:r>
      <w:proofErr w:type="gramEnd"/>
      <w:r w:rsidRPr="007D77D9">
        <w:rPr>
          <w:sz w:val="28"/>
          <w:szCs w:val="28"/>
        </w:rPr>
        <w:t xml:space="preserve"> трубки закрыт, а открытый конец В присоединен к неподвижному штуцеру С, через который внутренняя полость трубки соединяется с измеряемым избыточным (положительным или отрицательным) давлением Р. При увеличении давления трубка стремятся распрямиться (если большая ось сечения трубки располагается перпендикулярно плоскости изгиба трубки плоскости чертежа, и угол </w:t>
      </w:r>
      <w:r w:rsidRPr="007D77D9">
        <w:rPr>
          <w:position w:val="-10"/>
          <w:sz w:val="28"/>
          <w:szCs w:val="28"/>
        </w:rPr>
        <w:object w:dxaOrig="200" w:dyaOrig="260">
          <v:shape id="_x0000_i1026" type="#_x0000_t75" style="width:14.4pt;height:18.6pt" o:ole="">
            <v:imagedata r:id="rId8" o:title=""/>
          </v:shape>
          <o:OLEObject Type="Embed" ProgID="Equation.3" ShapeID="_x0000_i1026" DrawAspect="Content" ObjectID="_1535286387" r:id="rId9"/>
        </w:object>
      </w:r>
      <w:r w:rsidRPr="007D77D9">
        <w:rPr>
          <w:sz w:val="28"/>
          <w:szCs w:val="28"/>
        </w:rPr>
        <w:t xml:space="preserve"> становится меньше. При уменьшении давления свободный конец</w:t>
      </w:r>
      <w:proofErr w:type="gramStart"/>
      <w:r w:rsidRPr="007D77D9">
        <w:rPr>
          <w:sz w:val="28"/>
          <w:szCs w:val="28"/>
        </w:rPr>
        <w:t xml:space="preserve"> А</w:t>
      </w:r>
      <w:proofErr w:type="gramEnd"/>
      <w:r w:rsidRPr="007D77D9">
        <w:rPr>
          <w:sz w:val="28"/>
          <w:szCs w:val="28"/>
        </w:rPr>
        <w:t xml:space="preserve"> трубки перемещается в обратном направлении перемещение конца трубки служит мерой давления внутри трубки (или точнее разности давлений внутри и вне трубки).</w:t>
      </w:r>
    </w:p>
    <w:p w:rsidR="00436CFD" w:rsidRPr="007D77D9" w:rsidRDefault="00436CFD" w:rsidP="00436CFD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Перемещение </w:t>
      </w:r>
      <w:r w:rsidRPr="007D77D9">
        <w:rPr>
          <w:sz w:val="28"/>
          <w:szCs w:val="28"/>
          <w:lang w:val="en-US"/>
        </w:rPr>
        <w:t>W</w:t>
      </w:r>
      <w:r w:rsidRPr="007D77D9">
        <w:rPr>
          <w:sz w:val="28"/>
          <w:szCs w:val="28"/>
        </w:rPr>
        <w:t xml:space="preserve">  конца трубки</w:t>
      </w:r>
      <w:proofErr w:type="gramStart"/>
      <w:r w:rsidRPr="007D77D9">
        <w:rPr>
          <w:sz w:val="28"/>
          <w:szCs w:val="28"/>
        </w:rPr>
        <w:t xml:space="preserve"> А</w:t>
      </w:r>
      <w:proofErr w:type="gramEnd"/>
      <w:r w:rsidRPr="007D77D9">
        <w:rPr>
          <w:sz w:val="28"/>
          <w:szCs w:val="28"/>
        </w:rPr>
        <w:t xml:space="preserve"> связано с изменением </w:t>
      </w:r>
      <w:r w:rsidRPr="007D77D9">
        <w:rPr>
          <w:position w:val="-10"/>
          <w:sz w:val="28"/>
          <w:szCs w:val="28"/>
        </w:rPr>
        <w:object w:dxaOrig="360" w:dyaOrig="320">
          <v:shape id="_x0000_i1027" type="#_x0000_t75" style="width:27.6pt;height:24pt" o:ole="">
            <v:imagedata r:id="rId10" o:title=""/>
          </v:shape>
          <o:OLEObject Type="Embed" ProgID="Equation.3" ShapeID="_x0000_i1027" DrawAspect="Content" ObjectID="_1535286388" r:id="rId11"/>
        </w:object>
      </w:r>
      <w:r w:rsidRPr="007D77D9">
        <w:rPr>
          <w:sz w:val="28"/>
          <w:szCs w:val="28"/>
        </w:rPr>
        <w:t xml:space="preserve"> начального угла </w:t>
      </w:r>
      <w:r w:rsidRPr="007D77D9">
        <w:rPr>
          <w:position w:val="-10"/>
          <w:sz w:val="28"/>
          <w:szCs w:val="28"/>
        </w:rPr>
        <w:object w:dxaOrig="200" w:dyaOrig="260">
          <v:shape id="_x0000_i1028" type="#_x0000_t75" style="width:13.8pt;height:18pt" o:ole="">
            <v:imagedata r:id="rId12" o:title=""/>
          </v:shape>
          <o:OLEObject Type="Embed" ProgID="Equation.3" ShapeID="_x0000_i1028" DrawAspect="Content" ObjectID="_1535286389" r:id="rId13"/>
        </w:object>
      </w:r>
      <w:r w:rsidRPr="007D77D9">
        <w:rPr>
          <w:sz w:val="28"/>
          <w:szCs w:val="28"/>
        </w:rPr>
        <w:t xml:space="preserve"> соотношением</w:t>
      </w:r>
    </w:p>
    <w:p w:rsidR="00436CFD" w:rsidRPr="007D77D9" w:rsidRDefault="00436CFD" w:rsidP="00436CFD">
      <w:pPr>
        <w:ind w:firstLine="708"/>
        <w:jc w:val="both"/>
        <w:rPr>
          <w:sz w:val="28"/>
          <w:szCs w:val="28"/>
        </w:rPr>
      </w:pPr>
    </w:p>
    <w:p w:rsidR="00436CFD" w:rsidRDefault="00436CFD" w:rsidP="00436CFD">
      <w:pPr>
        <w:ind w:firstLine="708"/>
        <w:jc w:val="right"/>
        <w:rPr>
          <w:sz w:val="28"/>
          <w:szCs w:val="28"/>
        </w:rPr>
      </w:pPr>
      <w:r w:rsidRPr="007D77D9">
        <w:rPr>
          <w:position w:val="-92"/>
          <w:sz w:val="28"/>
          <w:szCs w:val="28"/>
        </w:rPr>
        <w:object w:dxaOrig="3640" w:dyaOrig="2060">
          <v:shape id="_x0000_i1029" type="#_x0000_t75" style="width:205.2pt;height:115.8pt" o:ole="">
            <v:imagedata r:id="rId14" o:title=""/>
          </v:shape>
          <o:OLEObject Type="Embed" ProgID="Equation.3" ShapeID="_x0000_i1029" DrawAspect="Content" ObjectID="_1535286390" r:id="rId15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(4.5)</w:t>
      </w:r>
    </w:p>
    <w:p w:rsidR="00436CFD" w:rsidRPr="007D77D9" w:rsidRDefault="00436CFD" w:rsidP="00436CFD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Практически перемещение невелико и обычно составляет несколько миллиметров. Перемещение </w:t>
      </w:r>
      <w:r w:rsidRPr="007D77D9">
        <w:rPr>
          <w:sz w:val="28"/>
          <w:szCs w:val="28"/>
          <w:lang w:val="en-US"/>
        </w:rPr>
        <w:t>W</w:t>
      </w:r>
      <w:r w:rsidRPr="007D77D9">
        <w:rPr>
          <w:sz w:val="28"/>
          <w:szCs w:val="28"/>
        </w:rPr>
        <w:t xml:space="preserve"> передается к стрелке прибора передаточным механизмом: секторным или рычажным (рис. 12-5). В секторных механизмах движение конца трубки </w:t>
      </w:r>
      <w:proofErr w:type="spellStart"/>
      <w:r w:rsidRPr="007D77D9">
        <w:rPr>
          <w:sz w:val="28"/>
          <w:szCs w:val="28"/>
        </w:rPr>
        <w:t>Тр</w:t>
      </w:r>
      <w:proofErr w:type="spellEnd"/>
      <w:r w:rsidRPr="007D77D9">
        <w:rPr>
          <w:sz w:val="28"/>
          <w:szCs w:val="28"/>
        </w:rPr>
        <w:t xml:space="preserve"> передается через поводок П и зубчатый сектор ЭС </w:t>
      </w:r>
      <w:r w:rsidRPr="007D77D9">
        <w:rPr>
          <w:sz w:val="28"/>
          <w:szCs w:val="28"/>
        </w:rPr>
        <w:lastRenderedPageBreak/>
        <w:t>с осью вращения в точке</w:t>
      </w:r>
      <w:proofErr w:type="gramStart"/>
      <w:r w:rsidRPr="007D77D9">
        <w:rPr>
          <w:sz w:val="28"/>
          <w:szCs w:val="28"/>
        </w:rPr>
        <w:t xml:space="preserve"> О</w:t>
      </w:r>
      <w:proofErr w:type="gramEnd"/>
      <w:r w:rsidRPr="007D77D9">
        <w:rPr>
          <w:sz w:val="28"/>
          <w:szCs w:val="28"/>
        </w:rPr>
        <w:t xml:space="preserve"> на трубку Т маленькое зубчатое колесо, жестко скрепленное со стрелкой С прибора. В рычажных механизмах поводок П связан с дугообразным рычажком Р, жестко скрепленным со стрелкой</w:t>
      </w:r>
      <w:proofErr w:type="gramStart"/>
      <w:r w:rsidRPr="007D77D9">
        <w:rPr>
          <w:sz w:val="28"/>
          <w:szCs w:val="28"/>
        </w:rPr>
        <w:t xml:space="preserve"> С</w:t>
      </w:r>
      <w:proofErr w:type="gramEnd"/>
      <w:r w:rsidRPr="007D77D9">
        <w:rPr>
          <w:sz w:val="28"/>
          <w:szCs w:val="28"/>
        </w:rPr>
        <w:t xml:space="preserve">, сидящей на общей с ним оси. </w:t>
      </w:r>
    </w:p>
    <w:p w:rsidR="00436CFD" w:rsidRPr="007D77D9" w:rsidRDefault="00436CFD" w:rsidP="00436CFD">
      <w:pPr>
        <w:ind w:firstLine="708"/>
        <w:jc w:val="right"/>
        <w:rPr>
          <w:sz w:val="28"/>
          <w:szCs w:val="28"/>
        </w:rPr>
      </w:pPr>
    </w:p>
    <w:p w:rsidR="00436CFD" w:rsidRPr="007D77D9" w:rsidRDefault="00436CFD" w:rsidP="00436CF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572000" cy="2971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lum bright="-24000" contrast="-18000"/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1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6CFD" w:rsidRPr="007D77D9" w:rsidRDefault="00436CFD" w:rsidP="00436CFD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13 – Упрощенная схема передаточных механизмов приборов с одновитковыми трубчатыми пружинами</w:t>
      </w:r>
    </w:p>
    <w:p w:rsidR="00436CFD" w:rsidRPr="007D77D9" w:rsidRDefault="00436CFD" w:rsidP="00436CFD">
      <w:pPr>
        <w:jc w:val="both"/>
        <w:rPr>
          <w:sz w:val="28"/>
          <w:szCs w:val="28"/>
        </w:rPr>
      </w:pPr>
    </w:p>
    <w:p w:rsidR="00436CFD" w:rsidRPr="007D77D9" w:rsidRDefault="00436CFD" w:rsidP="00436CFD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 xml:space="preserve">При изготовлении приборов регулировка их производится либо за счет относительного перемещения оси О, либо смещением точки присоединения к сектору поводка </w:t>
      </w:r>
      <w:proofErr w:type="gramStart"/>
      <w:r w:rsidRPr="007D77D9">
        <w:rPr>
          <w:sz w:val="28"/>
          <w:szCs w:val="28"/>
        </w:rPr>
        <w:t>П</w:t>
      </w:r>
      <w:proofErr w:type="gramEnd"/>
      <w:r w:rsidRPr="007D77D9">
        <w:rPr>
          <w:sz w:val="28"/>
          <w:szCs w:val="28"/>
        </w:rPr>
        <w:t>, либо подгибанием рычажка Р.</w:t>
      </w:r>
    </w:p>
    <w:p w:rsidR="00436CFD" w:rsidRPr="007D77D9" w:rsidRDefault="00436CFD" w:rsidP="00436CFD">
      <w:pPr>
        <w:ind w:firstLine="708"/>
        <w:jc w:val="both"/>
        <w:rPr>
          <w:sz w:val="28"/>
          <w:szCs w:val="28"/>
        </w:rPr>
      </w:pPr>
      <w:r w:rsidRPr="007D77D9">
        <w:rPr>
          <w:sz w:val="28"/>
          <w:szCs w:val="28"/>
        </w:rPr>
        <w:t>Угол поворота стрелки</w:t>
      </w:r>
      <w:proofErr w:type="gramStart"/>
      <w:r w:rsidRPr="007D77D9">
        <w:rPr>
          <w:sz w:val="28"/>
          <w:szCs w:val="28"/>
        </w:rPr>
        <w:t xml:space="preserve"> С</w:t>
      </w:r>
      <w:proofErr w:type="gramEnd"/>
      <w:r w:rsidRPr="007D77D9">
        <w:rPr>
          <w:sz w:val="28"/>
          <w:szCs w:val="28"/>
        </w:rPr>
        <w:t xml:space="preserve"> в приборах с секторным передат</w:t>
      </w:r>
      <w:r>
        <w:rPr>
          <w:sz w:val="28"/>
          <w:szCs w:val="28"/>
        </w:rPr>
        <w:t xml:space="preserve">очным механизмом составляет 270 – </w:t>
      </w:r>
      <w:r w:rsidRPr="007D77D9">
        <w:rPr>
          <w:sz w:val="28"/>
          <w:szCs w:val="28"/>
        </w:rPr>
        <w:t xml:space="preserve">300°, а в приборах с рычажным механизмом — только 90°. Рычажные механизмы применяются в приборах устойчивых к тряске (ускорение до 3 при частоте до 80 </w:t>
      </w:r>
      <w:proofErr w:type="spellStart"/>
      <w:r w:rsidRPr="007D77D9">
        <w:rPr>
          <w:sz w:val="28"/>
          <w:szCs w:val="28"/>
        </w:rPr>
        <w:t>гц</w:t>
      </w:r>
      <w:proofErr w:type="spellEnd"/>
      <w:r w:rsidRPr="007D77D9">
        <w:rPr>
          <w:sz w:val="28"/>
          <w:szCs w:val="28"/>
        </w:rPr>
        <w:t>).</w:t>
      </w:r>
    </w:p>
    <w:p w:rsidR="00436CFD" w:rsidRPr="007D77D9" w:rsidRDefault="00436CFD" w:rsidP="00436CFD">
      <w:pPr>
        <w:ind w:firstLine="708"/>
        <w:jc w:val="both"/>
        <w:rPr>
          <w:sz w:val="28"/>
          <w:szCs w:val="28"/>
        </w:rPr>
      </w:pPr>
      <w:proofErr w:type="spellStart"/>
      <w:r w:rsidRPr="007D77D9">
        <w:rPr>
          <w:sz w:val="28"/>
          <w:szCs w:val="28"/>
        </w:rPr>
        <w:t>Однострелочные</w:t>
      </w:r>
      <w:proofErr w:type="spellEnd"/>
      <w:r w:rsidRPr="007D77D9">
        <w:rPr>
          <w:sz w:val="28"/>
          <w:szCs w:val="28"/>
        </w:rPr>
        <w:t xml:space="preserve"> показывающие манометры  выпускают для верхних пределов измерения 0,6; 1,0; 1.6; 2,5; 4: 6; 10; 16; 25; 40; 60 и т. д. до 10000 кгс/см</w:t>
      </w:r>
      <w:proofErr w:type="gramStart"/>
      <w:r w:rsidRPr="007D77D9">
        <w:rPr>
          <w:sz w:val="28"/>
          <w:szCs w:val="28"/>
          <w:vertAlign w:val="superscript"/>
        </w:rPr>
        <w:t>2</w:t>
      </w:r>
      <w:proofErr w:type="gramEnd"/>
      <w:r w:rsidRPr="007D77D9">
        <w:rPr>
          <w:sz w:val="28"/>
          <w:szCs w:val="28"/>
        </w:rPr>
        <w:t>. Нижний предел у всех приборов равен нулю.</w:t>
      </w:r>
    </w:p>
    <w:p w:rsidR="00436CFD" w:rsidRPr="007D77D9" w:rsidRDefault="00436CFD" w:rsidP="00436CFD">
      <w:pPr>
        <w:tabs>
          <w:tab w:val="left" w:pos="1485"/>
        </w:tabs>
        <w:jc w:val="both"/>
        <w:rPr>
          <w:sz w:val="28"/>
          <w:szCs w:val="28"/>
        </w:rPr>
      </w:pPr>
      <w:r w:rsidRPr="007D77D9">
        <w:rPr>
          <w:sz w:val="28"/>
          <w:szCs w:val="28"/>
        </w:rPr>
        <w:tab/>
      </w:r>
    </w:p>
    <w:p w:rsidR="00436CFD" w:rsidRPr="007D77D9" w:rsidRDefault="00436CFD" w:rsidP="00436CFD">
      <w:pPr>
        <w:tabs>
          <w:tab w:val="left" w:pos="1485"/>
        </w:tabs>
        <w:jc w:val="both"/>
        <w:rPr>
          <w:sz w:val="28"/>
          <w:szCs w:val="28"/>
        </w:rPr>
      </w:pPr>
    </w:p>
    <w:p w:rsidR="003B0E3F" w:rsidRDefault="003B0E3F"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CFD"/>
    <w:rsid w:val="003B0E3F"/>
    <w:rsid w:val="00436CFD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C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6CF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6CF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C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6CF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6CF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7.png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639</Words>
  <Characters>3647</Characters>
  <Application>Microsoft Office Word</Application>
  <DocSecurity>0</DocSecurity>
  <Lines>30</Lines>
  <Paragraphs>8</Paragraphs>
  <ScaleCrop>false</ScaleCrop>
  <Company/>
  <LinksUpToDate>false</LinksUpToDate>
  <CharactersWithSpaces>4278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2016-09-13T09:35:00Z</dcterms:created>
  <dcterms:modified xsi:type="dcterms:W3CDTF">2016-09-13T09:39:00Z</dcterms:modified>
</cp:coreProperties>
</file>