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BE7" w:rsidRPr="00601A08" w:rsidRDefault="00601A08">
      <w:pPr>
        <w:pStyle w:val="aa"/>
        <w:jc w:val="center"/>
        <w:rPr>
          <w:lang w:val="ru-RU"/>
        </w:rPr>
      </w:pPr>
      <w:r w:rsidRPr="00601A08">
        <w:rPr>
          <w:lang w:val="ru-RU"/>
        </w:rPr>
        <w:t>Лекция 7</w:t>
      </w:r>
    </w:p>
    <w:p w:rsidR="00457BE7" w:rsidRPr="00601A08" w:rsidRDefault="00FE06B9" w:rsidP="00601A08">
      <w:pPr>
        <w:jc w:val="center"/>
        <w:rPr>
          <w:lang w:val="ru-RU"/>
        </w:rPr>
      </w:pPr>
      <w:r w:rsidRPr="00601A08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457BE7" w:rsidRPr="00601A08" w:rsidRDefault="00FE06B9">
      <w:pPr>
        <w:pStyle w:val="1"/>
        <w:rPr>
          <w:lang w:val="ru-RU"/>
        </w:rPr>
      </w:pPr>
      <w:r w:rsidRPr="00601A08">
        <w:rPr>
          <w:lang w:val="ru-RU"/>
        </w:rPr>
        <w:t>Цель лекции</w:t>
      </w:r>
    </w:p>
    <w:p w:rsidR="00457BE7" w:rsidRPr="00601A08" w:rsidRDefault="00FE06B9">
      <w:pPr>
        <w:rPr>
          <w:lang w:val="ru-RU"/>
        </w:rPr>
      </w:pPr>
      <w:r w:rsidRPr="00601A08">
        <w:rPr>
          <w:lang w:val="ru-RU"/>
        </w:rPr>
        <w:t>Рассмотреть переработку бетона, кирпича и смешанных строительных отходов в</w:t>
      </w:r>
      <w:r w:rsidRPr="00601A08">
        <w:rPr>
          <w:lang w:val="ru-RU"/>
        </w:rPr>
        <w:t xml:space="preserve"> заполнители.</w:t>
      </w:r>
    </w:p>
    <w:p w:rsidR="00457BE7" w:rsidRDefault="00FE06B9">
      <w:pPr>
        <w:pStyle w:val="1"/>
      </w:pPr>
      <w:r>
        <w:t>Результаты обучения</w:t>
      </w:r>
    </w:p>
    <w:p w:rsidR="00457BE7" w:rsidRPr="00601A08" w:rsidRDefault="00FE06B9">
      <w:pPr>
        <w:pStyle w:val="a0"/>
        <w:spacing w:after="60"/>
        <w:rPr>
          <w:lang w:val="ru-RU"/>
        </w:rPr>
      </w:pPr>
      <w:r w:rsidRPr="00601A08">
        <w:rPr>
          <w:lang w:val="ru-RU"/>
        </w:rPr>
        <w:t>Проектировать линию переработки отходов строительства и сноса.</w:t>
      </w:r>
    </w:p>
    <w:p w:rsidR="00457BE7" w:rsidRDefault="00FE06B9">
      <w:pPr>
        <w:pStyle w:val="a0"/>
        <w:spacing w:after="60"/>
      </w:pPr>
      <w:r>
        <w:t>Оценивать качество вторичного щебня.</w:t>
      </w:r>
    </w:p>
    <w:p w:rsidR="00457BE7" w:rsidRDefault="00FE06B9">
      <w:pPr>
        <w:pStyle w:val="a0"/>
        <w:spacing w:after="60"/>
      </w:pPr>
      <w:r>
        <w:t>Выбирать допустимую область применения.</w:t>
      </w:r>
    </w:p>
    <w:p w:rsidR="00457BE7" w:rsidRPr="00601A08" w:rsidRDefault="00FE06B9">
      <w:pPr>
        <w:pStyle w:val="a0"/>
        <w:spacing w:after="60"/>
        <w:rPr>
          <w:lang w:val="ru-RU"/>
        </w:rPr>
      </w:pPr>
      <w:r w:rsidRPr="00601A08">
        <w:rPr>
          <w:lang w:val="ru-RU"/>
        </w:rPr>
        <w:t>Учитывать особенности уплотнения и водопоглощения.</w:t>
      </w:r>
    </w:p>
    <w:p w:rsidR="00457BE7" w:rsidRDefault="00FE06B9">
      <w:pPr>
        <w:pStyle w:val="1"/>
      </w:pPr>
      <w:r>
        <w:t>План</w:t>
      </w:r>
    </w:p>
    <w:p w:rsidR="00457BE7" w:rsidRDefault="00FE06B9">
      <w:pPr>
        <w:pStyle w:val="a0"/>
        <w:spacing w:after="60"/>
      </w:pPr>
      <w:r>
        <w:t>7.1 Селективный демонтаж</w:t>
      </w:r>
    </w:p>
    <w:p w:rsidR="00457BE7" w:rsidRDefault="00FE06B9">
      <w:pPr>
        <w:pStyle w:val="a0"/>
        <w:spacing w:after="60"/>
      </w:pPr>
      <w:r>
        <w:t>7</w:t>
      </w:r>
      <w:r>
        <w:t>.2 Технологическая линия</w:t>
      </w:r>
    </w:p>
    <w:p w:rsidR="00457BE7" w:rsidRDefault="00FE06B9">
      <w:pPr>
        <w:pStyle w:val="a0"/>
        <w:spacing w:after="60"/>
      </w:pPr>
      <w:r>
        <w:t>7.3 Свойства вторичного заполнителя</w:t>
      </w:r>
    </w:p>
    <w:p w:rsidR="00457BE7" w:rsidRDefault="00FE06B9">
      <w:pPr>
        <w:pStyle w:val="a0"/>
        <w:spacing w:after="60"/>
      </w:pPr>
      <w:r>
        <w:t>7.4 Применение в дорожных слоях</w:t>
      </w:r>
    </w:p>
    <w:p w:rsidR="00457BE7" w:rsidRDefault="00FE06B9">
      <w:pPr>
        <w:pStyle w:val="a0"/>
        <w:spacing w:after="60"/>
      </w:pPr>
      <w:r>
        <w:t>7.5 Устройство и контроль</w:t>
      </w:r>
    </w:p>
    <w:p w:rsidR="00457BE7" w:rsidRDefault="00FE06B9">
      <w:r>
        <w:br w:type="page"/>
      </w:r>
    </w:p>
    <w:p w:rsidR="00457BE7" w:rsidRDefault="00FE06B9">
      <w:pPr>
        <w:pStyle w:val="1"/>
      </w:pPr>
      <w:r>
        <w:lastRenderedPageBreak/>
        <w:t>7.1 Селективный демонтаж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>Качество вторичного заполнителя формируется еще на стадии демонтажа. Селективная разборка отделяет бетон, мета</w:t>
      </w:r>
      <w:r w:rsidRPr="00601A08">
        <w:rPr>
          <w:lang w:val="ru-RU"/>
        </w:rPr>
        <w:t>лл, кирпич, древесину, гипс, стекло, пластик и опасные материалы. Смешанный поток сложнее очистить и труднее применять в ответственных слоях.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>До дробления необходимо исключить асбестсодержащие и иные опасные компоненты. Документирование происхождения повыш</w:t>
      </w:r>
      <w:r w:rsidRPr="00601A08">
        <w:rPr>
          <w:lang w:val="ru-RU"/>
        </w:rPr>
        <w:t>ает доверие к материалу и снижает объем испытаний неизвестных примесей.</w:t>
      </w:r>
    </w:p>
    <w:p w:rsidR="00457BE7" w:rsidRPr="00601A08" w:rsidRDefault="00FE06B9">
      <w:pPr>
        <w:pStyle w:val="1"/>
        <w:rPr>
          <w:lang w:val="ru-RU"/>
        </w:rPr>
      </w:pPr>
      <w:r w:rsidRPr="00601A08">
        <w:rPr>
          <w:lang w:val="ru-RU"/>
        </w:rPr>
        <w:t>7.2 Технологическая линия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>Типовая линия включает приемку, предварительное дробление, удаление металла, ручную или автоматическую сортировку, вторичное дробление, грохочение и обеспылив</w:t>
      </w:r>
      <w:r w:rsidRPr="00601A08">
        <w:rPr>
          <w:lang w:val="ru-RU"/>
        </w:rPr>
        <w:t>ание. Промывка применяется при необходимости, но требует обращения с загрязненной водой.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>Многостадийное дробление улучшает форму зерен, но увеличивает энергию и выход мелочи. Режим выбирают по требуемой фракции и назначению материала.</w:t>
      </w:r>
    </w:p>
    <w:p w:rsidR="00457BE7" w:rsidRPr="00601A08" w:rsidRDefault="00FE06B9">
      <w:pPr>
        <w:pStyle w:val="1"/>
        <w:rPr>
          <w:lang w:val="ru-RU"/>
        </w:rPr>
      </w:pPr>
      <w:r w:rsidRPr="00601A08">
        <w:rPr>
          <w:lang w:val="ru-RU"/>
        </w:rPr>
        <w:t>7.3 Свойства вторично</w:t>
      </w:r>
      <w:r w:rsidRPr="00601A08">
        <w:rPr>
          <w:lang w:val="ru-RU"/>
        </w:rPr>
        <w:t>го заполнителя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>На зернах дробленого бетона остается цементный раствор, поэтому водопоглощение обычно выше, а плотность ниже, чем у природного камня. Кирпичные частицы еще более пористы и слабее. Состав смешанного заполнителя определяет его поведение.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>Контр</w:t>
      </w:r>
      <w:r w:rsidRPr="00601A08">
        <w:rPr>
          <w:lang w:val="ru-RU"/>
        </w:rPr>
        <w:t>олируют зерновой состав, содержание посторонних примесей, дробимость, истираемость, морозостойкость, водопоглощение, форму зерен и содержание сульфатов. Гипс особенно нежелателен в цементных системах из-за сульфатных реакций.</w:t>
      </w:r>
    </w:p>
    <w:p w:rsidR="00457BE7" w:rsidRPr="00601A08" w:rsidRDefault="00FE06B9">
      <w:pPr>
        <w:pStyle w:val="1"/>
        <w:rPr>
          <w:lang w:val="ru-RU"/>
        </w:rPr>
      </w:pPr>
      <w:r w:rsidRPr="00601A08">
        <w:rPr>
          <w:lang w:val="ru-RU"/>
        </w:rPr>
        <w:t xml:space="preserve">7.4 Применение в дорожных </w:t>
      </w:r>
      <w:r w:rsidRPr="00601A08">
        <w:rPr>
          <w:lang w:val="ru-RU"/>
        </w:rPr>
        <w:t>слоях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>Вторичный щебень применяют в насыпях, дополнительных слоях, основаниях, обочинах и временных дорогах. Для несвязанных оснований важны зерновой каркас, уплотняемость и устойчивость к размоканию.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>В связанных смесях долю замещения определяют опытным под</w:t>
      </w:r>
      <w:r w:rsidRPr="00601A08">
        <w:rPr>
          <w:lang w:val="ru-RU"/>
        </w:rPr>
        <w:t>бором. Повышенное водопоглощение требует корректировки воды и режима перемешивания; механическое назначение задают по фактическим испытаниям, а не по происхождению.</w:t>
      </w:r>
    </w:p>
    <w:p w:rsidR="00457BE7" w:rsidRPr="00601A08" w:rsidRDefault="00FE06B9">
      <w:pPr>
        <w:pStyle w:val="1"/>
        <w:rPr>
          <w:lang w:val="ru-RU"/>
        </w:rPr>
      </w:pPr>
      <w:r w:rsidRPr="00601A08">
        <w:rPr>
          <w:lang w:val="ru-RU"/>
        </w:rPr>
        <w:t>7.5 Устройство и контроль</w:t>
      </w:r>
    </w:p>
    <w:p w:rsidR="00457BE7" w:rsidRPr="00601A08" w:rsidRDefault="00FE06B9">
      <w:pPr>
        <w:jc w:val="both"/>
        <w:rPr>
          <w:lang w:val="ru-RU"/>
        </w:rPr>
      </w:pPr>
      <w:r w:rsidRPr="00601A08">
        <w:rPr>
          <w:lang w:val="ru-RU"/>
        </w:rPr>
        <w:t xml:space="preserve">Материал распределяют равномерным слоем при влажности, близкой к </w:t>
      </w:r>
      <w:r w:rsidRPr="00601A08">
        <w:rPr>
          <w:lang w:val="ru-RU"/>
        </w:rPr>
        <w:t>оптимальной, и уплотняют выбранными катками. Избыточное дробление зерен под катком меняет гранулометрию, поэтому оценивают материал после технологического воздействия.</w:t>
      </w:r>
    </w:p>
    <w:p w:rsidR="00457BE7" w:rsidRDefault="00FE06B9">
      <w:pPr>
        <w:jc w:val="both"/>
      </w:pPr>
      <w:r w:rsidRPr="00601A08">
        <w:rPr>
          <w:lang w:val="ru-RU"/>
        </w:rPr>
        <w:t>На объекте контролируют толщину, влажность, плотность, отметки, ровность и модуль деформ</w:t>
      </w:r>
      <w:r w:rsidRPr="00601A08">
        <w:rPr>
          <w:lang w:val="ru-RU"/>
        </w:rPr>
        <w:t xml:space="preserve">ации или иной показатель несущей способности. </w:t>
      </w:r>
      <w:r>
        <w:t>Пыление уменьшают увлажнением и организацией движения.</w:t>
      </w:r>
    </w:p>
    <w:p w:rsidR="00457BE7" w:rsidRDefault="00FE06B9">
      <w:pPr>
        <w:pStyle w:val="1"/>
      </w:pPr>
      <w:r>
        <w:lastRenderedPageBreak/>
        <w:t>Алгоритм инженерного решения</w:t>
      </w:r>
    </w:p>
    <w:p w:rsidR="00457BE7" w:rsidRPr="00601A08" w:rsidRDefault="00FE06B9">
      <w:pPr>
        <w:pStyle w:val="a"/>
        <w:rPr>
          <w:lang w:val="ru-RU"/>
        </w:rPr>
      </w:pPr>
      <w:r w:rsidRPr="00601A08">
        <w:rPr>
          <w:lang w:val="ru-RU"/>
        </w:rPr>
        <w:t>Определить функцию материала в конструкции и условия эксплуатации.</w:t>
      </w:r>
    </w:p>
    <w:p w:rsidR="00457BE7" w:rsidRPr="00601A08" w:rsidRDefault="00FE06B9">
      <w:pPr>
        <w:pStyle w:val="a"/>
        <w:rPr>
          <w:lang w:val="ru-RU"/>
        </w:rPr>
      </w:pPr>
      <w:r w:rsidRPr="00601A08">
        <w:rPr>
          <w:lang w:val="ru-RU"/>
        </w:rPr>
        <w:t>Подтвердить происхождение, состав и стабильность потока отх</w:t>
      </w:r>
      <w:r w:rsidRPr="00601A08">
        <w:rPr>
          <w:lang w:val="ru-RU"/>
        </w:rPr>
        <w:t>ода.</w:t>
      </w:r>
    </w:p>
    <w:p w:rsidR="00457BE7" w:rsidRPr="00601A08" w:rsidRDefault="00FE06B9">
      <w:pPr>
        <w:pStyle w:val="a"/>
        <w:rPr>
          <w:lang w:val="ru-RU"/>
        </w:rPr>
      </w:pPr>
      <w:r w:rsidRPr="00601A08">
        <w:rPr>
          <w:lang w:val="ru-RU"/>
        </w:rPr>
        <w:t>Выбрать и обосновать технологию подготовки.</w:t>
      </w:r>
    </w:p>
    <w:p w:rsidR="00457BE7" w:rsidRPr="00601A08" w:rsidRDefault="00FE06B9">
      <w:pPr>
        <w:pStyle w:val="a"/>
        <w:rPr>
          <w:lang w:val="ru-RU"/>
        </w:rPr>
      </w:pPr>
      <w:r w:rsidRPr="00601A08">
        <w:rPr>
          <w:lang w:val="ru-RU"/>
        </w:rPr>
        <w:t>Выполнить лабораторный подбор с контрольным составом.</w:t>
      </w:r>
    </w:p>
    <w:p w:rsidR="00457BE7" w:rsidRPr="00601A08" w:rsidRDefault="00FE06B9">
      <w:pPr>
        <w:pStyle w:val="a"/>
        <w:rPr>
          <w:lang w:val="ru-RU"/>
        </w:rPr>
      </w:pPr>
      <w:r w:rsidRPr="00601A08">
        <w:rPr>
          <w:lang w:val="ru-RU"/>
        </w:rPr>
        <w:t>Проверить технические характеристики и экологическую безопасность.</w:t>
      </w:r>
    </w:p>
    <w:p w:rsidR="00457BE7" w:rsidRPr="00601A08" w:rsidRDefault="00FE06B9">
      <w:pPr>
        <w:pStyle w:val="a"/>
        <w:rPr>
          <w:lang w:val="ru-RU"/>
        </w:rPr>
      </w:pPr>
      <w:r w:rsidRPr="00601A08">
        <w:rPr>
          <w:lang w:val="ru-RU"/>
        </w:rPr>
        <w:t>Отработать технологию на опытной партии или участке.</w:t>
      </w:r>
    </w:p>
    <w:p w:rsidR="00457BE7" w:rsidRPr="00601A08" w:rsidRDefault="00FE06B9">
      <w:pPr>
        <w:pStyle w:val="a"/>
        <w:rPr>
          <w:lang w:val="ru-RU"/>
        </w:rPr>
      </w:pPr>
      <w:r w:rsidRPr="00601A08">
        <w:rPr>
          <w:lang w:val="ru-RU"/>
        </w:rPr>
        <w:t>Организовать входной, операционны</w:t>
      </w:r>
      <w:r w:rsidRPr="00601A08">
        <w:rPr>
          <w:lang w:val="ru-RU"/>
        </w:rPr>
        <w:t>й и приемочный контроль.</w:t>
      </w:r>
    </w:p>
    <w:p w:rsidR="00457BE7" w:rsidRPr="00601A08" w:rsidRDefault="00FE06B9">
      <w:pPr>
        <w:pStyle w:val="a"/>
        <w:rPr>
          <w:lang w:val="ru-RU"/>
        </w:rPr>
      </w:pPr>
      <w:r w:rsidRPr="00601A08">
        <w:rPr>
          <w:lang w:val="ru-RU"/>
        </w:rPr>
        <w:t>Проводить мониторинг и документировать результаты.</w:t>
      </w:r>
    </w:p>
    <w:p w:rsidR="00457BE7" w:rsidRPr="00601A08" w:rsidRDefault="00FE06B9">
      <w:pPr>
        <w:pStyle w:val="1"/>
        <w:rPr>
          <w:lang w:val="ru-RU"/>
        </w:rPr>
      </w:pPr>
      <w:r w:rsidRPr="00601A08">
        <w:rPr>
          <w:lang w:val="ru-RU"/>
        </w:rPr>
        <w:t>Контрольные вопросы</w:t>
      </w:r>
    </w:p>
    <w:p w:rsidR="00457BE7" w:rsidRPr="00601A08" w:rsidRDefault="00FE06B9">
      <w:pPr>
        <w:ind w:left="288" w:hanging="288"/>
        <w:rPr>
          <w:lang w:val="ru-RU"/>
        </w:rPr>
      </w:pPr>
      <w:r w:rsidRPr="00601A08">
        <w:rPr>
          <w:lang w:val="ru-RU"/>
        </w:rPr>
        <w:t>1. Почему селективный демонтаж улучшает качество?</w:t>
      </w:r>
    </w:p>
    <w:p w:rsidR="00457BE7" w:rsidRPr="00601A08" w:rsidRDefault="00FE06B9">
      <w:pPr>
        <w:ind w:left="288" w:hanging="288"/>
        <w:rPr>
          <w:lang w:val="ru-RU"/>
        </w:rPr>
      </w:pPr>
      <w:r w:rsidRPr="00601A08">
        <w:rPr>
          <w:lang w:val="ru-RU"/>
        </w:rPr>
        <w:t xml:space="preserve">2. Какие операции входят в </w:t>
      </w:r>
      <w:r w:rsidRPr="00601A08">
        <w:rPr>
          <w:lang w:val="ru-RU"/>
        </w:rPr>
        <w:t>линию переработки?</w:t>
      </w:r>
    </w:p>
    <w:p w:rsidR="00457BE7" w:rsidRPr="00601A08" w:rsidRDefault="00FE06B9">
      <w:pPr>
        <w:ind w:left="288" w:hanging="288"/>
        <w:rPr>
          <w:lang w:val="ru-RU"/>
        </w:rPr>
      </w:pPr>
      <w:r w:rsidRPr="00601A08">
        <w:rPr>
          <w:lang w:val="ru-RU"/>
        </w:rPr>
        <w:t>3. Почему вторичный бетон имеет высокое водопоглощение?</w:t>
      </w:r>
    </w:p>
    <w:p w:rsidR="00457BE7" w:rsidRPr="00601A08" w:rsidRDefault="00FE06B9">
      <w:pPr>
        <w:ind w:left="288" w:hanging="288"/>
        <w:rPr>
          <w:lang w:val="ru-RU"/>
        </w:rPr>
      </w:pPr>
      <w:r w:rsidRPr="00601A08">
        <w:rPr>
          <w:lang w:val="ru-RU"/>
        </w:rPr>
        <w:t>4. Где применяют вторичный щебень?</w:t>
      </w:r>
    </w:p>
    <w:p w:rsidR="00457BE7" w:rsidRPr="00601A08" w:rsidRDefault="00FE06B9">
      <w:pPr>
        <w:ind w:left="288" w:hanging="288"/>
        <w:rPr>
          <w:lang w:val="ru-RU"/>
        </w:rPr>
      </w:pPr>
      <w:r w:rsidRPr="00601A08">
        <w:rPr>
          <w:lang w:val="ru-RU"/>
        </w:rPr>
        <w:t>5. Какие параметры контролируют после уплотнения?</w:t>
      </w:r>
    </w:p>
    <w:p w:rsidR="00457BE7" w:rsidRPr="00601A08" w:rsidRDefault="00457BE7">
      <w:pPr>
        <w:rPr>
          <w:lang w:val="ru-RU"/>
        </w:rPr>
      </w:pPr>
      <w:bookmarkStart w:id="0" w:name="_GoBack"/>
      <w:bookmarkEnd w:id="0"/>
    </w:p>
    <w:sectPr w:rsidR="00457BE7" w:rsidRPr="00601A08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6B9" w:rsidRDefault="00FE06B9">
      <w:pPr>
        <w:spacing w:after="0" w:line="240" w:lineRule="auto"/>
      </w:pPr>
      <w:r>
        <w:separator/>
      </w:r>
    </w:p>
  </w:endnote>
  <w:endnote w:type="continuationSeparator" w:id="0">
    <w:p w:rsidR="00FE06B9" w:rsidRDefault="00FE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BE7" w:rsidRDefault="00FE06B9">
    <w:pPr>
      <w:pStyle w:val="a7"/>
      <w:jc w:val="center"/>
    </w:pPr>
    <w:r>
      <w:fldChar w:fldCharType="begin"/>
    </w:r>
    <w:r>
      <w:instrText>PAGE</w:instrText>
    </w:r>
    <w:r w:rsidR="00601A08">
      <w:fldChar w:fldCharType="separate"/>
    </w:r>
    <w:r w:rsidR="00601A0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6B9" w:rsidRDefault="00FE06B9">
      <w:pPr>
        <w:spacing w:after="0" w:line="240" w:lineRule="auto"/>
      </w:pPr>
      <w:r>
        <w:separator/>
      </w:r>
    </w:p>
  </w:footnote>
  <w:footnote w:type="continuationSeparator" w:id="0">
    <w:p w:rsidR="00FE06B9" w:rsidRDefault="00FE0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7BE7"/>
    <w:rsid w:val="00601A08"/>
    <w:rsid w:val="00AA1D8D"/>
    <w:rsid w:val="00B47730"/>
    <w:rsid w:val="00CB0664"/>
    <w:rsid w:val="00FC693F"/>
    <w:rsid w:val="00FE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BCDB2"/>
  <w14:defaultImageDpi w14:val="300"/>
  <w15:docId w15:val="{E516D5DA-FFF8-489A-A909-60E83569C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79C5F7-DFC7-4E78-810B-63E71808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2026-10-26T12:49:00Z</dcterms:modified>
  <cp:category/>
</cp:coreProperties>
</file>