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10" w:rsidRDefault="00351110" w:rsidP="00351110">
      <w:pPr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ЛЕКЦИЯ </w:t>
      </w:r>
      <w:r>
        <w:rPr>
          <w:bCs/>
          <w:sz w:val="28"/>
          <w:szCs w:val="28"/>
        </w:rPr>
        <w:t>№</w:t>
      </w:r>
      <w:bookmarkStart w:id="0" w:name="_GoBack"/>
      <w:bookmarkEnd w:id="0"/>
      <w:r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</w:p>
    <w:p w:rsidR="00351110" w:rsidRDefault="00351110" w:rsidP="00351110">
      <w:pPr>
        <w:ind w:firstLine="851"/>
        <w:jc w:val="center"/>
        <w:rPr>
          <w:bCs/>
          <w:sz w:val="28"/>
          <w:szCs w:val="28"/>
        </w:rPr>
      </w:pPr>
    </w:p>
    <w:p w:rsidR="00351110" w:rsidRPr="00271534" w:rsidRDefault="00351110" w:rsidP="00351110">
      <w:pPr>
        <w:ind w:firstLine="851"/>
        <w:jc w:val="center"/>
        <w:rPr>
          <w:bCs/>
          <w:sz w:val="28"/>
          <w:szCs w:val="28"/>
        </w:rPr>
      </w:pPr>
      <w:r w:rsidRPr="00271534">
        <w:rPr>
          <w:bCs/>
          <w:sz w:val="28"/>
          <w:szCs w:val="28"/>
        </w:rPr>
        <w:t>МЕТОДЫ ПРОЕКТИРОВАНИЯ И СОСТАВЛЕНИЯ КАРТ</w:t>
      </w:r>
    </w:p>
    <w:p w:rsidR="00351110" w:rsidRPr="00271534" w:rsidRDefault="00351110" w:rsidP="00351110">
      <w:pPr>
        <w:ind w:firstLine="851"/>
        <w:jc w:val="center"/>
        <w:rPr>
          <w:bCs/>
          <w:sz w:val="28"/>
          <w:szCs w:val="28"/>
        </w:rPr>
      </w:pPr>
    </w:p>
    <w:p w:rsidR="00351110" w:rsidRPr="000C58A1" w:rsidRDefault="00351110" w:rsidP="00351110">
      <w:pPr>
        <w:shd w:val="clear" w:color="auto" w:fill="FFFFFF"/>
        <w:ind w:left="19" w:right="96" w:firstLine="851"/>
        <w:jc w:val="both"/>
        <w:rPr>
          <w:sz w:val="28"/>
          <w:szCs w:val="28"/>
        </w:rPr>
      </w:pPr>
      <w:r w:rsidRPr="00595601">
        <w:rPr>
          <w:sz w:val="28"/>
          <w:szCs w:val="28"/>
        </w:rPr>
        <w:t>Мелкомасштабные карты</w:t>
      </w:r>
      <w:r w:rsidRPr="00271534">
        <w:rPr>
          <w:sz w:val="28"/>
          <w:szCs w:val="28"/>
        </w:rPr>
        <w:t xml:space="preserve"> создаются в камеральных условиях с привлечением разнообразных картографических, статистических и других источников. Такими источниками могут быть</w:t>
      </w:r>
      <w:r w:rsidRPr="000C58A1">
        <w:rPr>
          <w:color w:val="000000"/>
          <w:sz w:val="28"/>
          <w:szCs w:val="28"/>
        </w:rPr>
        <w:t xml:space="preserve"> исходные данные, полученные непосредственно в природе (например, аэрокосмической съемкой, сетью гидрометеорологических станций), или данные, использующие материалы ранее выполненных съемочных геодезических, картографических, физик</w:t>
      </w:r>
      <w:proofErr w:type="gramStart"/>
      <w:r w:rsidRPr="000C58A1">
        <w:rPr>
          <w:color w:val="000000"/>
          <w:sz w:val="28"/>
          <w:szCs w:val="28"/>
        </w:rPr>
        <w:t>о-</w:t>
      </w:r>
      <w:proofErr w:type="gramEnd"/>
      <w:r w:rsidRPr="000C58A1">
        <w:rPr>
          <w:color w:val="000000"/>
          <w:sz w:val="28"/>
          <w:szCs w:val="28"/>
        </w:rPr>
        <w:t xml:space="preserve"> и экономико-географических и других работ по теме карты. Сюда входит переработка большого объема сведений, полученных из ранее составленных топографических и мелкомасштабных общегеографических и тематических карт, различных статистических справочников, книг, таблиц и других источников.</w:t>
      </w:r>
    </w:p>
    <w:p w:rsidR="00351110" w:rsidRPr="000C58A1" w:rsidRDefault="00351110" w:rsidP="00351110">
      <w:pPr>
        <w:shd w:val="clear" w:color="auto" w:fill="FFFFFF"/>
        <w:ind w:right="86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Остановимся подробнее на этом процессе. Создание карты начинается с ее проектирования, т. е. с редакционно-подготовительных работ. Они включают разработку документов, положений, обеспечивающих организацию и реализацию всех работ по созданию оригинала карты.</w:t>
      </w:r>
    </w:p>
    <w:p w:rsidR="00351110" w:rsidRPr="000C58A1" w:rsidRDefault="00351110" w:rsidP="00351110">
      <w:pPr>
        <w:shd w:val="clear" w:color="auto" w:fill="FFFFFF"/>
        <w:ind w:left="43" w:right="77" w:firstLine="851"/>
        <w:jc w:val="both"/>
        <w:rPr>
          <w:sz w:val="28"/>
          <w:szCs w:val="28"/>
        </w:rPr>
      </w:pPr>
      <w:r w:rsidRPr="00595601">
        <w:rPr>
          <w:bCs/>
          <w:color w:val="000000"/>
          <w:sz w:val="28"/>
          <w:szCs w:val="28"/>
        </w:rPr>
        <w:t>Роль программы карт.</w:t>
      </w:r>
      <w:r w:rsidRPr="000C58A1">
        <w:rPr>
          <w:b/>
          <w:bCs/>
          <w:color w:val="000000"/>
          <w:sz w:val="28"/>
          <w:szCs w:val="28"/>
        </w:rPr>
        <w:t xml:space="preserve"> </w:t>
      </w:r>
      <w:r w:rsidRPr="000C58A1">
        <w:rPr>
          <w:color w:val="000000"/>
          <w:sz w:val="28"/>
          <w:szCs w:val="28"/>
        </w:rPr>
        <w:t xml:space="preserve">При проектировании карты основное внимание уделяется созданию программы карты (редакционного плана). </w:t>
      </w:r>
      <w:proofErr w:type="gramStart"/>
      <w:r w:rsidRPr="000C58A1">
        <w:rPr>
          <w:color w:val="000000"/>
          <w:sz w:val="28"/>
          <w:szCs w:val="28"/>
        </w:rPr>
        <w:t>Программа любой карты предусматривает ее название, назначение (кому она адресована), тип, вид, элементы ее математической основы, содержание картографируемого материала и его оформление, принципы и степень генерализации, способы отображения и графику символов, отражающих географические явления и объекты на карте, перечень источников, по которым будет составляться карта, система их использования, выписка надписей для фотонабора и, наконец, технологический процесс создания карты.</w:t>
      </w:r>
      <w:proofErr w:type="gramEnd"/>
    </w:p>
    <w:p w:rsidR="00351110" w:rsidRPr="000C58A1" w:rsidRDefault="00351110" w:rsidP="00351110">
      <w:pPr>
        <w:shd w:val="clear" w:color="auto" w:fill="FFFFFF"/>
        <w:ind w:right="58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Графические приложения являются очень важной частью любой программы карты и состоят из: а) макета компоновки, отражающего взаимное расположение основных частей карты — картографического изображения, элементов оснащения, дополнительных карт, профилей, диаграмм и т. п.; б) образцов карты на ее репрезентативные (ключевые) участки; в) примеров географического районирования и образцов генерализации для различных районов; г) образцов условных знаков для всех элементов содержания; д) образцов шрифтов подписей всех элементов. Кроме того, к программе прилагаются: списки всех используемых картографических материалов и других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4831080</wp:posOffset>
                </wp:positionH>
                <wp:positionV relativeFrom="paragraph">
                  <wp:posOffset>2133600</wp:posOffset>
                </wp:positionV>
                <wp:extent cx="0" cy="146050"/>
                <wp:effectExtent l="5715" t="10795" r="1333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80.4pt,168pt" to="380.4pt,1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" o:allowincell="f" strokeweight=".5pt">
                <w10:wrap anchorx="margin"/>
              </v:line>
            </w:pict>
          </mc:Fallback>
        </mc:AlternateContent>
      </w:r>
      <w:r w:rsidRPr="000C58A1">
        <w:rPr>
          <w:color w:val="000000"/>
          <w:sz w:val="28"/>
          <w:szCs w:val="28"/>
        </w:rPr>
        <w:t xml:space="preserve"> источников, перечень всех географических объе</w:t>
      </w:r>
      <w:r>
        <w:rPr>
          <w:color w:val="000000"/>
          <w:sz w:val="28"/>
          <w:szCs w:val="28"/>
        </w:rPr>
        <w:t>ктов (рек, озер, населенных пунк</w:t>
      </w:r>
      <w:r w:rsidRPr="000C58A1">
        <w:rPr>
          <w:color w:val="000000"/>
          <w:sz w:val="28"/>
          <w:szCs w:val="28"/>
        </w:rPr>
        <w:t>тов и т. д.), подлежащих отображению на карте.</w:t>
      </w:r>
    </w:p>
    <w:p w:rsidR="00351110" w:rsidRPr="000C58A1" w:rsidRDefault="00351110" w:rsidP="00351110">
      <w:pPr>
        <w:shd w:val="clear" w:color="auto" w:fill="FFFFFF"/>
        <w:ind w:right="62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 xml:space="preserve">В разработке программы, в частности тематических карт, наряду с картографами участвуют географы и другие специалисты по теме карты и </w:t>
      </w:r>
      <w:proofErr w:type="gramStart"/>
      <w:r w:rsidRPr="000C58A1">
        <w:rPr>
          <w:color w:val="000000"/>
          <w:sz w:val="28"/>
          <w:szCs w:val="28"/>
        </w:rPr>
        <w:t>по</w:t>
      </w:r>
      <w:proofErr w:type="gramEnd"/>
      <w:r w:rsidRPr="000C58A1">
        <w:rPr>
          <w:color w:val="000000"/>
          <w:sz w:val="28"/>
          <w:szCs w:val="28"/>
        </w:rPr>
        <w:t xml:space="preserve"> картографируемой территорий! Такое содружество обеспечивает высокое качество программы и успешное ее претворение</w:t>
      </w:r>
      <w:r w:rsidRPr="000C58A1">
        <w:rPr>
          <w:i/>
          <w:iCs/>
          <w:color w:val="000000"/>
          <w:sz w:val="28"/>
          <w:szCs w:val="28"/>
        </w:rPr>
        <w:t xml:space="preserve"> </w:t>
      </w:r>
      <w:r w:rsidRPr="000C58A1">
        <w:rPr>
          <w:color w:val="000000"/>
          <w:sz w:val="28"/>
          <w:szCs w:val="28"/>
        </w:rPr>
        <w:t xml:space="preserve">в жизнь при создании </w:t>
      </w:r>
      <w:r w:rsidRPr="000C58A1">
        <w:rPr>
          <w:color w:val="000000"/>
          <w:sz w:val="28"/>
          <w:szCs w:val="28"/>
        </w:rPr>
        <w:lastRenderedPageBreak/>
        <w:t>карты. Ведущий инженер-картограф, отвечающий за весь процесс реализации программы и претворения ее содержания в карту, является ее редактором.</w:t>
      </w:r>
    </w:p>
    <w:p w:rsidR="00351110" w:rsidRPr="00595601" w:rsidRDefault="00351110" w:rsidP="00351110">
      <w:pPr>
        <w:shd w:val="clear" w:color="auto" w:fill="FFFFFF"/>
        <w:ind w:right="62" w:firstLine="851"/>
        <w:jc w:val="both"/>
        <w:rPr>
          <w:sz w:val="28"/>
          <w:szCs w:val="28"/>
        </w:rPr>
      </w:pPr>
      <w:r w:rsidRPr="00595601">
        <w:rPr>
          <w:color w:val="000000"/>
          <w:sz w:val="28"/>
          <w:szCs w:val="28"/>
        </w:rPr>
        <w:t>Совокупность программы, технико-экономической документации (расчеты, сметы и др.) и — в необходимых случаях — авторских оригиналов составляет проект карты</w:t>
      </w:r>
    </w:p>
    <w:p w:rsidR="00351110" w:rsidRPr="000C58A1" w:rsidRDefault="00351110" w:rsidP="00351110">
      <w:pPr>
        <w:shd w:val="clear" w:color="auto" w:fill="FFFFFF"/>
        <w:ind w:right="58" w:firstLine="851"/>
        <w:jc w:val="both"/>
        <w:rPr>
          <w:sz w:val="28"/>
          <w:szCs w:val="28"/>
        </w:rPr>
      </w:pPr>
      <w:r w:rsidRPr="00595601">
        <w:rPr>
          <w:bCs/>
          <w:color w:val="000000"/>
          <w:sz w:val="28"/>
          <w:szCs w:val="28"/>
        </w:rPr>
        <w:t>Составление карт</w:t>
      </w:r>
      <w:r w:rsidRPr="00595601">
        <w:rPr>
          <w:b/>
          <w:bCs/>
          <w:color w:val="000000"/>
          <w:sz w:val="28"/>
          <w:szCs w:val="28"/>
        </w:rPr>
        <w:t>.</w:t>
      </w:r>
      <w:r w:rsidRPr="000C58A1">
        <w:rPr>
          <w:b/>
          <w:bCs/>
          <w:color w:val="000000"/>
          <w:sz w:val="28"/>
          <w:szCs w:val="28"/>
        </w:rPr>
        <w:t xml:space="preserve"> </w:t>
      </w:r>
      <w:r w:rsidRPr="000C58A1">
        <w:rPr>
          <w:color w:val="000000"/>
          <w:sz w:val="28"/>
          <w:szCs w:val="28"/>
        </w:rPr>
        <w:t xml:space="preserve">После утверждения проекта карты приступают к ее непосредственному составлению. Составлением карты называют работы по созданию составительского, т. е. первичного (не считая авторского), оригинала карты. Этот рукописный экземпляр отражает содержание карты в принятых в программе картографических обозначениях и с заданной в ней степенью генерализации. К процессу составления карт в основном относятся следующие работы: подготовка картографических источников к их использованию, т. е. модификация координат, показателей, классификаций, дат и других данных, отраженных в источниках, в соответствии с требованиями программы составляемой карты; нанесение координатных сеток карты (сетки меридианов и параллелей или прямоугольных координат, либо </w:t>
      </w:r>
      <w:proofErr w:type="gramStart"/>
      <w:r w:rsidRPr="000C58A1">
        <w:rPr>
          <w:color w:val="000000"/>
          <w:sz w:val="28"/>
          <w:szCs w:val="28"/>
        </w:rPr>
        <w:t>обоих</w:t>
      </w:r>
      <w:proofErr w:type="gramEnd"/>
      <w:r w:rsidRPr="000C58A1">
        <w:rPr>
          <w:color w:val="000000"/>
          <w:sz w:val="28"/>
          <w:szCs w:val="28"/>
        </w:rPr>
        <w:t xml:space="preserve"> сеток вместе); монтаж оттисков с картографических материалов; перенос данных с источников на составительский оригинал; генерализация и обработка этих данных и, наконец, графическое оформление (вычерчивание) оригинала.</w:t>
      </w:r>
    </w:p>
    <w:p w:rsidR="00351110" w:rsidRPr="000C58A1" w:rsidRDefault="00351110" w:rsidP="00351110">
      <w:pPr>
        <w:shd w:val="clear" w:color="auto" w:fill="FFFFFF"/>
        <w:ind w:right="62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Составление карты производится на листе ватманской бумаги, наклеенном на алюминиевый лист (во избежание деформации бумажного листа из-за колебаний температуры и влажности воздуха).</w:t>
      </w:r>
    </w:p>
    <w:p w:rsidR="00351110" w:rsidRPr="000C58A1" w:rsidRDefault="00351110" w:rsidP="00351110">
      <w:pPr>
        <w:shd w:val="clear" w:color="auto" w:fill="FFFFFF"/>
        <w:ind w:right="48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При графическом построении оригинала карты в картографическом производстве соблюдается определенная последовательность в нанесении элементов содержания карты. Сначала строится координатная сетка по узловым точкам, звенья которой служат каркасом для заполнения элементами содержания карты. Узловые точки удобно наносить по прямоугольным координатам, которые определяются в соответствии с принятой по программе картографической проекцией. Нанесение точек по прямоугольным координатам осуществляется в настоящее время с большой точностью благодаря специальным приборам — координатографам. Принцип их работы довольно прост: наколка, отмечающая местоположение узловой точки, движется как бы по рельсам по двум перпендикулярным направлениям (осям абсцисс и ординат) и отмечает узловую точку по координатам, отсчитываемым специальным счетным устройством. В современных электронных координатографах и графопостроителях координаты точек считываются с магнитных лент или магнитных дисков либо накалываются автоматически согласно данным, заложенным в память ЭВМ. Затем наносят элементы содержания карты в такой последовательности: ориентирные предметы местности, гидрография, государственные границы, населенные пункты, дорожная сеть, рельеф, административные границы, почвенный и растительный покров и другое содержание карты.</w:t>
      </w:r>
    </w:p>
    <w:p w:rsidR="00351110" w:rsidRPr="000C58A1" w:rsidRDefault="00351110" w:rsidP="00351110">
      <w:pPr>
        <w:shd w:val="clear" w:color="auto" w:fill="FFFFFF"/>
        <w:ind w:right="48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lastRenderedPageBreak/>
        <w:t xml:space="preserve">В картографическом производстве применяется ряд способов для переноса изображения с карт источников на составляемый оригинал: фотомеханический, оптического проектирования, перерисовки по координатной сетке (перерисовка по клеткам). В настоящее время все чаще используются для этой цели автоматические установки. </w:t>
      </w:r>
    </w:p>
    <w:p w:rsidR="00351110" w:rsidRPr="000C58A1" w:rsidRDefault="00351110" w:rsidP="00351110">
      <w:pPr>
        <w:shd w:val="clear" w:color="auto" w:fill="FFFFFF"/>
        <w:ind w:right="29" w:firstLine="851"/>
        <w:jc w:val="both"/>
        <w:rPr>
          <w:sz w:val="28"/>
          <w:szCs w:val="28"/>
        </w:rPr>
      </w:pPr>
      <w:r w:rsidRPr="00595601">
        <w:rPr>
          <w:bCs/>
          <w:color w:val="000000"/>
          <w:sz w:val="28"/>
          <w:szCs w:val="28"/>
        </w:rPr>
        <w:t>Фотомеханический способ</w:t>
      </w:r>
      <w:r w:rsidRPr="000C58A1">
        <w:rPr>
          <w:b/>
          <w:bCs/>
          <w:color w:val="000000"/>
          <w:sz w:val="28"/>
          <w:szCs w:val="28"/>
        </w:rPr>
        <w:t xml:space="preserve"> </w:t>
      </w:r>
      <w:r w:rsidRPr="000C58A1">
        <w:rPr>
          <w:color w:val="000000"/>
          <w:sz w:val="28"/>
          <w:szCs w:val="28"/>
        </w:rPr>
        <w:t xml:space="preserve">широко используется в картографическом процессе и заключается в следующем: карту-источник фотографируют, трансформируют в нужную проекцию, уменьшая ее до масштаба составляемого оригинала. Фоторепродукцию совмещают с оригиналом, монтируя ее по его координатной сетке, и </w:t>
      </w:r>
      <w:proofErr w:type="spellStart"/>
      <w:r w:rsidRPr="000C58A1">
        <w:rPr>
          <w:color w:val="000000"/>
          <w:sz w:val="28"/>
          <w:szCs w:val="28"/>
        </w:rPr>
        <w:t>генерализуют</w:t>
      </w:r>
      <w:proofErr w:type="spellEnd"/>
      <w:r w:rsidRPr="000C58A1">
        <w:rPr>
          <w:color w:val="000000"/>
          <w:sz w:val="28"/>
          <w:szCs w:val="28"/>
        </w:rPr>
        <w:t xml:space="preserve"> изображение. Совмещенное с оригиналом карты фотоизображение источника служит основой для - нанесения по нему рисунка новой карты (новых очертаний выделов, границ и т. п.). Поэтому фотоизображение должно как бы держаться в тени и не должно заглушать рисунок оригинала или соперничать с ним. В то же время нанесенный фотографическим путем рисунок должен легко устраняться или не воспроизводиться при последующем репродуцировании оригинала. Поэтому фотоизображение с негатива получают в виде светло-синего отпечатка на чертежной бумаге («</w:t>
      </w:r>
      <w:proofErr w:type="spellStart"/>
      <w:r w:rsidRPr="000C58A1">
        <w:rPr>
          <w:color w:val="000000"/>
          <w:sz w:val="28"/>
          <w:szCs w:val="28"/>
        </w:rPr>
        <w:t>синюшки</w:t>
      </w:r>
      <w:proofErr w:type="spellEnd"/>
      <w:r w:rsidRPr="000C58A1">
        <w:rPr>
          <w:color w:val="000000"/>
          <w:sz w:val="28"/>
          <w:szCs w:val="28"/>
        </w:rPr>
        <w:t>»), который также наклеивается на жесткую основу. Светло-синяя или голубая краски исчезают (выпадают из изображения) при последующем фотографировании, оставляя только те объекты, которые были вычерчены картографом черной тушью в соответствии с программой карты.</w:t>
      </w:r>
    </w:p>
    <w:p w:rsidR="00351110" w:rsidRPr="000C58A1" w:rsidRDefault="00351110" w:rsidP="00351110">
      <w:pPr>
        <w:shd w:val="clear" w:color="auto" w:fill="FFFFFF"/>
        <w:ind w:right="10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При необходимости использования нескольких карт-источников для составления оригинала карты применяются проекционные аппараты, которые проецируют с помощью лучей оптическое изображение карт-источников на сетку составительского оригинала. Картографические эпископы позволяют совмещать с оригиналом непрозрачные рисунки, которые перерисовываются путем обводки на оригинале нужных очертаний, линий точек оптического изображения. После выключения ламп эпископа оптическое изображение исчезает, и остаются на оригинале только обведенные точки и линии.</w:t>
      </w:r>
    </w:p>
    <w:p w:rsidR="00351110" w:rsidRPr="000C58A1" w:rsidRDefault="00351110" w:rsidP="00351110">
      <w:pPr>
        <w:shd w:val="clear" w:color="auto" w:fill="FFFFFF"/>
        <w:ind w:left="14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 xml:space="preserve">В настоящее время в качестве материала для составления оригиналов карты, подлежащих репродукции, широко используются прозрачные недеформирующиеся пластики. </w:t>
      </w:r>
      <w:r w:rsidRPr="00595601">
        <w:rPr>
          <w:iCs/>
          <w:color w:val="000000"/>
          <w:sz w:val="28"/>
          <w:szCs w:val="28"/>
        </w:rPr>
        <w:t>Пластики</w:t>
      </w:r>
      <w:r w:rsidRPr="000C58A1">
        <w:rPr>
          <w:i/>
          <w:iCs/>
          <w:color w:val="000000"/>
          <w:sz w:val="28"/>
          <w:szCs w:val="28"/>
        </w:rPr>
        <w:t xml:space="preserve"> </w:t>
      </w:r>
      <w:r w:rsidRPr="000C58A1">
        <w:rPr>
          <w:color w:val="000000"/>
          <w:sz w:val="28"/>
          <w:szCs w:val="28"/>
        </w:rPr>
        <w:t xml:space="preserve">— это продукт химического синтеза высокомолекулярных соединений, которые сохраняют свою форму, не подвергаясь деформации. </w:t>
      </w:r>
      <w:proofErr w:type="spellStart"/>
      <w:r w:rsidRPr="000C58A1">
        <w:rPr>
          <w:color w:val="000000"/>
          <w:sz w:val="28"/>
          <w:szCs w:val="28"/>
        </w:rPr>
        <w:t>Фотопутем</w:t>
      </w:r>
      <w:proofErr w:type="spellEnd"/>
      <w:r w:rsidRPr="000C58A1">
        <w:rPr>
          <w:color w:val="000000"/>
          <w:sz w:val="28"/>
          <w:szCs w:val="28"/>
        </w:rPr>
        <w:t xml:space="preserve"> на пластике можно воспроизвести контуры карты. На них же можно гравировать резцами, а также чертить тушью рисунок элементов содержания карты (рек, границ, населенных пунктов и т. д.). Пластики дважды облегчают картосоставительский процесс: во-первых, из-за прозрачности пленки при вычерчивании оригинала карты под нее подкладывают фоторепродукции с карт-источников (синюю копию) и, во-вторых, они способствуют получению копии с оригинала светокопированием, минуя такой громоздкий процесс, как фотографирование.</w:t>
      </w:r>
    </w:p>
    <w:p w:rsidR="00351110" w:rsidRPr="000C58A1" w:rsidRDefault="00351110" w:rsidP="00351110">
      <w:pPr>
        <w:shd w:val="clear" w:color="auto" w:fill="FFFFFF"/>
        <w:ind w:left="14" w:right="5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lastRenderedPageBreak/>
        <w:t xml:space="preserve">Перерисовка карты-источника на составляемый оригинал </w:t>
      </w:r>
      <w:r w:rsidRPr="00595601">
        <w:rPr>
          <w:iCs/>
          <w:color w:val="000000"/>
          <w:sz w:val="28"/>
          <w:szCs w:val="28"/>
        </w:rPr>
        <w:t xml:space="preserve">при помощи координатной сетки </w:t>
      </w:r>
      <w:r w:rsidRPr="000C58A1">
        <w:rPr>
          <w:color w:val="000000"/>
          <w:sz w:val="28"/>
          <w:szCs w:val="28"/>
        </w:rPr>
        <w:t>сводится к сгущению картографической или прямоугольной сеток источника и оригинала системой однозначных линий, образующих одноименные ячейки (клетки). Перерисовка изображения внутри клеток с одновременной генерализацией осуществляется на глаз или при помощи пропорционального циркули.</w:t>
      </w:r>
    </w:p>
    <w:p w:rsidR="00351110" w:rsidRPr="000C58A1" w:rsidRDefault="00351110" w:rsidP="00351110">
      <w:pPr>
        <w:shd w:val="clear" w:color="auto" w:fill="FFFFFF"/>
        <w:ind w:left="5" w:right="5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 xml:space="preserve">Размеры клеток зависят от необходимой точности передачи источника на составительский оригинал. Чем точнее и </w:t>
      </w:r>
      <w:proofErr w:type="spellStart"/>
      <w:r w:rsidRPr="000C58A1">
        <w:rPr>
          <w:color w:val="000000"/>
          <w:sz w:val="28"/>
          <w:szCs w:val="28"/>
        </w:rPr>
        <w:t>ответственнее</w:t>
      </w:r>
      <w:proofErr w:type="spellEnd"/>
      <w:r w:rsidRPr="000C58A1">
        <w:rPr>
          <w:color w:val="000000"/>
          <w:sz w:val="28"/>
          <w:szCs w:val="28"/>
        </w:rPr>
        <w:t xml:space="preserve"> работа, детальнее рисунок, тем размер ячеек меньше, он варьирует от 3 до 10 мм.</w:t>
      </w:r>
    </w:p>
    <w:p w:rsidR="00351110" w:rsidRPr="000C58A1" w:rsidRDefault="00351110" w:rsidP="00351110">
      <w:pPr>
        <w:shd w:val="clear" w:color="auto" w:fill="FFFFFF"/>
        <w:ind w:left="5" w:right="19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Оригинал карты в процессе составления вычерчивается тушью и раскрашивается.</w:t>
      </w:r>
    </w:p>
    <w:p w:rsidR="00351110" w:rsidRPr="000C58A1" w:rsidRDefault="00351110" w:rsidP="00351110">
      <w:pPr>
        <w:shd w:val="clear" w:color="auto" w:fill="FFFFFF"/>
        <w:ind w:right="19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Для издания карты обычно готовят второй, издательский оригинал. Он может быть выполнен двояким путем. Во-первых, в процессе его изготовления техники-оформители вычерчивают все элементы содержания будущей карты (кроме надписей) от руки по синему оттиску, изготовленному с составительского оригинала и также наклеенному на жесткую основу. Здесь внимание исполнителей привлечено не только к точному размещению всех объектов, но и к высокому качеству чертежного оформления в туши всех условных обозначений.</w:t>
      </w:r>
    </w:p>
    <w:p w:rsidR="00351110" w:rsidRPr="000C58A1" w:rsidRDefault="00351110" w:rsidP="00351110">
      <w:pPr>
        <w:shd w:val="clear" w:color="auto" w:fill="FFFFFF"/>
        <w:ind w:left="10" w:right="14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Другой путь создания издательского оригинала, принятый в</w:t>
      </w:r>
      <w:r>
        <w:rPr>
          <w:color w:val="000000"/>
          <w:sz w:val="28"/>
          <w:szCs w:val="28"/>
        </w:rPr>
        <w:t xml:space="preserve"> картографическом производстве, -</w:t>
      </w:r>
      <w:r w:rsidRPr="000C58A1">
        <w:rPr>
          <w:color w:val="000000"/>
          <w:sz w:val="28"/>
          <w:szCs w:val="28"/>
        </w:rPr>
        <w:t xml:space="preserve"> черчение тушью или гравирование элементов будущей карты на пластиках.</w:t>
      </w:r>
    </w:p>
    <w:p w:rsidR="00351110" w:rsidRPr="000C58A1" w:rsidRDefault="00351110" w:rsidP="00351110">
      <w:pPr>
        <w:shd w:val="clear" w:color="auto" w:fill="FFFFFF"/>
        <w:ind w:right="14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При гравировании на пластиках применяют различные механические резцы и электроинструменты, гравирующие пунсоны населенных пунктов, линии рек и дорог, государственные границы и другие условные знаки.</w:t>
      </w:r>
    </w:p>
    <w:p w:rsidR="00351110" w:rsidRPr="000C58A1" w:rsidRDefault="00351110" w:rsidP="00351110">
      <w:pPr>
        <w:shd w:val="clear" w:color="auto" w:fill="FFFFFF"/>
        <w:ind w:left="10" w:right="14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Во время этой работы под прозрачный цветной пластик укладывают синюю копию составительского оригинала для правильного гравирования всех объектов будущей карты.</w:t>
      </w:r>
    </w:p>
    <w:p w:rsidR="00351110" w:rsidRPr="000C58A1" w:rsidRDefault="00351110" w:rsidP="00351110">
      <w:pPr>
        <w:shd w:val="clear" w:color="auto" w:fill="FFFFFF"/>
        <w:ind w:left="5" w:right="10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Часто при изготовлении одной карты делают не один, а несколько издательских оригиналов. Так, например, надписи обычно оформляют на отдельном оригинале. Наиболее распространен</w:t>
      </w:r>
      <w:r>
        <w:rPr>
          <w:color w:val="000000"/>
          <w:sz w:val="28"/>
          <w:szCs w:val="28"/>
        </w:rPr>
        <w:t>ный способ оформления надписей -</w:t>
      </w:r>
      <w:r w:rsidRPr="000C58A1">
        <w:rPr>
          <w:color w:val="000000"/>
          <w:sz w:val="28"/>
          <w:szCs w:val="28"/>
        </w:rPr>
        <w:t xml:space="preserve"> наклейка на издательский оригинал фотонаборных названий на фотобумаге.</w:t>
      </w:r>
    </w:p>
    <w:p w:rsidR="00351110" w:rsidRPr="000C58A1" w:rsidRDefault="00351110" w:rsidP="00351110">
      <w:pPr>
        <w:shd w:val="clear" w:color="auto" w:fill="FFFFFF"/>
        <w:ind w:right="14"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На отдельных оригиналах гравируют или вычерчивают элементы, печатающиеся краской определенного цвета: на одном оригинале изображают все то, что будет на готовой карте напеч</w:t>
      </w:r>
      <w:r>
        <w:rPr>
          <w:color w:val="000000"/>
          <w:sz w:val="28"/>
          <w:szCs w:val="28"/>
        </w:rPr>
        <w:t>атано черным цветом, на втором -</w:t>
      </w:r>
      <w:r w:rsidRPr="000C58A1">
        <w:rPr>
          <w:color w:val="000000"/>
          <w:sz w:val="28"/>
          <w:szCs w:val="28"/>
        </w:rPr>
        <w:t xml:space="preserve"> то, что будет напечатано синей краской (например, воды) и т. д.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C58A1">
        <w:rPr>
          <w:color w:val="000000"/>
          <w:sz w:val="28"/>
          <w:szCs w:val="28"/>
        </w:rPr>
        <w:t xml:space="preserve">В последние годы при создании карт порой сочетают этапы составления и оформления карты. 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Составить карту можно по указанным картографическим источникам или статистическим материалам.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Новая карта создается в результате сводки, обобщения и синтеза различных материалов (источников). Вся работа протекает в строгой последовательности.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На первом этапе проводится: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Pr="000C58A1">
        <w:rPr>
          <w:color w:val="000000"/>
          <w:sz w:val="28"/>
          <w:szCs w:val="28"/>
        </w:rPr>
        <w:t xml:space="preserve"> Ознакомление с темой и назначением будущей карты, весьма существенно влияющим на все стороны составляемой карты (на «выбор математической основы, полноту и детальность характеристик, выбор способов изображения и обозначений, особенности генерализации и т. д.).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C58A1">
        <w:rPr>
          <w:color w:val="000000"/>
          <w:sz w:val="28"/>
          <w:szCs w:val="28"/>
        </w:rPr>
        <w:t xml:space="preserve"> Изучение источников для составления карты, оценка их точности и полноты.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 </w:t>
      </w:r>
      <w:r w:rsidRPr="000C58A1">
        <w:rPr>
          <w:color w:val="000000"/>
          <w:sz w:val="28"/>
          <w:szCs w:val="28"/>
        </w:rPr>
        <w:t>Отбор необходимого материала, составление ведомостей, содержащих отобранные сведения.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 w:rsidRPr="000C58A1">
        <w:rPr>
          <w:color w:val="000000"/>
          <w:sz w:val="28"/>
          <w:szCs w:val="28"/>
        </w:rPr>
        <w:t>Выбор способов изображения, наилучшим образом передающих все особенности картографируемых явлений.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C58A1">
        <w:rPr>
          <w:color w:val="000000"/>
          <w:sz w:val="28"/>
          <w:szCs w:val="28"/>
        </w:rPr>
        <w:t xml:space="preserve"> Разработка системы условных обозначений, принципов классификации, особенностей генерализации явлений и объектов.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0C58A1">
        <w:rPr>
          <w:color w:val="000000"/>
          <w:sz w:val="28"/>
          <w:szCs w:val="28"/>
        </w:rPr>
        <w:t xml:space="preserve"> Составление проекта легенды, логично и научно раскрывающей содержание карты.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</w:t>
      </w:r>
      <w:r w:rsidRPr="000C58A1">
        <w:rPr>
          <w:color w:val="000000"/>
          <w:sz w:val="28"/>
          <w:szCs w:val="28"/>
        </w:rPr>
        <w:t xml:space="preserve"> Составление макета компоновки карты, т. е. планировка на листе бумаги расположения всего материала: основной карты, дополнительных (врезных) карт, если в них возникла надобность, легенды, пояснений, названия карты, данных об источниках составления, а также сведений об авторе карты.</w:t>
      </w:r>
      <w:proofErr w:type="gramEnd"/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C58A1">
        <w:rPr>
          <w:color w:val="000000"/>
          <w:sz w:val="28"/>
          <w:szCs w:val="28"/>
        </w:rPr>
        <w:t xml:space="preserve"> Выбор способа составления карты, что находится в тесной зависимости от характера источников и технических возможностей.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Результаты работы, о</w:t>
      </w:r>
      <w:r>
        <w:rPr>
          <w:color w:val="000000"/>
          <w:sz w:val="28"/>
          <w:szCs w:val="28"/>
        </w:rPr>
        <w:t xml:space="preserve"> которой рассказано в пунктах 1 - </w:t>
      </w:r>
      <w:r w:rsidRPr="000C58A1">
        <w:rPr>
          <w:color w:val="000000"/>
          <w:sz w:val="28"/>
          <w:szCs w:val="28"/>
        </w:rPr>
        <w:t>8, фиксируют в в</w:t>
      </w:r>
      <w:r>
        <w:rPr>
          <w:color w:val="000000"/>
          <w:sz w:val="28"/>
          <w:szCs w:val="28"/>
        </w:rPr>
        <w:t>иде программы карты. Программа -</w:t>
      </w:r>
      <w:r w:rsidRPr="000C58A1">
        <w:rPr>
          <w:color w:val="000000"/>
          <w:sz w:val="28"/>
          <w:szCs w:val="28"/>
        </w:rPr>
        <w:t xml:space="preserve"> это документ, который в соответствии с назначением карты определяет ее основные задачи, содержание, способы изображения, а также по</w:t>
      </w:r>
      <w:r w:rsidRPr="000C58A1">
        <w:rPr>
          <w:color w:val="000000"/>
          <w:sz w:val="28"/>
          <w:szCs w:val="28"/>
        </w:rPr>
        <w:softHyphen/>
        <w:t>рядок изготовления.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Затем последовательно проводят:</w:t>
      </w:r>
    </w:p>
    <w:p w:rsidR="00351110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C58A1">
        <w:rPr>
          <w:color w:val="000000"/>
          <w:sz w:val="28"/>
          <w:szCs w:val="28"/>
        </w:rPr>
        <w:t xml:space="preserve"> Изготовление географической основы: </w:t>
      </w:r>
    </w:p>
    <w:p w:rsidR="00351110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0C58A1">
        <w:rPr>
          <w:color w:val="000000"/>
          <w:sz w:val="28"/>
          <w:szCs w:val="28"/>
        </w:rPr>
        <w:t xml:space="preserve">а) путем вычисления и построения картографической сетки в избранной проекции  и перерисовки нужных  контуров  с общегеографических карт; 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б) путем копирования элементов готовых карт (в случае совпадения их проекции и масштаба с таковыми у составляемой карты).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При составлении элементов основы сначала наносится гидрографическая сеть, затем населенные пункты, дорожная сеть и другие элементы. Иногда в качестве основы используют бланковые и контурные карты.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 </w:t>
      </w:r>
      <w:r w:rsidRPr="000C58A1">
        <w:rPr>
          <w:color w:val="000000"/>
          <w:sz w:val="28"/>
          <w:szCs w:val="28"/>
        </w:rPr>
        <w:t xml:space="preserve">Нанесение специального содержания и генерализация изображения. На выбор методов этой работы оказывают решающее влияние специальное содержание карты, способы картографического изображения, особенности используемых источников. Очевидно, что ареалы растений, животных  можно перенести с источника на составляемую карту путем перерисовки по клеткам. </w:t>
      </w:r>
      <w:proofErr w:type="gramStart"/>
      <w:r w:rsidRPr="000C58A1">
        <w:rPr>
          <w:color w:val="000000"/>
          <w:sz w:val="28"/>
          <w:szCs w:val="28"/>
        </w:rPr>
        <w:t xml:space="preserve">Таким же методом пользуются при составлении карт природных зон, почв, растительности и т. д. Составление карт по статистическим данным способами значков, картограмм, картодиаграмм и т.п. требует тщательной подготовки исходных цифровых данных и нанесения </w:t>
      </w:r>
      <w:r w:rsidRPr="000C58A1">
        <w:rPr>
          <w:color w:val="000000"/>
          <w:sz w:val="28"/>
          <w:szCs w:val="28"/>
        </w:rPr>
        <w:lastRenderedPageBreak/>
        <w:t>на основу пунктов (при способе значков), границ территориальных единиц (при составлении картограммы и картодиаграммы), к которым приурочены картографируемые явления.</w:t>
      </w:r>
      <w:proofErr w:type="gramEnd"/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58A1">
        <w:rPr>
          <w:color w:val="000000"/>
          <w:sz w:val="28"/>
          <w:szCs w:val="28"/>
        </w:rPr>
        <w:t>Первоначально карта составляется в карандаше, а затем оформляется тушью и красками. При оформлении карты рекомендуется соблюдать такую последовательность вычерчивания элементов содержания: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58A1">
        <w:rPr>
          <w:color w:val="000000"/>
          <w:sz w:val="28"/>
          <w:szCs w:val="28"/>
        </w:rPr>
        <w:t xml:space="preserve"> фоновая окраска (окраска шкалы легенды);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58A1">
        <w:rPr>
          <w:color w:val="000000"/>
          <w:sz w:val="28"/>
          <w:szCs w:val="28"/>
        </w:rPr>
        <w:t xml:space="preserve"> пунсоны и названия населенных пунктов (они пишутся параллельно ближайшим параллелям);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58A1">
        <w:rPr>
          <w:color w:val="000000"/>
          <w:sz w:val="28"/>
          <w:szCs w:val="28"/>
        </w:rPr>
        <w:t xml:space="preserve"> элементы специального содержания;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58A1">
        <w:rPr>
          <w:color w:val="000000"/>
          <w:sz w:val="28"/>
          <w:szCs w:val="28"/>
        </w:rPr>
        <w:t xml:space="preserve"> рамки основной карты и врезных карт;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58A1">
        <w:rPr>
          <w:color w:val="000000"/>
          <w:sz w:val="28"/>
          <w:szCs w:val="28"/>
        </w:rPr>
        <w:t xml:space="preserve"> картографическая сетка;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58A1">
        <w:rPr>
          <w:color w:val="000000"/>
          <w:sz w:val="28"/>
          <w:szCs w:val="28"/>
        </w:rPr>
        <w:t xml:space="preserve"> гидрографическая сеть  (сначала береговая линия, основные реки, их главные притоки, затем второстепенные реки);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58A1">
        <w:rPr>
          <w:color w:val="000000"/>
          <w:sz w:val="28"/>
          <w:szCs w:val="28"/>
        </w:rPr>
        <w:t xml:space="preserve"> пути сообщения;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58A1">
        <w:rPr>
          <w:color w:val="000000"/>
          <w:sz w:val="28"/>
          <w:szCs w:val="28"/>
        </w:rPr>
        <w:t xml:space="preserve"> политико-административные границы;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C58A1">
        <w:rPr>
          <w:color w:val="000000"/>
          <w:sz w:val="28"/>
          <w:szCs w:val="28"/>
        </w:rPr>
        <w:t xml:space="preserve"> легенда;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1-</w:t>
      </w:r>
      <w:r w:rsidRPr="000C58A1">
        <w:rPr>
          <w:color w:val="000000"/>
          <w:sz w:val="28"/>
          <w:szCs w:val="28"/>
        </w:rPr>
        <w:t xml:space="preserve"> внешняя рамка;</w:t>
      </w:r>
    </w:p>
    <w:p w:rsidR="00351110" w:rsidRPr="000C58A1" w:rsidRDefault="00351110" w:rsidP="003511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1-</w:t>
      </w:r>
      <w:r w:rsidRPr="000C58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 w:rsidRPr="000C58A1">
        <w:rPr>
          <w:color w:val="000000"/>
          <w:sz w:val="28"/>
          <w:szCs w:val="28"/>
        </w:rPr>
        <w:t>рамочное оформление.</w:t>
      </w:r>
    </w:p>
    <w:p w:rsidR="00435662" w:rsidRDefault="00435662"/>
    <w:sectPr w:rsidR="00435662" w:rsidSect="008F20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10"/>
    <w:rsid w:val="000007D3"/>
    <w:rsid w:val="000015B1"/>
    <w:rsid w:val="00002945"/>
    <w:rsid w:val="000074C0"/>
    <w:rsid w:val="00011B07"/>
    <w:rsid w:val="0001532C"/>
    <w:rsid w:val="00021410"/>
    <w:rsid w:val="0002310C"/>
    <w:rsid w:val="00031E54"/>
    <w:rsid w:val="00036896"/>
    <w:rsid w:val="000406F6"/>
    <w:rsid w:val="0004580A"/>
    <w:rsid w:val="00051732"/>
    <w:rsid w:val="00052E65"/>
    <w:rsid w:val="00053313"/>
    <w:rsid w:val="00060498"/>
    <w:rsid w:val="00060E38"/>
    <w:rsid w:val="00070626"/>
    <w:rsid w:val="00084C24"/>
    <w:rsid w:val="000861AA"/>
    <w:rsid w:val="00087967"/>
    <w:rsid w:val="00093C06"/>
    <w:rsid w:val="000958C1"/>
    <w:rsid w:val="00095D5B"/>
    <w:rsid w:val="00097953"/>
    <w:rsid w:val="000A4D7D"/>
    <w:rsid w:val="000A7F6F"/>
    <w:rsid w:val="000B1076"/>
    <w:rsid w:val="000B1A41"/>
    <w:rsid w:val="000B26E4"/>
    <w:rsid w:val="000B6AC4"/>
    <w:rsid w:val="000C67F6"/>
    <w:rsid w:val="000D71B9"/>
    <w:rsid w:val="000D7227"/>
    <w:rsid w:val="000E2B6E"/>
    <w:rsid w:val="000E5CBB"/>
    <w:rsid w:val="000F174A"/>
    <w:rsid w:val="000F1997"/>
    <w:rsid w:val="000F452A"/>
    <w:rsid w:val="000F6F6E"/>
    <w:rsid w:val="00100194"/>
    <w:rsid w:val="00106C96"/>
    <w:rsid w:val="00110666"/>
    <w:rsid w:val="00113DB8"/>
    <w:rsid w:val="00120E0B"/>
    <w:rsid w:val="00125D7D"/>
    <w:rsid w:val="001261E2"/>
    <w:rsid w:val="00126514"/>
    <w:rsid w:val="001300B6"/>
    <w:rsid w:val="00133C90"/>
    <w:rsid w:val="0014508C"/>
    <w:rsid w:val="001465B0"/>
    <w:rsid w:val="00163915"/>
    <w:rsid w:val="00163EA3"/>
    <w:rsid w:val="00163EAC"/>
    <w:rsid w:val="0016458E"/>
    <w:rsid w:val="00167DF0"/>
    <w:rsid w:val="00171132"/>
    <w:rsid w:val="001713B4"/>
    <w:rsid w:val="001752A6"/>
    <w:rsid w:val="00175F04"/>
    <w:rsid w:val="00182EA0"/>
    <w:rsid w:val="001837F4"/>
    <w:rsid w:val="00185361"/>
    <w:rsid w:val="00191779"/>
    <w:rsid w:val="001A0C64"/>
    <w:rsid w:val="001A7341"/>
    <w:rsid w:val="001B117E"/>
    <w:rsid w:val="001B2CBF"/>
    <w:rsid w:val="001D0229"/>
    <w:rsid w:val="001D77DB"/>
    <w:rsid w:val="001E45B6"/>
    <w:rsid w:val="001F1C11"/>
    <w:rsid w:val="001F50C7"/>
    <w:rsid w:val="002014C0"/>
    <w:rsid w:val="00207902"/>
    <w:rsid w:val="00207E42"/>
    <w:rsid w:val="0021237D"/>
    <w:rsid w:val="0021336F"/>
    <w:rsid w:val="002137DB"/>
    <w:rsid w:val="00214BE3"/>
    <w:rsid w:val="002230A3"/>
    <w:rsid w:val="00230234"/>
    <w:rsid w:val="00231244"/>
    <w:rsid w:val="00233D15"/>
    <w:rsid w:val="002400A4"/>
    <w:rsid w:val="00240D26"/>
    <w:rsid w:val="002434D7"/>
    <w:rsid w:val="00244A01"/>
    <w:rsid w:val="00251AF4"/>
    <w:rsid w:val="00252178"/>
    <w:rsid w:val="00256375"/>
    <w:rsid w:val="00257CD3"/>
    <w:rsid w:val="00263D60"/>
    <w:rsid w:val="00275B80"/>
    <w:rsid w:val="00282354"/>
    <w:rsid w:val="00292403"/>
    <w:rsid w:val="002954E2"/>
    <w:rsid w:val="002A002E"/>
    <w:rsid w:val="002A2003"/>
    <w:rsid w:val="002A22BE"/>
    <w:rsid w:val="002A66BC"/>
    <w:rsid w:val="002B0AB0"/>
    <w:rsid w:val="002B1F1D"/>
    <w:rsid w:val="002B5EA1"/>
    <w:rsid w:val="002B7B66"/>
    <w:rsid w:val="002C7F9C"/>
    <w:rsid w:val="002D36DB"/>
    <w:rsid w:val="002D4D62"/>
    <w:rsid w:val="002E2B0B"/>
    <w:rsid w:val="002E43D5"/>
    <w:rsid w:val="002E789C"/>
    <w:rsid w:val="002E7F98"/>
    <w:rsid w:val="002F185A"/>
    <w:rsid w:val="002F19D5"/>
    <w:rsid w:val="002F5813"/>
    <w:rsid w:val="00305394"/>
    <w:rsid w:val="00316AF9"/>
    <w:rsid w:val="00321370"/>
    <w:rsid w:val="00337FCA"/>
    <w:rsid w:val="00351110"/>
    <w:rsid w:val="00356F15"/>
    <w:rsid w:val="00356F6B"/>
    <w:rsid w:val="00363062"/>
    <w:rsid w:val="0037048A"/>
    <w:rsid w:val="00372847"/>
    <w:rsid w:val="00372F94"/>
    <w:rsid w:val="00373FA0"/>
    <w:rsid w:val="00382912"/>
    <w:rsid w:val="0038301C"/>
    <w:rsid w:val="0038555F"/>
    <w:rsid w:val="0039284E"/>
    <w:rsid w:val="00392B48"/>
    <w:rsid w:val="00394892"/>
    <w:rsid w:val="00394B44"/>
    <w:rsid w:val="003A01DC"/>
    <w:rsid w:val="003A44DE"/>
    <w:rsid w:val="003B4771"/>
    <w:rsid w:val="003C031F"/>
    <w:rsid w:val="003C2FB7"/>
    <w:rsid w:val="003D1636"/>
    <w:rsid w:val="003D1FC9"/>
    <w:rsid w:val="003E27D4"/>
    <w:rsid w:val="003E29DD"/>
    <w:rsid w:val="003E69D4"/>
    <w:rsid w:val="003F1627"/>
    <w:rsid w:val="003F1681"/>
    <w:rsid w:val="003F40F1"/>
    <w:rsid w:val="003F47FF"/>
    <w:rsid w:val="003F72E9"/>
    <w:rsid w:val="004040C9"/>
    <w:rsid w:val="00404BAE"/>
    <w:rsid w:val="00410A39"/>
    <w:rsid w:val="00414103"/>
    <w:rsid w:val="00425F07"/>
    <w:rsid w:val="004270D4"/>
    <w:rsid w:val="0043119C"/>
    <w:rsid w:val="00432F85"/>
    <w:rsid w:val="00433CBD"/>
    <w:rsid w:val="00435662"/>
    <w:rsid w:val="00442360"/>
    <w:rsid w:val="00444E5A"/>
    <w:rsid w:val="00455153"/>
    <w:rsid w:val="00462426"/>
    <w:rsid w:val="00463771"/>
    <w:rsid w:val="00466345"/>
    <w:rsid w:val="0046785C"/>
    <w:rsid w:val="00471E5E"/>
    <w:rsid w:val="00472991"/>
    <w:rsid w:val="0048145F"/>
    <w:rsid w:val="00483B2B"/>
    <w:rsid w:val="004861E8"/>
    <w:rsid w:val="004943C6"/>
    <w:rsid w:val="00495D80"/>
    <w:rsid w:val="004A42DE"/>
    <w:rsid w:val="004B1E91"/>
    <w:rsid w:val="004C194D"/>
    <w:rsid w:val="004D232E"/>
    <w:rsid w:val="004D4FFF"/>
    <w:rsid w:val="004F1372"/>
    <w:rsid w:val="004F2DB1"/>
    <w:rsid w:val="004F434A"/>
    <w:rsid w:val="00503A66"/>
    <w:rsid w:val="00506ADA"/>
    <w:rsid w:val="00507628"/>
    <w:rsid w:val="00515D38"/>
    <w:rsid w:val="00516C95"/>
    <w:rsid w:val="005171E7"/>
    <w:rsid w:val="0052126B"/>
    <w:rsid w:val="00521FC1"/>
    <w:rsid w:val="00534DCD"/>
    <w:rsid w:val="005358AB"/>
    <w:rsid w:val="005359EF"/>
    <w:rsid w:val="00537DC8"/>
    <w:rsid w:val="005439B4"/>
    <w:rsid w:val="00550F37"/>
    <w:rsid w:val="00556166"/>
    <w:rsid w:val="00556D10"/>
    <w:rsid w:val="00563416"/>
    <w:rsid w:val="005764A8"/>
    <w:rsid w:val="00583EAE"/>
    <w:rsid w:val="00591F84"/>
    <w:rsid w:val="00592C2F"/>
    <w:rsid w:val="00592CE5"/>
    <w:rsid w:val="005A280C"/>
    <w:rsid w:val="005A5E74"/>
    <w:rsid w:val="005A7290"/>
    <w:rsid w:val="005B2741"/>
    <w:rsid w:val="005C0C73"/>
    <w:rsid w:val="005C309F"/>
    <w:rsid w:val="005C6E92"/>
    <w:rsid w:val="005C7DC9"/>
    <w:rsid w:val="005C7FD5"/>
    <w:rsid w:val="005D2019"/>
    <w:rsid w:val="005D4610"/>
    <w:rsid w:val="005D5450"/>
    <w:rsid w:val="005E45E8"/>
    <w:rsid w:val="005E7C45"/>
    <w:rsid w:val="005F03FE"/>
    <w:rsid w:val="005F45AF"/>
    <w:rsid w:val="005F7AB8"/>
    <w:rsid w:val="00600D58"/>
    <w:rsid w:val="00604985"/>
    <w:rsid w:val="00610DDE"/>
    <w:rsid w:val="00611544"/>
    <w:rsid w:val="0062005B"/>
    <w:rsid w:val="00620A3C"/>
    <w:rsid w:val="00624CCD"/>
    <w:rsid w:val="00635CDA"/>
    <w:rsid w:val="006362B9"/>
    <w:rsid w:val="00645BA8"/>
    <w:rsid w:val="006520F3"/>
    <w:rsid w:val="00657914"/>
    <w:rsid w:val="00663745"/>
    <w:rsid w:val="00663C7C"/>
    <w:rsid w:val="0066447D"/>
    <w:rsid w:val="00667B75"/>
    <w:rsid w:val="00667EF3"/>
    <w:rsid w:val="0067524D"/>
    <w:rsid w:val="00675A49"/>
    <w:rsid w:val="00685A39"/>
    <w:rsid w:val="0068699A"/>
    <w:rsid w:val="006939EC"/>
    <w:rsid w:val="0069783E"/>
    <w:rsid w:val="00697D0B"/>
    <w:rsid w:val="006A49BE"/>
    <w:rsid w:val="006A5B64"/>
    <w:rsid w:val="006C421D"/>
    <w:rsid w:val="006C4A5A"/>
    <w:rsid w:val="006C513F"/>
    <w:rsid w:val="006D0D4A"/>
    <w:rsid w:val="006D1008"/>
    <w:rsid w:val="006D5FB4"/>
    <w:rsid w:val="006D6381"/>
    <w:rsid w:val="006E554F"/>
    <w:rsid w:val="006F11B0"/>
    <w:rsid w:val="006F6A4D"/>
    <w:rsid w:val="00702680"/>
    <w:rsid w:val="00703E3E"/>
    <w:rsid w:val="00703EE6"/>
    <w:rsid w:val="0070679C"/>
    <w:rsid w:val="00715ECF"/>
    <w:rsid w:val="0074166C"/>
    <w:rsid w:val="00744B01"/>
    <w:rsid w:val="00745D0D"/>
    <w:rsid w:val="00747A35"/>
    <w:rsid w:val="00747C6B"/>
    <w:rsid w:val="00753D36"/>
    <w:rsid w:val="007550C4"/>
    <w:rsid w:val="0077233A"/>
    <w:rsid w:val="0077684B"/>
    <w:rsid w:val="0077697D"/>
    <w:rsid w:val="0079428B"/>
    <w:rsid w:val="007967C0"/>
    <w:rsid w:val="007976F8"/>
    <w:rsid w:val="007A1925"/>
    <w:rsid w:val="007A6CEF"/>
    <w:rsid w:val="007B03C0"/>
    <w:rsid w:val="007B4F8E"/>
    <w:rsid w:val="007B5B4E"/>
    <w:rsid w:val="007B6A28"/>
    <w:rsid w:val="007C3E37"/>
    <w:rsid w:val="007C5D1F"/>
    <w:rsid w:val="007D2F49"/>
    <w:rsid w:val="007D4608"/>
    <w:rsid w:val="007D542F"/>
    <w:rsid w:val="007E0748"/>
    <w:rsid w:val="007E1202"/>
    <w:rsid w:val="007F7C58"/>
    <w:rsid w:val="008001DD"/>
    <w:rsid w:val="008014F7"/>
    <w:rsid w:val="008027FF"/>
    <w:rsid w:val="008101E0"/>
    <w:rsid w:val="00820B9C"/>
    <w:rsid w:val="008215EB"/>
    <w:rsid w:val="008226B5"/>
    <w:rsid w:val="008373D1"/>
    <w:rsid w:val="00842AF7"/>
    <w:rsid w:val="008501B4"/>
    <w:rsid w:val="00851D1A"/>
    <w:rsid w:val="00852561"/>
    <w:rsid w:val="00853EEA"/>
    <w:rsid w:val="00871A1D"/>
    <w:rsid w:val="008753F9"/>
    <w:rsid w:val="00883281"/>
    <w:rsid w:val="00886990"/>
    <w:rsid w:val="0089371C"/>
    <w:rsid w:val="00895CE7"/>
    <w:rsid w:val="008A2279"/>
    <w:rsid w:val="008A4AB9"/>
    <w:rsid w:val="008B2485"/>
    <w:rsid w:val="008B3D18"/>
    <w:rsid w:val="008C32CC"/>
    <w:rsid w:val="008C657E"/>
    <w:rsid w:val="008C6EA4"/>
    <w:rsid w:val="008C73A6"/>
    <w:rsid w:val="008C771E"/>
    <w:rsid w:val="008D2A06"/>
    <w:rsid w:val="008E50ED"/>
    <w:rsid w:val="008E61A1"/>
    <w:rsid w:val="008F2065"/>
    <w:rsid w:val="008F253F"/>
    <w:rsid w:val="008F71F1"/>
    <w:rsid w:val="009035DE"/>
    <w:rsid w:val="00904484"/>
    <w:rsid w:val="00907D48"/>
    <w:rsid w:val="00910DC7"/>
    <w:rsid w:val="00914C59"/>
    <w:rsid w:val="00921C39"/>
    <w:rsid w:val="00922B1E"/>
    <w:rsid w:val="009347E1"/>
    <w:rsid w:val="009453DC"/>
    <w:rsid w:val="00956F68"/>
    <w:rsid w:val="00957904"/>
    <w:rsid w:val="00957F78"/>
    <w:rsid w:val="0096281F"/>
    <w:rsid w:val="00971552"/>
    <w:rsid w:val="009762D1"/>
    <w:rsid w:val="009765B4"/>
    <w:rsid w:val="00977F29"/>
    <w:rsid w:val="009861FF"/>
    <w:rsid w:val="00991CE1"/>
    <w:rsid w:val="00994BD5"/>
    <w:rsid w:val="00994FE8"/>
    <w:rsid w:val="009A02F5"/>
    <w:rsid w:val="009B211F"/>
    <w:rsid w:val="009B37EA"/>
    <w:rsid w:val="009B5D3F"/>
    <w:rsid w:val="009C1AB0"/>
    <w:rsid w:val="009C4CC7"/>
    <w:rsid w:val="009C5246"/>
    <w:rsid w:val="009D017C"/>
    <w:rsid w:val="009D1F79"/>
    <w:rsid w:val="009D34C1"/>
    <w:rsid w:val="009E0D7A"/>
    <w:rsid w:val="009E24A6"/>
    <w:rsid w:val="009E426F"/>
    <w:rsid w:val="009E70CA"/>
    <w:rsid w:val="009F07C6"/>
    <w:rsid w:val="009F4B7C"/>
    <w:rsid w:val="009F7EA7"/>
    <w:rsid w:val="00A01D74"/>
    <w:rsid w:val="00A1715E"/>
    <w:rsid w:val="00A2218B"/>
    <w:rsid w:val="00A33708"/>
    <w:rsid w:val="00A36A1D"/>
    <w:rsid w:val="00A41D40"/>
    <w:rsid w:val="00A451CE"/>
    <w:rsid w:val="00A45D65"/>
    <w:rsid w:val="00A47D4C"/>
    <w:rsid w:val="00A55CD0"/>
    <w:rsid w:val="00A57162"/>
    <w:rsid w:val="00A6323B"/>
    <w:rsid w:val="00A72B46"/>
    <w:rsid w:val="00A76A65"/>
    <w:rsid w:val="00A832A2"/>
    <w:rsid w:val="00A83C24"/>
    <w:rsid w:val="00A84B34"/>
    <w:rsid w:val="00A9257F"/>
    <w:rsid w:val="00AA1385"/>
    <w:rsid w:val="00AA591B"/>
    <w:rsid w:val="00AA6BAD"/>
    <w:rsid w:val="00AC0E7E"/>
    <w:rsid w:val="00AC1828"/>
    <w:rsid w:val="00AC52E7"/>
    <w:rsid w:val="00AD0568"/>
    <w:rsid w:val="00AD22DD"/>
    <w:rsid w:val="00AD58B1"/>
    <w:rsid w:val="00AD5F15"/>
    <w:rsid w:val="00AD6E3F"/>
    <w:rsid w:val="00AD78FA"/>
    <w:rsid w:val="00AE2751"/>
    <w:rsid w:val="00AE3EC8"/>
    <w:rsid w:val="00AE4C4C"/>
    <w:rsid w:val="00AF2360"/>
    <w:rsid w:val="00B017FC"/>
    <w:rsid w:val="00B052C0"/>
    <w:rsid w:val="00B111C0"/>
    <w:rsid w:val="00B115CA"/>
    <w:rsid w:val="00B200E7"/>
    <w:rsid w:val="00B22AB2"/>
    <w:rsid w:val="00B31318"/>
    <w:rsid w:val="00B34C93"/>
    <w:rsid w:val="00B358B8"/>
    <w:rsid w:val="00B42757"/>
    <w:rsid w:val="00B42861"/>
    <w:rsid w:val="00B43DD7"/>
    <w:rsid w:val="00B446BB"/>
    <w:rsid w:val="00B53BCC"/>
    <w:rsid w:val="00B63BD2"/>
    <w:rsid w:val="00B63DA5"/>
    <w:rsid w:val="00B72130"/>
    <w:rsid w:val="00B72D4A"/>
    <w:rsid w:val="00B83BE6"/>
    <w:rsid w:val="00B857CB"/>
    <w:rsid w:val="00B85D50"/>
    <w:rsid w:val="00B9088F"/>
    <w:rsid w:val="00B94FA1"/>
    <w:rsid w:val="00B95402"/>
    <w:rsid w:val="00BA2227"/>
    <w:rsid w:val="00BA3F06"/>
    <w:rsid w:val="00BA4202"/>
    <w:rsid w:val="00BA6645"/>
    <w:rsid w:val="00BA70DD"/>
    <w:rsid w:val="00BB2912"/>
    <w:rsid w:val="00BB7093"/>
    <w:rsid w:val="00BC0650"/>
    <w:rsid w:val="00BD0D6B"/>
    <w:rsid w:val="00BD255A"/>
    <w:rsid w:val="00BE5C7A"/>
    <w:rsid w:val="00BE61C7"/>
    <w:rsid w:val="00C00F76"/>
    <w:rsid w:val="00C05992"/>
    <w:rsid w:val="00C149F6"/>
    <w:rsid w:val="00C21554"/>
    <w:rsid w:val="00C23A81"/>
    <w:rsid w:val="00C31BC7"/>
    <w:rsid w:val="00C33485"/>
    <w:rsid w:val="00C62027"/>
    <w:rsid w:val="00C621F7"/>
    <w:rsid w:val="00C72AA3"/>
    <w:rsid w:val="00C73B7F"/>
    <w:rsid w:val="00C75C4F"/>
    <w:rsid w:val="00C80966"/>
    <w:rsid w:val="00C80BAB"/>
    <w:rsid w:val="00C87D68"/>
    <w:rsid w:val="00C9037C"/>
    <w:rsid w:val="00C9056B"/>
    <w:rsid w:val="00C90D17"/>
    <w:rsid w:val="00C966B1"/>
    <w:rsid w:val="00CA4B4B"/>
    <w:rsid w:val="00CA500D"/>
    <w:rsid w:val="00CA688B"/>
    <w:rsid w:val="00CB0CB4"/>
    <w:rsid w:val="00CB1F91"/>
    <w:rsid w:val="00CB21BE"/>
    <w:rsid w:val="00CB6F58"/>
    <w:rsid w:val="00CC344E"/>
    <w:rsid w:val="00CF1DCE"/>
    <w:rsid w:val="00CF2CE0"/>
    <w:rsid w:val="00CF5379"/>
    <w:rsid w:val="00D008E4"/>
    <w:rsid w:val="00D11BD2"/>
    <w:rsid w:val="00D1339D"/>
    <w:rsid w:val="00D162AE"/>
    <w:rsid w:val="00D16F79"/>
    <w:rsid w:val="00D36FD6"/>
    <w:rsid w:val="00D45CA4"/>
    <w:rsid w:val="00D55C72"/>
    <w:rsid w:val="00D569C4"/>
    <w:rsid w:val="00D60F14"/>
    <w:rsid w:val="00D62835"/>
    <w:rsid w:val="00D643C6"/>
    <w:rsid w:val="00D67084"/>
    <w:rsid w:val="00D75129"/>
    <w:rsid w:val="00D77521"/>
    <w:rsid w:val="00D8275B"/>
    <w:rsid w:val="00D84A3A"/>
    <w:rsid w:val="00D876C0"/>
    <w:rsid w:val="00D90D43"/>
    <w:rsid w:val="00D94D9A"/>
    <w:rsid w:val="00DA6272"/>
    <w:rsid w:val="00DA64BF"/>
    <w:rsid w:val="00DA67D0"/>
    <w:rsid w:val="00DA6821"/>
    <w:rsid w:val="00DB3E02"/>
    <w:rsid w:val="00DB430E"/>
    <w:rsid w:val="00DB7651"/>
    <w:rsid w:val="00DB7A43"/>
    <w:rsid w:val="00DC08E0"/>
    <w:rsid w:val="00DC1473"/>
    <w:rsid w:val="00DC268E"/>
    <w:rsid w:val="00DD6645"/>
    <w:rsid w:val="00DD7FE9"/>
    <w:rsid w:val="00DE10F4"/>
    <w:rsid w:val="00DE1985"/>
    <w:rsid w:val="00DE7745"/>
    <w:rsid w:val="00DF5812"/>
    <w:rsid w:val="00DF6D5D"/>
    <w:rsid w:val="00E00302"/>
    <w:rsid w:val="00E040AE"/>
    <w:rsid w:val="00E044DA"/>
    <w:rsid w:val="00E06590"/>
    <w:rsid w:val="00E0778D"/>
    <w:rsid w:val="00E07D7B"/>
    <w:rsid w:val="00E103B6"/>
    <w:rsid w:val="00E16F94"/>
    <w:rsid w:val="00E33512"/>
    <w:rsid w:val="00E34069"/>
    <w:rsid w:val="00E42060"/>
    <w:rsid w:val="00E433EC"/>
    <w:rsid w:val="00E47469"/>
    <w:rsid w:val="00E566AD"/>
    <w:rsid w:val="00E636DB"/>
    <w:rsid w:val="00E66162"/>
    <w:rsid w:val="00E67B34"/>
    <w:rsid w:val="00E7165D"/>
    <w:rsid w:val="00E73754"/>
    <w:rsid w:val="00E74BA0"/>
    <w:rsid w:val="00E76721"/>
    <w:rsid w:val="00E80A07"/>
    <w:rsid w:val="00E83C29"/>
    <w:rsid w:val="00E84730"/>
    <w:rsid w:val="00E87361"/>
    <w:rsid w:val="00E928DC"/>
    <w:rsid w:val="00E93DED"/>
    <w:rsid w:val="00E95644"/>
    <w:rsid w:val="00EA4CAB"/>
    <w:rsid w:val="00EA7972"/>
    <w:rsid w:val="00EB17F3"/>
    <w:rsid w:val="00EC6049"/>
    <w:rsid w:val="00ED1DA3"/>
    <w:rsid w:val="00ED2A7F"/>
    <w:rsid w:val="00ED5D90"/>
    <w:rsid w:val="00EE2774"/>
    <w:rsid w:val="00EE77B1"/>
    <w:rsid w:val="00EF25D9"/>
    <w:rsid w:val="00EF6FAC"/>
    <w:rsid w:val="00F01D27"/>
    <w:rsid w:val="00F0226E"/>
    <w:rsid w:val="00F05DC2"/>
    <w:rsid w:val="00F0708E"/>
    <w:rsid w:val="00F171FF"/>
    <w:rsid w:val="00F177ED"/>
    <w:rsid w:val="00F242A0"/>
    <w:rsid w:val="00F251E6"/>
    <w:rsid w:val="00F30DBD"/>
    <w:rsid w:val="00F31750"/>
    <w:rsid w:val="00F375B4"/>
    <w:rsid w:val="00F46483"/>
    <w:rsid w:val="00F466DD"/>
    <w:rsid w:val="00F47C5B"/>
    <w:rsid w:val="00F55FB0"/>
    <w:rsid w:val="00F60209"/>
    <w:rsid w:val="00F6228F"/>
    <w:rsid w:val="00F63A7B"/>
    <w:rsid w:val="00F6480B"/>
    <w:rsid w:val="00F71C12"/>
    <w:rsid w:val="00F82344"/>
    <w:rsid w:val="00F82F5B"/>
    <w:rsid w:val="00F84B13"/>
    <w:rsid w:val="00F863C9"/>
    <w:rsid w:val="00F9031F"/>
    <w:rsid w:val="00F96C0B"/>
    <w:rsid w:val="00FA05C2"/>
    <w:rsid w:val="00FA3361"/>
    <w:rsid w:val="00FB40E7"/>
    <w:rsid w:val="00FB52B2"/>
    <w:rsid w:val="00FB6B51"/>
    <w:rsid w:val="00FB72B6"/>
    <w:rsid w:val="00FB7FB3"/>
    <w:rsid w:val="00FC13C0"/>
    <w:rsid w:val="00FD52D4"/>
    <w:rsid w:val="00FE361B"/>
    <w:rsid w:val="00FE63C3"/>
    <w:rsid w:val="00FF0212"/>
    <w:rsid w:val="00FF0D0B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2101</Words>
  <Characters>11977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2016-02-19T11:38:00Z</dcterms:created>
  <dcterms:modified xsi:type="dcterms:W3CDTF">2016-02-19T11:44:00Z</dcterms:modified>
</cp:coreProperties>
</file>