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AEB6" w14:textId="77777777" w:rsidR="00454529" w:rsidRDefault="00000000" w:rsidP="00454529">
      <w:pPr>
        <w:pStyle w:val="aa"/>
      </w:pPr>
      <w:r>
        <w:t>Конфликты, инциденты и кризисные коммуникации</w:t>
      </w:r>
    </w:p>
    <w:p w14:paraId="613F9E9C" w14:textId="77777777" w:rsidR="00454529" w:rsidRDefault="00454529" w:rsidP="00454529">
      <w:pPr>
        <w:pStyle w:val="aa"/>
      </w:pPr>
    </w:p>
    <w:p w14:paraId="4430FC0E" w14:textId="0AA46EE9" w:rsidR="00BC76D4" w:rsidRDefault="00000000" w:rsidP="00454529">
      <w:pPr>
        <w:pStyle w:val="aa"/>
      </w:pPr>
      <w:r>
        <w:t>1. Классификация без ярлыков</w:t>
      </w:r>
    </w:p>
    <w:p w14:paraId="264281D9" w14:textId="77777777" w:rsidR="00BC76D4" w:rsidRDefault="00000000">
      <w:r>
        <w:t>Конфликт возникает из-за разных целей, ресурсов, норм и интерпретаций. Нарушение оценивается по правилу и обстоятельствам. Жалоба сообщает о проблеме. Инцидент требует согласованной реакции, когда затронуты безопасность, доступ, данные или обязательства. Категории пересекаются, но не заменяют друг друга.</w:t>
      </w:r>
    </w:p>
    <w:p w14:paraId="0DBDA4E9" w14:textId="77777777" w:rsidR="00454529" w:rsidRDefault="0045452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BC76D4" w14:paraId="2C501894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7C36B9" w14:textId="77777777" w:rsidR="00BC76D4" w:rsidRDefault="00000000">
            <w:pPr>
              <w:pStyle w:val="TableText"/>
            </w:pPr>
            <w:r>
              <w:rPr>
                <w:b/>
                <w:color w:val="FFFFFF"/>
              </w:rPr>
              <w:t>Ситуация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4C4FB2" w14:textId="77777777" w:rsidR="00BC76D4" w:rsidRDefault="00000000">
            <w:pPr>
              <w:pStyle w:val="TableText"/>
            </w:pPr>
            <w:r>
              <w:rPr>
                <w:b/>
                <w:color w:val="FFFFFF"/>
              </w:rPr>
              <w:t>Первый вопрос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9A1623" w14:textId="77777777" w:rsidR="00BC76D4" w:rsidRDefault="00000000">
            <w:pPr>
              <w:pStyle w:val="TableText"/>
            </w:pPr>
            <w:r>
              <w:rPr>
                <w:b/>
                <w:color w:val="FFFFFF"/>
              </w:rPr>
              <w:t>Реакция</w:t>
            </w:r>
          </w:p>
        </w:tc>
      </w:tr>
      <w:tr w:rsidR="00BC76D4" w14:paraId="228091AB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CBB3C5" w14:textId="77777777" w:rsidR="00BC76D4" w:rsidRDefault="00000000">
            <w:pPr>
              <w:pStyle w:val="TableText"/>
            </w:pPr>
            <w:r>
              <w:t>Критика решения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BC4369" w14:textId="77777777" w:rsidR="00BC76D4" w:rsidRDefault="00000000">
            <w:pPr>
              <w:pStyle w:val="TableText"/>
            </w:pPr>
            <w:r>
              <w:t>Какие аргументы названы?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7311D9" w14:textId="77777777" w:rsidR="00BC76D4" w:rsidRDefault="00000000">
            <w:pPr>
              <w:pStyle w:val="TableText"/>
            </w:pPr>
            <w:r>
              <w:t>Обсудить предмет и полномочия</w:t>
            </w:r>
          </w:p>
        </w:tc>
      </w:tr>
      <w:tr w:rsidR="00BC76D4" w14:paraId="013BD7A5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610CD0" w14:textId="77777777" w:rsidR="00BC76D4" w:rsidRDefault="00000000">
            <w:pPr>
              <w:pStyle w:val="TableText"/>
            </w:pPr>
            <w:r>
              <w:t>Нарушение границ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354A2C" w14:textId="77777777" w:rsidR="00BC76D4" w:rsidRPr="00454529" w:rsidRDefault="00000000">
            <w:pPr>
              <w:pStyle w:val="TableText"/>
              <w:rPr>
                <w:lang w:val="ru-RU"/>
              </w:rPr>
            </w:pPr>
            <w:r w:rsidRPr="00454529">
              <w:rPr>
                <w:lang w:val="ru-RU"/>
              </w:rPr>
              <w:t>Что происходило и продолжается ли?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6B662F" w14:textId="77777777" w:rsidR="00BC76D4" w:rsidRDefault="00000000">
            <w:pPr>
              <w:pStyle w:val="TableText"/>
            </w:pPr>
            <w:proofErr w:type="spellStart"/>
            <w:r>
              <w:t>Защищенный</w:t>
            </w:r>
            <w:proofErr w:type="spellEnd"/>
            <w:r>
              <w:t xml:space="preserve"> </w:t>
            </w:r>
            <w:proofErr w:type="spellStart"/>
            <w:r>
              <w:t>маршрут</w:t>
            </w:r>
            <w:proofErr w:type="spellEnd"/>
            <w:r>
              <w:t xml:space="preserve"> и </w:t>
            </w:r>
            <w:proofErr w:type="spellStart"/>
            <w:r>
              <w:t>проверка</w:t>
            </w:r>
            <w:proofErr w:type="spellEnd"/>
          </w:p>
        </w:tc>
      </w:tr>
      <w:tr w:rsidR="00BC76D4" w14:paraId="184D1761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CC7BC0" w14:textId="77777777" w:rsidR="00BC76D4" w:rsidRDefault="00000000">
            <w:pPr>
              <w:pStyle w:val="TableText"/>
            </w:pPr>
            <w:r>
              <w:t>Сбой доступа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B47867" w14:textId="77777777" w:rsidR="00BC76D4" w:rsidRPr="00454529" w:rsidRDefault="00000000">
            <w:pPr>
              <w:pStyle w:val="TableText"/>
              <w:rPr>
                <w:lang w:val="ru-RU"/>
              </w:rPr>
            </w:pPr>
            <w:r w:rsidRPr="00454529">
              <w:rPr>
                <w:lang w:val="ru-RU"/>
              </w:rPr>
              <w:t>Кто и что не может сделать?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7BCBFB" w14:textId="77777777" w:rsidR="00BC76D4" w:rsidRDefault="00000000">
            <w:pPr>
              <w:pStyle w:val="TableText"/>
            </w:pPr>
            <w:proofErr w:type="spellStart"/>
            <w:r>
              <w:t>Диагностика</w:t>
            </w:r>
            <w:proofErr w:type="spellEnd"/>
            <w:r>
              <w:t xml:space="preserve"> и </w:t>
            </w:r>
            <w:proofErr w:type="spellStart"/>
            <w:r>
              <w:t>резервная</w:t>
            </w:r>
            <w:proofErr w:type="spellEnd"/>
            <w:r>
              <w:t xml:space="preserve"> </w:t>
            </w:r>
            <w:proofErr w:type="spellStart"/>
            <w:r>
              <w:t>связь</w:t>
            </w:r>
            <w:proofErr w:type="spellEnd"/>
          </w:p>
        </w:tc>
      </w:tr>
      <w:tr w:rsidR="00BC76D4" w14:paraId="44E1BDAD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86AABF" w14:textId="77777777" w:rsidR="00BC76D4" w:rsidRDefault="00000000">
            <w:pPr>
              <w:pStyle w:val="TableText"/>
            </w:pPr>
            <w:r>
              <w:t>Подозрительный аккаунт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51384E" w14:textId="77777777" w:rsidR="00BC76D4" w:rsidRDefault="00000000">
            <w:pPr>
              <w:pStyle w:val="TableText"/>
            </w:pPr>
            <w:r>
              <w:t>Что подтверждено?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E9D6CA" w14:textId="77777777" w:rsidR="00BC76D4" w:rsidRDefault="00000000">
            <w:pPr>
              <w:pStyle w:val="TableText"/>
            </w:pPr>
            <w:r>
              <w:t>Передача администратору</w:t>
            </w:r>
          </w:p>
        </w:tc>
      </w:tr>
      <w:tr w:rsidR="00BC76D4" w14:paraId="71D9AAF5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367BD4" w14:textId="77777777" w:rsidR="00BC76D4" w:rsidRDefault="00000000">
            <w:pPr>
              <w:pStyle w:val="TableText"/>
            </w:pPr>
            <w:r>
              <w:t>Слух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392FA8" w14:textId="77777777" w:rsidR="00BC76D4" w:rsidRDefault="00000000">
            <w:pPr>
              <w:pStyle w:val="TableText"/>
            </w:pPr>
            <w:r>
              <w:t>Где исходник?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E63059" w14:textId="77777777" w:rsidR="00BC76D4" w:rsidRDefault="00000000">
            <w:pPr>
              <w:pStyle w:val="TableText"/>
            </w:pPr>
            <w:r>
              <w:t>Проверка и точная корректировка</w:t>
            </w:r>
          </w:p>
        </w:tc>
      </w:tr>
    </w:tbl>
    <w:p w14:paraId="46807709" w14:textId="77777777" w:rsidR="00BC76D4" w:rsidRDefault="00BC76D4">
      <w:pPr>
        <w:spacing w:after="20" w:line="20" w:lineRule="exact"/>
      </w:pPr>
    </w:p>
    <w:p w14:paraId="352A7CAB" w14:textId="77777777" w:rsidR="00454529" w:rsidRDefault="00454529"/>
    <w:p w14:paraId="49635BD3" w14:textId="3F6C3498" w:rsidR="00BC76D4" w:rsidRDefault="00000000">
      <w:r>
        <w:t>Сильная эмоция не доказывает масштаб фактов; спокойствие не исключает вреда. Одно обращение может быть срочным, а много пересказов одного источника не создают независимых свидетельств.</w:t>
      </w:r>
    </w:p>
    <w:p w14:paraId="03C69967" w14:textId="77777777" w:rsidR="00BC76D4" w:rsidRDefault="00000000">
      <w:r>
        <w:t>Человеку, сообщившему о преследовании, не предлагают обязательный публичный спор. Обсуждение целей помогает при части конфликтов, но не заменяет безопасность. Mozilla, например, различает допустимое несогласие и личные атаки, угрозы, раскрытие данных [2].</w:t>
      </w:r>
    </w:p>
    <w:p w14:paraId="74F7BF89" w14:textId="77777777" w:rsidR="00BC76D4" w:rsidRDefault="00000000">
      <w:r>
        <w:t>Слово «тролль» не помогает, когда заменяет наблюдение. Точнее описать повторную публикацию запрещенного, нежелательные контакты или массовое нарушение формата. Для реакции не нужно выдумывать мотив.</w:t>
      </w:r>
    </w:p>
    <w:p w14:paraId="5F7BD0AC" w14:textId="77777777" w:rsidR="00BC76D4" w:rsidRDefault="00000000">
      <w:r>
        <w:t>Первичная классификация может измениться после проверки. Поэтому в журнале указывают статус, а не закрепляют раннюю догадку как официальную версию. Команда должна иметь возможность пересмотреть решение без сокрытия новой информации.</w:t>
      </w:r>
    </w:p>
    <w:p w14:paraId="2C013186" w14:textId="77777777" w:rsidR="00BC76D4" w:rsidRDefault="00000000">
      <w:pPr>
        <w:pStyle w:val="21"/>
        <w:pageBreakBefore/>
      </w:pPr>
      <w:r>
        <w:lastRenderedPageBreak/>
        <w:t>2. Журнал фактов и ответственности</w:t>
      </w:r>
    </w:p>
    <w:p w14:paraId="44D5AFC1" w14:textId="77777777" w:rsidR="00BC76D4" w:rsidRDefault="00000000">
      <w:r>
        <w:t>Запись содержит время, источник, наблюдение, подтверждение, действие и владельца. Разделяются факт, сообщение участника, гипотеза и неизвестное. «Получено письмо с жалобой» не равно «все аккаунты взломаны». Время события и обнаружения тоже различается.</w:t>
      </w:r>
    </w:p>
    <w:p w14:paraId="54C4634B" w14:textId="77777777" w:rsidR="00BC76D4" w:rsidRDefault="00000000">
      <w:r>
        <w:t>При текущем риске защитное действие иногда нужно до установления причины: скрыть опасное вложение или передать подозрительную активность. Основание и временность фиксируют. Это не разрешение объявлять виновного без проверки.</w:t>
      </w:r>
    </w:p>
    <w:p w14:paraId="0D220878" w14:textId="77777777" w:rsidR="00BC76D4" w:rsidRDefault="00000000">
      <w:pPr>
        <w:pStyle w:val="31"/>
      </w:pPr>
      <w:r>
        <w:t>Разделение функций</w:t>
      </w:r>
    </w:p>
    <w:p w14:paraId="6DAB9D5C" w14:textId="77777777" w:rsidR="00BC76D4" w:rsidRDefault="00000000">
      <w:r>
        <w:t>Технический специалист проверяет систему; модератор — публикации; руководитель принимает решения в мандате; менеджер сообщества координирует связь. При совмещении люди знают границы компетенции. Экстренные, правовые и специальные вопросы передаются соответствующим службам по ситуации.</w:t>
      </w:r>
    </w:p>
    <w:p w14:paraId="6BC0D458" w14:textId="77777777" w:rsidR="00BC76D4" w:rsidRDefault="00000000">
      <w:r>
        <w:t>Содержание обращения видят только необходимые ответственные. Публичное сообщение не повторяет контакты и вредное вложение. Внутренний журнал не является бессрочной коллекцией личных подробностей. В учебном примере сведения вымышлены.</w:t>
      </w:r>
    </w:p>
    <w:p w14:paraId="5F9F32F8" w14:textId="77777777" w:rsidR="00BC76D4" w:rsidRDefault="00000000">
      <w:r>
        <w:t>Заявителю подтверждают получение и объясняют следующий шаг без обещания определенного исхода. Если срок завершения неизвестен, можно согласовать обновление статуса. Это не равнозначно гарантии закончить расследование.</w:t>
      </w:r>
    </w:p>
    <w:p w14:paraId="79734FCC" w14:textId="77777777" w:rsidR="00BC76D4" w:rsidRDefault="00000000">
      <w:r>
        <w:t>Единая актуальная запись уменьшает противоречия между ролями. После исправления публичной версии нужно объяснить новые сведения. Незаметная замена истории может затруднить понимание участниками того, какие действия им нужны.</w:t>
      </w:r>
    </w:p>
    <w:p w14:paraId="57C9410A" w14:textId="77777777" w:rsidR="00BC76D4" w:rsidRDefault="00000000">
      <w:r>
        <w:t>Для небольшого проекта достаточно простого журнала и понятного контакта. Сложная система заявок не заменяет человека с полномочиями, а множество параллельных чатов может увеличить задержку передачи.</w:t>
      </w:r>
    </w:p>
    <w:p w14:paraId="5ED10741" w14:textId="77777777" w:rsidR="00BC76D4" w:rsidRDefault="00000000">
      <w:pPr>
        <w:pStyle w:val="21"/>
        <w:pageBreakBefore/>
      </w:pPr>
      <w:r>
        <w:lastRenderedPageBreak/>
        <w:t>3. Реальный кейс: сообщение Reddit в 2023 году</w:t>
      </w:r>
    </w:p>
    <w:p w14:paraId="141034AA" w14:textId="77777777" w:rsidR="00BC76D4" w:rsidRDefault="00000000">
      <w:r>
        <w:rPr>
          <w:b/>
        </w:rPr>
        <w:t>Досье источника.</w:t>
      </w:r>
      <w:r>
        <w:t xml:space="preserve"> В феврале 2023 года Reddit сообщил об обнаруженной 5 февраля атаке на сотрудника и доступе к части внутренних документов, кода и бизнес-систем. На момент публикации компания не выявила свидетельств доступа к непубличным пользовательским данным через основные производственные системы. Сотрудник сообщил о событии, доступ нарушителя прекратили, проверка продолжалась [1].</w:t>
      </w:r>
    </w:p>
    <w:p w14:paraId="4CC10E63" w14:textId="77777777" w:rsidR="00BC76D4" w:rsidRDefault="00000000">
      <w:r>
        <w:t>«На данном этапе не обнаружено» — не окончательная независимая гарантия отсутствия любого ущерба. Историческое сообщение используется для анализа структуры ответа, не как текущая инструкция защиты.</w:t>
      </w:r>
    </w:p>
    <w:p w14:paraId="4AD5C4E6" w14:textId="77777777" w:rsidR="00454529" w:rsidRDefault="0045452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BC76D4" w14:paraId="32898A11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51C163" w14:textId="77777777" w:rsidR="00BC76D4" w:rsidRDefault="00000000">
            <w:pPr>
              <w:pStyle w:val="TableText"/>
            </w:pPr>
            <w:r>
              <w:rPr>
                <w:b/>
                <w:color w:val="FFFFFF"/>
              </w:rPr>
              <w:t>Часть ответа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74A923" w14:textId="77777777" w:rsidR="00BC76D4" w:rsidRDefault="00000000">
            <w:pPr>
              <w:pStyle w:val="TableText"/>
            </w:pPr>
            <w:r>
              <w:rPr>
                <w:b/>
                <w:color w:val="FFFFFF"/>
              </w:rPr>
              <w:t>Проверочный вопрос</w:t>
            </w:r>
          </w:p>
        </w:tc>
      </w:tr>
      <w:tr w:rsidR="00BC76D4" w14:paraId="07C5F13D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828CA9" w14:textId="77777777" w:rsidR="00BC76D4" w:rsidRDefault="00000000">
            <w:pPr>
              <w:pStyle w:val="TableText"/>
            </w:pPr>
            <w:r>
              <w:t>Событие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5B0B1B" w14:textId="77777777" w:rsidR="00BC76D4" w:rsidRPr="00454529" w:rsidRDefault="00000000">
            <w:pPr>
              <w:pStyle w:val="TableText"/>
              <w:rPr>
                <w:lang w:val="ru-RU"/>
              </w:rPr>
            </w:pPr>
            <w:r w:rsidRPr="00454529">
              <w:rPr>
                <w:lang w:val="ru-RU"/>
              </w:rPr>
              <w:t>Разделены ли обнаружение и причина?</w:t>
            </w:r>
          </w:p>
        </w:tc>
      </w:tr>
      <w:tr w:rsidR="00BC76D4" w14:paraId="7E9304E7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C47040" w14:textId="77777777" w:rsidR="00BC76D4" w:rsidRDefault="00000000">
            <w:pPr>
              <w:pStyle w:val="TableText"/>
            </w:pPr>
            <w:r>
              <w:t>Область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131ED7" w14:textId="77777777" w:rsidR="00BC76D4" w:rsidRPr="00454529" w:rsidRDefault="00000000">
            <w:pPr>
              <w:pStyle w:val="TableText"/>
              <w:rPr>
                <w:lang w:val="ru-RU"/>
              </w:rPr>
            </w:pPr>
            <w:r w:rsidRPr="00454529">
              <w:rPr>
                <w:lang w:val="ru-RU"/>
              </w:rPr>
              <w:t>Названо ли подтвержденное без расширения?</w:t>
            </w:r>
          </w:p>
        </w:tc>
      </w:tr>
      <w:tr w:rsidR="00BC76D4" w14:paraId="0FCC3647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301A36" w14:textId="77777777" w:rsidR="00BC76D4" w:rsidRDefault="00000000">
            <w:pPr>
              <w:pStyle w:val="TableText"/>
            </w:pPr>
            <w:r>
              <w:t>Действие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6A730A" w14:textId="77777777" w:rsidR="00BC76D4" w:rsidRDefault="00000000">
            <w:pPr>
              <w:pStyle w:val="TableText"/>
            </w:pPr>
            <w:r>
              <w:t>Сообщается ли выполненное?</w:t>
            </w:r>
          </w:p>
        </w:tc>
      </w:tr>
      <w:tr w:rsidR="00BC76D4" w14:paraId="2A8F64C0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4B0E26" w14:textId="77777777" w:rsidR="00BC76D4" w:rsidRDefault="00000000">
            <w:pPr>
              <w:pStyle w:val="TableText"/>
            </w:pPr>
            <w:r>
              <w:t>Неизвестное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6A7ECD" w14:textId="77777777" w:rsidR="00BC76D4" w:rsidRDefault="00000000">
            <w:pPr>
              <w:pStyle w:val="TableText"/>
            </w:pPr>
            <w:r>
              <w:t>Видна ли граница проверки?</w:t>
            </w:r>
          </w:p>
        </w:tc>
      </w:tr>
      <w:tr w:rsidR="00BC76D4" w14:paraId="556476D2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18F144" w14:textId="77777777" w:rsidR="00BC76D4" w:rsidRDefault="00000000">
            <w:pPr>
              <w:pStyle w:val="TableText"/>
            </w:pPr>
            <w:r>
              <w:t>Продолжение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EC9D8A" w14:textId="77777777" w:rsidR="00BC76D4" w:rsidRDefault="00000000">
            <w:pPr>
              <w:pStyle w:val="TableText"/>
            </w:pPr>
            <w:r>
              <w:t>Где искать актуальную информацию?</w:t>
            </w:r>
          </w:p>
        </w:tc>
      </w:tr>
    </w:tbl>
    <w:p w14:paraId="0A2F3F44" w14:textId="77777777" w:rsidR="00BC76D4" w:rsidRDefault="00BC76D4">
      <w:pPr>
        <w:spacing w:after="20" w:line="20" w:lineRule="exact"/>
      </w:pPr>
    </w:p>
    <w:p w14:paraId="4E95BF9E" w14:textId="77777777" w:rsidR="00454529" w:rsidRDefault="00454529"/>
    <w:p w14:paraId="519AD989" w14:textId="05EF7630" w:rsidR="00BC76D4" w:rsidRDefault="00000000">
      <w:r>
        <w:t>Если подозрительная ссылка появилась в одном разделе «Практики вместе», нельзя объявлять компрометацию всех людей. Но неполная картина не оправдывает сохранение известного риска до окончательного заключения.</w:t>
      </w:r>
    </w:p>
    <w:p w14:paraId="3C9841B3" w14:textId="77777777" w:rsidR="00BC76D4" w:rsidRDefault="00000000">
      <w:r>
        <w:t>Важна возможность сообщить об ошибке без публичного унижения. Она не отменяет ответственности, но поддерживает раннее обнаружение. Вывод о роли сотрудника требует проверки, не голосования наблюдателей.</w:t>
      </w:r>
    </w:p>
    <w:p w14:paraId="381D3D34" w14:textId="77777777" w:rsidR="00BC76D4" w:rsidRDefault="00000000">
      <w:r>
        <w:t>Оценка реакции включает прекращение риска, точность информации и доступность помощи. Положительные комментарии не доказывают восстановления системы или доверия всех участников.</w:t>
      </w:r>
    </w:p>
    <w:p w14:paraId="54C1D12D" w14:textId="77777777" w:rsidR="00BC76D4" w:rsidRDefault="00000000">
      <w:r>
        <w:t>Переносится структура: что знаем, что сделали, что проверяем, как действовать и когда ждать обновления. Причины, масштабы и технические рекомендации не копируются без собственных установленных фактов и компетентного решения.</w:t>
      </w:r>
    </w:p>
    <w:p w14:paraId="2A828AA8" w14:textId="77777777" w:rsidR="00BC76D4" w:rsidRDefault="00000000">
      <w:pPr>
        <w:pStyle w:val="21"/>
        <w:pageBreakBefore/>
      </w:pPr>
      <w:r>
        <w:lastRenderedPageBreak/>
        <w:t>4. Учебная ситуация подозрительной ссылки</w:t>
      </w:r>
    </w:p>
    <w:p w14:paraId="6D0E2AAB" w14:textId="77777777" w:rsidR="00BC76D4" w:rsidRDefault="00000000">
      <w:r>
        <w:t>Все события вымышлены. В 10:00 получена жалоба на ссылку помощника. В 10:10 администратор скрывает публикацию. В 10:25 владелец аккаунта сообщает, что не размещал ее. Причина и число просмотревших пока неизвестны; реальные платежи и персональные данные не используются.</w:t>
      </w:r>
    </w:p>
    <w:p w14:paraId="5387C194" w14:textId="77777777" w:rsidR="00BC76D4" w:rsidRDefault="00000000">
      <w:r>
        <w:t>Предварительное сообщение: «В разделе разборов обнаружена подозрительная ссылка. Публикация скрыта; обстоятельства проверяет администратор. Не используйте ссылку. Обновление появится в объявлениях в 12:00. Связанные сообщения передавайте через отдельный канал модерации, не публикуя личные сведения».</w:t>
      </w:r>
    </w:p>
    <w:p w14:paraId="1A1A347E" w14:textId="77777777" w:rsidR="00BC76D4" w:rsidRDefault="00000000">
      <w:r>
        <w:t>Текст называет действие и ограничение, не утверждает полный взлом или отсутствие последствий. В реальном случае рекомендации согласуются с техническим ответственным и действительными контактами. Учебный шаблон не копируется механически.</w:t>
      </w:r>
    </w:p>
    <w:p w14:paraId="7A5C848F" w14:textId="77777777" w:rsidR="00BC76D4" w:rsidRDefault="00000000">
      <w:pPr>
        <w:pStyle w:val="31"/>
      </w:pPr>
      <w:r>
        <w:t>Следующее обновление</w:t>
      </w:r>
    </w:p>
    <w:p w14:paraId="4A566A65" w14:textId="77777777" w:rsidR="00BC76D4" w:rsidRDefault="00000000">
      <w:r>
        <w:t>К 12:00 причина может оставаться неустановленной. Тогда сообщают текущее состояние и следующий шаг. Нельзя выдумывать завершение ради обещанного часа. Обновить статус и закончить проверку — разные обязательства.</w:t>
      </w:r>
    </w:p>
    <w:p w14:paraId="703C75B0" w14:textId="77777777" w:rsidR="00BC76D4" w:rsidRDefault="00000000">
      <w:r>
        <w:t>Если опасность не подтвердится, ошибочное ограничение пересматривают и объясняют основание. При подтверждении риск ограничивают по согласованной процедуре. В обоих случаях сохраняется история изменений.</w:t>
      </w:r>
    </w:p>
    <w:p w14:paraId="5A7BC856" w14:textId="77777777" w:rsidR="00BC76D4" w:rsidRDefault="00000000">
      <w:r>
        <w:t>После активной фазы проверяются права, резервный доступ, прием жалоб и инструкции. Разбор отвечает: что заметили, где задержалась передача, какие сведения были недоступны? Публичное имя виновного не является необходимым результатом обучения.</w:t>
      </w:r>
    </w:p>
    <w:p w14:paraId="59C17E8E" w14:textId="77777777" w:rsidR="00BC76D4" w:rsidRDefault="00000000">
      <w:r>
        <w:t>Небольшой протокол позволяет действовать последовательно даже при неполной информации. Он не должен содержать заранее придуманную причину и готовое оправдание: структура заполняется подтвержденными фактами.</w:t>
      </w:r>
    </w:p>
    <w:p w14:paraId="6F20FC54" w14:textId="77777777" w:rsidR="00BC76D4" w:rsidRDefault="00000000">
      <w:pPr>
        <w:pStyle w:val="21"/>
        <w:pageBreakBefore/>
      </w:pPr>
      <w:r>
        <w:lastRenderedPageBreak/>
        <w:t>5. Деэскалация и завершение</w:t>
      </w:r>
    </w:p>
    <w:p w14:paraId="5F7D0E30" w14:textId="77777777" w:rsidR="00BC76D4" w:rsidRDefault="00000000">
      <w:r>
        <w:t>При предметном споре восстанавливают общий вопрос, отделяют факты от оценок и задают сравнение альтернатив. Спор о встречах можно перевести в обсуждение часовых поясов и асинхронной формы. Но обязательное условие безопасности не отменяется компромиссом или голосованием.</w:t>
      </w:r>
    </w:p>
    <w:p w14:paraId="5B962206" w14:textId="77777777" w:rsidR="00BC76D4" w:rsidRDefault="00000000">
      <w:r>
        <w:t>Модератор пишет конкретно: «Возвращаемся к аргументам о расписании; личные оценки рассматриваются по правилу». Это полезнее бесконечной перепалки и общего призыва к добру. При продолжающемся нарушении действует процедура.</w:t>
      </w:r>
    </w:p>
    <w:p w14:paraId="29A4312C" w14:textId="77777777" w:rsidR="00BC76D4" w:rsidRDefault="00000000">
      <w:pPr>
        <w:pStyle w:val="31"/>
      </w:pPr>
      <w:r>
        <w:t>После активной фазы</w:t>
      </w:r>
    </w:p>
    <w:p w14:paraId="1AFF3B87" w14:textId="77777777" w:rsidR="00BC76D4" w:rsidRDefault="00000000">
      <w:r>
        <w:t>Завершение требует критериев: известный риск остановлен, обязательные действия выполнены, помощь доступна, открытые вопросы имеют владельцев. Уменьшение комментариев не доказывает этого: люди могли устать, уйти или не найти канал.</w:t>
      </w:r>
    </w:p>
    <w:p w14:paraId="4C9B7C04" w14:textId="77777777" w:rsidR="00BC76D4" w:rsidRDefault="00000000">
      <w:r>
        <w:t>Публичный итог сообщает допустимую часть причины, выполненное, изменения и ограничения без чувствительных деталей. Последующее наблюдение имеет срок и ответственного. Благодарность команде не заменяет проверки реального состояния.</w:t>
      </w:r>
    </w:p>
    <w:p w14:paraId="03F1745B" w14:textId="77777777" w:rsidR="00BC76D4" w:rsidRDefault="00000000">
      <w:r>
        <w:t>Команда оценивает нагрузку: тяжелые обращения и постоянная доступность не должны быть неформальной обязанностью одного добровольца. Нужны смены и возможность передачи. Это организация труда, не медицинский диагноз человеку.</w:t>
      </w:r>
    </w:p>
    <w:p w14:paraId="610984CC" w14:textId="77777777" w:rsidR="00BC76D4" w:rsidRDefault="00000000">
      <w:r>
        <w:t>Итог — различать устранение проблемы и ее объяснение. Согласованная коммуникация поддерживает действия, а не создает видимость благополучия. Неизвестное сообщается точно; право на обращение не зависит от популярности.</w:t>
      </w:r>
    </w:p>
    <w:p w14:paraId="5E5EB31F" w14:textId="61E4E25E" w:rsidR="00BC76D4" w:rsidRPr="00454529" w:rsidRDefault="00000000" w:rsidP="00454529">
      <w:r>
        <w:t>Для будущего полезно сохранить обезличенный урок: какой процесс изменился и как проверяется готовность. Архив не должен становиться коллекцией персональных историй ради демонстрации активности команды.</w:t>
      </w:r>
    </w:p>
    <w:sectPr w:rsidR="00BC76D4" w:rsidRPr="00454529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2DB4" w14:textId="77777777" w:rsidR="00C90B4B" w:rsidRDefault="00C90B4B">
      <w:pPr>
        <w:spacing w:after="0" w:line="240" w:lineRule="auto"/>
      </w:pPr>
      <w:r>
        <w:separator/>
      </w:r>
    </w:p>
  </w:endnote>
  <w:endnote w:type="continuationSeparator" w:id="0">
    <w:p w14:paraId="030BB0A1" w14:textId="77777777" w:rsidR="00C90B4B" w:rsidRDefault="00C90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AF1B" w14:textId="084A8A2F" w:rsidR="00BC76D4" w:rsidRDefault="00BC76D4">
    <w:pPr>
      <w:pStyle w:val="Small"/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CCCB2" w14:textId="77777777" w:rsidR="00C90B4B" w:rsidRDefault="00C90B4B">
      <w:pPr>
        <w:spacing w:after="0" w:line="240" w:lineRule="auto"/>
      </w:pPr>
      <w:r>
        <w:separator/>
      </w:r>
    </w:p>
  </w:footnote>
  <w:footnote w:type="continuationSeparator" w:id="0">
    <w:p w14:paraId="0AA897E0" w14:textId="77777777" w:rsidR="00C90B4B" w:rsidRDefault="00C90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AC4F0" w14:textId="705BAEB7" w:rsidR="00BC76D4" w:rsidRDefault="00BC76D4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227906">
    <w:abstractNumId w:val="8"/>
  </w:num>
  <w:num w:numId="2" w16cid:durableId="748356042">
    <w:abstractNumId w:val="6"/>
  </w:num>
  <w:num w:numId="3" w16cid:durableId="164394892">
    <w:abstractNumId w:val="5"/>
  </w:num>
  <w:num w:numId="4" w16cid:durableId="1294749839">
    <w:abstractNumId w:val="4"/>
  </w:num>
  <w:num w:numId="5" w16cid:durableId="283393047">
    <w:abstractNumId w:val="7"/>
  </w:num>
  <w:num w:numId="6" w16cid:durableId="1882937035">
    <w:abstractNumId w:val="3"/>
  </w:num>
  <w:num w:numId="7" w16cid:durableId="2092967299">
    <w:abstractNumId w:val="2"/>
  </w:num>
  <w:num w:numId="8" w16cid:durableId="1670327043">
    <w:abstractNumId w:val="1"/>
  </w:num>
  <w:num w:numId="9" w16cid:durableId="102505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6915"/>
    <w:rsid w:val="0029639D"/>
    <w:rsid w:val="00326F90"/>
    <w:rsid w:val="00454529"/>
    <w:rsid w:val="00AA1D8D"/>
    <w:rsid w:val="00B47730"/>
    <w:rsid w:val="00BC76D4"/>
    <w:rsid w:val="00C90B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8A4B3"/>
  <w14:defaultImageDpi w14:val="300"/>
  <w15:docId w15:val="{30EF667C-DDE1-4A76-9AA9-2B1D00F4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9. Конфликты, инциденты и кризисные коммуникации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2026-10-08T18:08:00Z</dcterms:modified>
  <cp:category/>
</cp:coreProperties>
</file>