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D6131" w14:textId="77777777" w:rsidR="002E56F0" w:rsidRDefault="00000000" w:rsidP="002E56F0">
      <w:pPr>
        <w:pStyle w:val="aa"/>
      </w:pPr>
      <w:r>
        <w:t>Платформы и архитектура: каналы, навигация, доступ и безопасность</w:t>
      </w:r>
    </w:p>
    <w:p w14:paraId="49791F21" w14:textId="77777777" w:rsidR="002E56F0" w:rsidRDefault="002E56F0" w:rsidP="002E56F0">
      <w:pPr>
        <w:pStyle w:val="aa"/>
      </w:pPr>
    </w:p>
    <w:p w14:paraId="6F8A5B98" w14:textId="18066C65" w:rsidR="000A73BA" w:rsidRDefault="00000000" w:rsidP="002E56F0">
      <w:pPr>
        <w:pStyle w:val="aa"/>
      </w:pPr>
      <w:r>
        <w:t>1. Сначала сценарии, затем инструменты</w:t>
      </w:r>
    </w:p>
    <w:p w14:paraId="29E8C364" w14:textId="77777777" w:rsidR="000A73BA" w:rsidRDefault="00000000">
      <w:r>
        <w:t>Выбор начинается с действия участника. Уточнить время, получить подробный ответ, найти проверенную инструкцию и сообщить о нарушении — разные сценарии. Один сервис может поддерживать несколько, но это необходимо проверить в конкретной конфигурации.</w:t>
      </w:r>
    </w:p>
    <w:p w14:paraId="619C9FD4" w14:textId="77777777" w:rsidR="000A73BA" w:rsidRDefault="00000000">
      <w:r>
        <w:t>Чат поддерживает оперативный обмен, однако важные ответы могут теряться в потоке. Форум разделяет темы и позволяет возвращаться к обсуждению. Канал объявлений снижает шум, но не заменяет взаимопомощь. База знаний хранит отобранные материалы с владельцем и датой. Это аналитические типы, не утверждение о функциях любой определенной программы.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0A73BA" w14:paraId="01F43C21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AC7350" w14:textId="77777777" w:rsidR="000A73BA" w:rsidRDefault="00000000">
            <w:pPr>
              <w:pStyle w:val="TableText"/>
            </w:pPr>
            <w:r>
              <w:rPr>
                <w:b/>
                <w:color w:val="FFFFFF"/>
              </w:rPr>
              <w:t>Потребность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D0A21A" w14:textId="77777777" w:rsidR="000A73BA" w:rsidRDefault="00000000">
            <w:pPr>
              <w:pStyle w:val="TableText"/>
            </w:pPr>
            <w:r>
              <w:rPr>
                <w:b/>
                <w:color w:val="FFFFFF"/>
              </w:rPr>
              <w:t>Требование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E7715A" w14:textId="77777777" w:rsidR="000A73BA" w:rsidRDefault="00000000">
            <w:pPr>
              <w:pStyle w:val="TableText"/>
            </w:pPr>
            <w:r>
              <w:rPr>
                <w:b/>
                <w:color w:val="FFFFFF"/>
              </w:rPr>
              <w:t>Испытание</w:t>
            </w:r>
          </w:p>
        </w:tc>
      </w:tr>
      <w:tr w:rsidR="000A73BA" w14:paraId="7401D2FF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B36B79" w14:textId="77777777" w:rsidR="000A73BA" w:rsidRDefault="00000000">
            <w:pPr>
              <w:pStyle w:val="TableText"/>
            </w:pPr>
            <w:r>
              <w:t>Найти прежний ответ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2EBE41" w14:textId="77777777" w:rsidR="000A73BA" w:rsidRDefault="00000000">
            <w:pPr>
              <w:pStyle w:val="TableText"/>
            </w:pPr>
            <w:r>
              <w:t>Поиск и устойчивые адреса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457E0F" w14:textId="77777777" w:rsidR="000A73BA" w:rsidRDefault="00000000">
            <w:pPr>
              <w:pStyle w:val="TableText"/>
            </w:pPr>
            <w:r>
              <w:t>Поиск по словам новичка</w:t>
            </w:r>
          </w:p>
        </w:tc>
      </w:tr>
      <w:tr w:rsidR="000A73BA" w14:paraId="32753B61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0880C5" w14:textId="77777777" w:rsidR="000A73BA" w:rsidRDefault="00000000">
            <w:pPr>
              <w:pStyle w:val="TableText"/>
            </w:pPr>
            <w:r>
              <w:t>Получать нужные сигналы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40AA0F" w14:textId="77777777" w:rsidR="000A73BA" w:rsidRDefault="00000000">
            <w:pPr>
              <w:pStyle w:val="TableText"/>
            </w:pPr>
            <w:r>
              <w:t>Управление подписками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C8C688" w14:textId="77777777" w:rsidR="000A73BA" w:rsidRDefault="00000000">
            <w:pPr>
              <w:pStyle w:val="TableText"/>
            </w:pPr>
            <w:r>
              <w:t>Оставить уведомления одной темы</w:t>
            </w:r>
          </w:p>
        </w:tc>
      </w:tr>
      <w:tr w:rsidR="000A73BA" w14:paraId="6C4B3BA1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73C856" w14:textId="77777777" w:rsidR="000A73BA" w:rsidRDefault="00000000">
            <w:pPr>
              <w:pStyle w:val="TableText"/>
            </w:pPr>
            <w:r>
              <w:t>Исправить вопрос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D96BC0" w14:textId="77777777" w:rsidR="000A73BA" w:rsidRDefault="00000000">
            <w:pPr>
              <w:pStyle w:val="TableText"/>
            </w:pPr>
            <w:r>
              <w:t>Редактирование с контекстом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077CCA" w14:textId="77777777" w:rsidR="000A73BA" w:rsidRPr="002E56F0" w:rsidRDefault="00000000">
            <w:pPr>
              <w:pStyle w:val="TableText"/>
              <w:rPr>
                <w:lang w:val="ru-RU"/>
              </w:rPr>
            </w:pPr>
            <w:r w:rsidRPr="002E56F0">
              <w:rPr>
                <w:lang w:val="ru-RU"/>
              </w:rPr>
              <w:t>Изменить материал без потери ответа</w:t>
            </w:r>
          </w:p>
        </w:tc>
      </w:tr>
      <w:tr w:rsidR="000A73BA" w14:paraId="3D952EEF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3B7F0F" w14:textId="77777777" w:rsidR="000A73BA" w:rsidRDefault="00000000">
            <w:pPr>
              <w:pStyle w:val="TableText"/>
            </w:pPr>
            <w:r>
              <w:t>Подать жалобу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8627C3" w14:textId="77777777" w:rsidR="000A73BA" w:rsidRDefault="00000000">
            <w:pPr>
              <w:pStyle w:val="TableText"/>
            </w:pPr>
            <w:r>
              <w:t>Непубличный маршрут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B017FD" w14:textId="77777777" w:rsidR="000A73BA" w:rsidRPr="002E56F0" w:rsidRDefault="00000000">
            <w:pPr>
              <w:pStyle w:val="TableText"/>
              <w:rPr>
                <w:lang w:val="ru-RU"/>
              </w:rPr>
            </w:pPr>
            <w:r w:rsidRPr="002E56F0">
              <w:rPr>
                <w:lang w:val="ru-RU"/>
              </w:rPr>
              <w:t>Найти контакт без раскрытия случая</w:t>
            </w:r>
          </w:p>
        </w:tc>
      </w:tr>
      <w:tr w:rsidR="000A73BA" w14:paraId="36276127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36617D" w14:textId="77777777" w:rsidR="000A73BA" w:rsidRDefault="00000000">
            <w:pPr>
              <w:pStyle w:val="TableText"/>
            </w:pPr>
            <w:r>
              <w:t>Продолжить вне сервиса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46CA03" w14:textId="77777777" w:rsidR="000A73BA" w:rsidRDefault="00000000">
            <w:pPr>
              <w:pStyle w:val="TableText"/>
            </w:pPr>
            <w:r>
              <w:t>Экспорт допустимого архива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C08126" w14:textId="77777777" w:rsidR="000A73BA" w:rsidRDefault="00000000">
            <w:pPr>
              <w:pStyle w:val="TableText"/>
            </w:pPr>
            <w:r>
              <w:t>Прочитать небольшой выгруженный набор</w:t>
            </w:r>
          </w:p>
        </w:tc>
      </w:tr>
    </w:tbl>
    <w:p w14:paraId="1FC6E08C" w14:textId="77777777" w:rsidR="000A73BA" w:rsidRDefault="000A73BA">
      <w:pPr>
        <w:spacing w:after="20" w:line="20" w:lineRule="exact"/>
      </w:pPr>
    </w:p>
    <w:p w14:paraId="2BA12A5C" w14:textId="77777777" w:rsidR="000A73BA" w:rsidRDefault="00000000">
      <w:r>
        <w:t>Обязательное условие и удобство оцениваются отдельно. Если аудитория не может открыть сервис, красивые реакции не компенсируют проблему. Сначала проверяется допустимость, затем преимущества. Взвешенный рейтинг не должен скрывать нарушение существенного ограничения.</w:t>
      </w:r>
    </w:p>
    <w:p w14:paraId="79E6FF81" w14:textId="46AC16EB" w:rsidR="000A73BA" w:rsidRDefault="00000000" w:rsidP="002E56F0">
      <w:r>
        <w:t>Испытывают не только компьютер организатора: важны узкий экран, длинное название, медленное соединение, увеличение текста и клавиатура. Наличие ссылки не доказывает доступности полного маршрута. Если фактическое испытание невозможно, студент описывает план и неизвестное, не выдает предположение за результат.</w:t>
      </w:r>
    </w:p>
    <w:p w14:paraId="2DE4DF1E" w14:textId="77777777" w:rsidR="000A73BA" w:rsidRDefault="00000000">
      <w:pPr>
        <w:pStyle w:val="21"/>
        <w:pageBreakBefore/>
      </w:pPr>
      <w:r>
        <w:lastRenderedPageBreak/>
        <w:t>2. Каналы и основная версия информации</w:t>
      </w:r>
    </w:p>
    <w:p w14:paraId="40504110" w14:textId="77777777" w:rsidR="000A73BA" w:rsidRDefault="00000000">
      <w:r>
        <w:t>Архитектура определяет назначение каждого места и связи. Малой группе может хватить объявлений, тематических вопросов и справки. Новая категория оправданна повторяющейся задачей, а не желанием заранее заполнить все возможные темы.</w:t>
      </w:r>
    </w:p>
    <w:p w14:paraId="61DCE15F" w14:textId="77777777" w:rsidR="000A73BA" w:rsidRDefault="00000000">
      <w:r>
        <w:t>У правила должна быть основная версия. В чате размещают ссылку и краткое пояснение; копирование полного текста в десятки сообщений создает расхождения. Карточка знания содержит дату обновления и владельца. История решения помогает понять, почему прежний ответ больше не действует.</w:t>
      </w:r>
    </w:p>
    <w:p w14:paraId="71BEDC31" w14:textId="77777777" w:rsidR="000A73BA" w:rsidRDefault="00000000">
      <w:pPr>
        <w:pStyle w:val="31"/>
      </w:pPr>
      <w:r>
        <w:t>Проверка навигации</w:t>
      </w:r>
    </w:p>
    <w:p w14:paraId="4212261B" w14:textId="77777777" w:rsidR="000A73BA" w:rsidRDefault="00000000">
      <w:r>
        <w:t>«Ресурсы» может быть слишком широким названием, а «Примеры исследовательских вопросов» точнее обозначает содержание. Но полезность проверяют заданием поиска, а не голосованием о красивом названии. Понятность организатору не равна понятности новичку.</w:t>
      </w:r>
    </w:p>
    <w:p w14:paraId="4D4CBFA3" w14:textId="77777777" w:rsidR="000A73BA" w:rsidRDefault="00000000">
      <w:r>
        <w:t>Между каналами нужны правила передачи. Если обсуждение обнаружило ошибку в справке, назначается исправление и в исходной теме публикуется ссылка на новую версию. Простое закрытие ветки оставит часть людей со старым знанием. Если вопрос становится личным, публично достаточно указать защищенный маршрут без подробностей.</w:t>
      </w:r>
    </w:p>
    <w:p w14:paraId="1460A44A" w14:textId="77777777" w:rsidR="000A73BA" w:rsidRDefault="00000000">
      <w:r>
        <w:t>Закрытый канал не должен быть неоговоренным уровнем власти. Решения для всех сообщаются доступно; ограничение видимости служит конкретной цели, например рассмотрению жалоб. Полную прозрачность нельзя обещать одновременно со скрытым принятием всех важных решений.</w:t>
      </w:r>
    </w:p>
    <w:p w14:paraId="5A8B56B7" w14:textId="77777777" w:rsidR="000A73BA" w:rsidRDefault="00000000">
      <w:r>
        <w:t>Перегрузка снижается также через статусы: предложение, обсуждение, принятое решение, действующая инструкция, архив. Участник различает приглашение высказать мнение и обязательное правило. Это управление ожиданиями, не только оформление.</w:t>
      </w:r>
    </w:p>
    <w:p w14:paraId="2E8A8E49" w14:textId="77777777" w:rsidR="000A73BA" w:rsidRDefault="00000000">
      <w:r>
        <w:t>В минимальной схеме каждого раздела указываются задача, допустимый тип сообщения, ответственный и дальнейший переход. Если эти поля одинаковы у нескольких пустых разделов, структуру стоит упростить.</w:t>
      </w:r>
    </w:p>
    <w:p w14:paraId="14815E43" w14:textId="77777777" w:rsidR="000A73BA" w:rsidRDefault="00000000">
      <w:pPr>
        <w:pStyle w:val="21"/>
        <w:pageBreakBefore/>
      </w:pPr>
      <w:r>
        <w:lastRenderedPageBreak/>
        <w:t>3. Реальная практика Kubernetes</w:t>
      </w:r>
    </w:p>
    <w:p w14:paraId="4209FEB7" w14:textId="77777777" w:rsidR="000A73BA" w:rsidRDefault="00000000">
      <w:r>
        <w:rPr>
          <w:b/>
        </w:rPr>
        <w:t>Досье источников.</w:t>
      </w:r>
      <w:r>
        <w:t xml:space="preserve"> Документация участников Kubernetes отдельно описывает рассылки, Slack, видеовстречи, календарь, форум и другие каналы. Для них предусмотрены инструкции и зоны администрирования [1]. Руководство Discuss определяет работу форума и модераторские функции [2]. Это организационная практика большого проекта, не исследование того, сколько участников привлек каждый инструмент.</w:t>
      </w:r>
    </w:p>
    <w:p w14:paraId="147D8C2C" w14:textId="77777777" w:rsidR="000A73BA" w:rsidRDefault="00000000">
      <w:r>
        <w:t>Уточнение, долговременный ответ и решение рабочей группы имеют разные жизненные циклы. Переносить число каналов Kubernetes в студенческий клуб не нужно: масштаб и специализация различаются. Полезно перенести различение функций.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0A73BA" w14:paraId="4B3E68CC" w14:textId="77777777">
        <w:trPr>
          <w:cantSplit/>
          <w:tblHeader/>
          <w:jc w:val="center"/>
        </w:trPr>
        <w:tc>
          <w:tcPr>
            <w:tcW w:w="3061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7737B9" w14:textId="77777777" w:rsidR="000A73BA" w:rsidRDefault="00000000">
            <w:pPr>
              <w:pStyle w:val="TableText"/>
            </w:pPr>
            <w:r>
              <w:rPr>
                <w:b/>
                <w:color w:val="FFFFFF"/>
              </w:rPr>
              <w:t>Функция</w:t>
            </w:r>
          </w:p>
        </w:tc>
        <w:tc>
          <w:tcPr>
            <w:tcW w:w="6463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A16F7B" w14:textId="77777777" w:rsidR="000A73BA" w:rsidRDefault="00000000">
            <w:pPr>
              <w:pStyle w:val="TableText"/>
            </w:pPr>
            <w:r>
              <w:rPr>
                <w:b/>
                <w:color w:val="FFFFFF"/>
              </w:rPr>
              <w:t>Вариант для «Практики вместе»</w:t>
            </w:r>
          </w:p>
        </w:tc>
      </w:tr>
      <w:tr w:rsidR="000A73BA" w14:paraId="7688DBF1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472CE8" w14:textId="77777777" w:rsidR="000A73BA" w:rsidRDefault="00000000">
            <w:pPr>
              <w:pStyle w:val="TableText"/>
            </w:pPr>
            <w:r>
              <w:t>Принятое решение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928F1C" w14:textId="77777777" w:rsidR="000A73BA" w:rsidRPr="002E56F0" w:rsidRDefault="00000000">
            <w:pPr>
              <w:pStyle w:val="TableText"/>
              <w:rPr>
                <w:lang w:val="ru-RU"/>
              </w:rPr>
            </w:pPr>
            <w:r w:rsidRPr="002E56F0">
              <w:rPr>
                <w:lang w:val="ru-RU"/>
              </w:rPr>
              <w:t>Одно доступное объявление с датой</w:t>
            </w:r>
          </w:p>
        </w:tc>
      </w:tr>
      <w:tr w:rsidR="000A73BA" w14:paraId="7A10AF94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6AA448" w14:textId="77777777" w:rsidR="000A73BA" w:rsidRDefault="00000000">
            <w:pPr>
              <w:pStyle w:val="TableText"/>
            </w:pPr>
            <w:r>
              <w:t>Развернутый вопрос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2D688C" w14:textId="77777777" w:rsidR="000A73BA" w:rsidRPr="002E56F0" w:rsidRDefault="00000000">
            <w:pPr>
              <w:pStyle w:val="TableText"/>
              <w:rPr>
                <w:lang w:val="ru-RU"/>
              </w:rPr>
            </w:pPr>
            <w:r w:rsidRPr="002E56F0">
              <w:rPr>
                <w:lang w:val="ru-RU"/>
              </w:rPr>
              <w:t>Отдельная тема с контекстом и итогом</w:t>
            </w:r>
          </w:p>
        </w:tc>
      </w:tr>
      <w:tr w:rsidR="000A73BA" w14:paraId="7D99D602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2CB01B" w14:textId="77777777" w:rsidR="000A73BA" w:rsidRDefault="00000000">
            <w:pPr>
              <w:pStyle w:val="TableText"/>
            </w:pPr>
            <w:r>
              <w:t>Оперативное уточнение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6CF903" w14:textId="77777777" w:rsidR="000A73BA" w:rsidRPr="002E56F0" w:rsidRDefault="00000000">
            <w:pPr>
              <w:pStyle w:val="TableText"/>
              <w:rPr>
                <w:lang w:val="ru-RU"/>
              </w:rPr>
            </w:pPr>
            <w:r w:rsidRPr="002E56F0">
              <w:rPr>
                <w:lang w:val="ru-RU"/>
              </w:rPr>
              <w:t>Короткая переписка со ссылкой на основу</w:t>
            </w:r>
          </w:p>
        </w:tc>
      </w:tr>
      <w:tr w:rsidR="000A73BA" w14:paraId="5CC3AB54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B3F67A" w14:textId="77777777" w:rsidR="000A73BA" w:rsidRDefault="00000000">
            <w:pPr>
              <w:pStyle w:val="TableText"/>
            </w:pPr>
            <w:r>
              <w:t>Общая встреча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036197" w14:textId="77777777" w:rsidR="000A73BA" w:rsidRPr="002E56F0" w:rsidRDefault="00000000">
            <w:pPr>
              <w:pStyle w:val="TableText"/>
              <w:rPr>
                <w:lang w:val="ru-RU"/>
              </w:rPr>
            </w:pPr>
            <w:r w:rsidRPr="002E56F0">
              <w:rPr>
                <w:lang w:val="ru-RU"/>
              </w:rPr>
              <w:t>Календарь, программа и текстовый итог</w:t>
            </w:r>
          </w:p>
        </w:tc>
      </w:tr>
      <w:tr w:rsidR="000A73BA" w14:paraId="2D09309F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90AEAC" w14:textId="77777777" w:rsidR="000A73BA" w:rsidRDefault="00000000">
            <w:pPr>
              <w:pStyle w:val="TableText"/>
            </w:pPr>
            <w:r>
              <w:t>Нарушение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89F1AD" w14:textId="77777777" w:rsidR="000A73BA" w:rsidRDefault="00000000">
            <w:pPr>
              <w:pStyle w:val="TableText"/>
            </w:pPr>
            <w:r>
              <w:t>Непубличное обращение ответственной команде</w:t>
            </w:r>
          </w:p>
        </w:tc>
      </w:tr>
    </w:tbl>
    <w:p w14:paraId="549B1522" w14:textId="77777777" w:rsidR="000A73BA" w:rsidRDefault="000A73BA">
      <w:pPr>
        <w:spacing w:after="20" w:line="20" w:lineRule="exact"/>
      </w:pPr>
    </w:p>
    <w:p w14:paraId="5C869D3B" w14:textId="77777777" w:rsidR="000A73BA" w:rsidRDefault="00000000">
      <w:r>
        <w:t>Документация сама становится объектом проверки: поймет ли новичок назначение канала без внутреннего жаргона? Подробность инструкции не доказывает удобства для любой группы. В новом проекте нужны собственные сценарные испытания.</w:t>
      </w:r>
    </w:p>
    <w:p w14:paraId="334ABF25" w14:textId="77777777" w:rsidR="000A73BA" w:rsidRDefault="00000000">
      <w:r>
        <w:t>Неудачная имитация — создать десятки разделов, не назначив владельцев. Получится видимость структуры без процесса. Обратная крайность — оставить общий поток и потерять решения. Выбирается минимальная поддерживаемая схема, отвечающая реальным задачам.</w:t>
      </w:r>
    </w:p>
    <w:p w14:paraId="5593B8B2" w14:textId="77777777" w:rsidR="000A73BA" w:rsidRDefault="00000000">
      <w:r>
        <w:t>Технический администратор обслуживает инструмент; модератор — поведение; редактор — актуальность знания. Их роли могут совмещаться, но не становятся тождественными. Если админу поручена вся помощь по предмету, нужно проверить его компетенцию и время.</w:t>
      </w:r>
    </w:p>
    <w:p w14:paraId="1F215EBB" w14:textId="77777777" w:rsidR="000A73BA" w:rsidRDefault="00000000">
      <w:r>
        <w:t>Основной вывод: многоканальность полезна только при ясных маршрутах. Система должна позволять понять, где задают вопрос, где принимают решение и где находится действующая версия результата.</w:t>
      </w:r>
    </w:p>
    <w:p w14:paraId="5E3BEC25" w14:textId="77777777" w:rsidR="000A73BA" w:rsidRDefault="00000000">
      <w:pPr>
        <w:pStyle w:val="21"/>
        <w:pageBreakBefore/>
      </w:pPr>
      <w:r>
        <w:lastRenderedPageBreak/>
        <w:t>4. Учебный выбор двух архитектур</w:t>
      </w:r>
    </w:p>
    <w:p w14:paraId="3BDF3AD5" w14:textId="77777777" w:rsidR="000A73BA" w:rsidRDefault="00000000">
      <w:r>
        <w:t>Все условия вымышлены. Вариант А — один чат и закрепленная справка; Б — тематическое пространство и чат уточнений. Обязательны доступ новичка, жалоба и сохранение допустимых материалов. Предположим, оба варианта предварительно проходят эти условия.</w:t>
      </w:r>
    </w:p>
    <w:p w14:paraId="7DE0CCB9" w14:textId="77777777" w:rsidR="000A73BA" w:rsidRDefault="00000000">
      <w:r>
        <w:t>Четыре критерия оцениваются от 1 до 5, больше — лучше. Веса: поиск 0,4; вход 0,3; поддержка при данном ресурсе 0,2; события 0,1. Оценки А: 2, 5, 4, 3; Б: 5, 3, 3, 4. Итог А — 3,4, Б — 3,9. Это модель предпочтений, не объективный рейтинг реальных платформ.</w:t>
      </w:r>
    </w:p>
    <w:p w14:paraId="341AE31F" w14:textId="77777777" w:rsidR="000A73BA" w:rsidRDefault="00000000">
      <w:pPr>
        <w:pStyle w:val="31"/>
      </w:pPr>
      <w:r>
        <w:t>Проверка после расчета</w:t>
      </w:r>
    </w:p>
    <w:p w14:paraId="0687F74E" w14:textId="77777777" w:rsidR="000A73BA" w:rsidRDefault="00000000">
      <w:r>
        <w:t>Если повысить важность входа, лидер может измениться. Поэтому нужны испытания: найти правило, задать вопрос, получить уведомление, найти ответ через несколько дней, отправить приватное обращение. Фиксируются условия и помощь, а не только субъективное впечатление.</w:t>
      </w:r>
    </w:p>
    <w:p w14:paraId="2927130D" w14:textId="77777777" w:rsidR="000A73BA" w:rsidRDefault="00000000">
      <w:r>
        <w:t>Предположение «форум сложный» нельзя считать фактом по мнению одного администратора. Оценка поиска требует реального задания, а не наличия значка лупы. Малый тест выявляет затруднения, но не определяет точную их распространенность во всей будущей аудитории.</w:t>
      </w:r>
    </w:p>
    <w:p w14:paraId="5B12978A" w14:textId="77777777" w:rsidR="000A73BA" w:rsidRDefault="00000000">
      <w:r>
        <w:t>Стоимость включает настройку, обучение, перенос, модерацию и зависимость от человека. Бесплатный инструмент может требовать много труда, а платный не гарантирует соответствия задачам. Реальные тарифы проверяются на дату выбора; здесь они не используются.</w:t>
      </w:r>
    </w:p>
    <w:p w14:paraId="734C5D59" w14:textId="77777777" w:rsidR="000A73BA" w:rsidRDefault="00000000">
      <w:r>
        <w:t>Выбор формулируется условно: испытать Б в ограниченном пилоте, проверить вход и поиск, сохранить резервный порядок. При невыполнении обязательного условия высокий балл не дает разрешения на запуск.</w:t>
      </w:r>
    </w:p>
    <w:p w14:paraId="53A625D4" w14:textId="77777777" w:rsidR="000A73BA" w:rsidRDefault="00000000">
      <w:r>
        <w:t>После изменения интерфейса или аудитории проверка повторяется. Прежняя оценка остается историческим основанием, а не постоянным свойством технологии. В отчете сохраняются настройки, дата и версия сравнительной таблицы.</w:t>
      </w:r>
    </w:p>
    <w:p w14:paraId="280611A8" w14:textId="77777777" w:rsidR="000A73BA" w:rsidRDefault="00000000">
      <w:pPr>
        <w:pStyle w:val="21"/>
        <w:pageBreakBefore/>
      </w:pPr>
      <w:r>
        <w:lastRenderedPageBreak/>
        <w:t>5. Права, непрерывность и переносимость</w:t>
      </w:r>
    </w:p>
    <w:p w14:paraId="0BE01321" w14:textId="77777777" w:rsidR="000A73BA" w:rsidRDefault="00000000">
      <w:r>
        <w:t>Права выдаются по функции. Автору вопроса не нужен журнал жалоб; ведущему встречи — право сменить владельца пространства. Административные учетные записи должны иметь понятного владельца и согласованный способ защиты и восстановления. Настройки проверяют в документации конкретной площадки.</w:t>
      </w:r>
    </w:p>
    <w:p w14:paraId="2E4A9C33" w14:textId="77777777" w:rsidR="000A73BA" w:rsidRDefault="00000000">
      <w:r>
        <w:t>Доступ проверяется при вступлении, смене роли и выходе. Уход модератора предполагает отзыв лишних прав и передачу открытых дел. Архив обращений не становится общедоступным ради удобства нового помощника. Для чувствительных материалов нужны ограниченный круг и обоснованный срок хранения.</w:t>
      </w:r>
    </w:p>
    <w:p w14:paraId="7F5727BE" w14:textId="77777777" w:rsidR="000A73BA" w:rsidRDefault="00000000">
      <w:pPr>
        <w:pStyle w:val="31"/>
      </w:pPr>
      <w:r>
        <w:t>План замены платформы</w:t>
      </w:r>
    </w:p>
    <w:p w14:paraId="4D9C8E59" w14:textId="77777777" w:rsidR="000A73BA" w:rsidRDefault="00000000">
      <w:r>
        <w:t>До запуска выясняют, какие статьи, темы, вложения и правила можно выгрузить. Возможность экспорта не означает разрешения переносить все личные сообщения. Состав архива зависит от назначения, прав и обещаний участникам. Учебная модель использует вымышленные записи.</w:t>
      </w:r>
    </w:p>
    <w:p w14:paraId="0A0DBC95" w14:textId="77777777" w:rsidR="000A73BA" w:rsidRDefault="00000000">
      <w:r>
        <w:t>Небольшую выгрузку проверяют: читаются ли тексты, сохранены ли даты, связи и вложения, понятно ли авторство? «Экспорт выполнен» не доказывает восстановимость. Вход на новое место и исправление ссылок также входят в миграцию.</w:t>
      </w:r>
    </w:p>
    <w:p w14:paraId="4C086836" w14:textId="77777777" w:rsidR="000A73BA" w:rsidRDefault="00000000">
      <w:r>
        <w:t>Люди должны знать, где получить информацию при недоступности основной среды. Резервный канал должен существовать и обслуживаться. Дополнительный заброшенный аккаунт не обеспечивает непрерывности. Техническое реагирование выполняется уполномоченным специалистом; менеджер координирует факты и связь.</w:t>
      </w:r>
    </w:p>
    <w:p w14:paraId="475789D5" w14:textId="52F81EB8" w:rsidR="000A73BA" w:rsidRPr="002E56F0" w:rsidRDefault="00000000" w:rsidP="002E56F0">
      <w:r>
        <w:t>Итог темы — архитектура проверенных маршрутов и обязанностей. Выбор платформы не завершает организационную работу: права, навигация и архив пересматриваются при росте и смене задач. Хорошее решение сохраняет возможность выхода, а не делает одну технологию необратимым условием участия.</w:t>
      </w:r>
    </w:p>
    <w:sectPr w:rsidR="000A73BA" w:rsidRPr="002E56F0" w:rsidSect="00034616">
      <w:headerReference w:type="default" r:id="rId8"/>
      <w:footerReference w:type="default" r:id="rId9"/>
      <w:pgSz w:w="11906" w:h="16838"/>
      <w:pgMar w:top="1106" w:right="1191" w:bottom="1077" w:left="1191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1F9DE" w14:textId="77777777" w:rsidR="00C30DC6" w:rsidRDefault="00C30DC6">
      <w:pPr>
        <w:spacing w:after="0" w:line="240" w:lineRule="auto"/>
      </w:pPr>
      <w:r>
        <w:separator/>
      </w:r>
    </w:p>
  </w:endnote>
  <w:endnote w:type="continuationSeparator" w:id="0">
    <w:p w14:paraId="5F5604A2" w14:textId="77777777" w:rsidR="00C30DC6" w:rsidRDefault="00C3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5A7A" w14:textId="14316B70" w:rsidR="000A73BA" w:rsidRPr="002E56F0" w:rsidRDefault="000A73BA">
    <w:pPr>
      <w:pStyle w:val="Small"/>
      <w:tabs>
        <w:tab w:val="right" w:pos="9524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2CD44" w14:textId="77777777" w:rsidR="00C30DC6" w:rsidRDefault="00C30DC6">
      <w:pPr>
        <w:spacing w:after="0" w:line="240" w:lineRule="auto"/>
      </w:pPr>
      <w:r>
        <w:separator/>
      </w:r>
    </w:p>
  </w:footnote>
  <w:footnote w:type="continuationSeparator" w:id="0">
    <w:p w14:paraId="1E02A8F0" w14:textId="77777777" w:rsidR="00C30DC6" w:rsidRDefault="00C3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FA778" w14:textId="3655C9F4" w:rsidR="000A73BA" w:rsidRDefault="000A73BA">
    <w:pPr>
      <w:pStyle w:val="Small"/>
      <w:pBdr>
        <w:bottom w:val="single" w:sz="4" w:space="0" w:color="CCD5D9"/>
      </w:pBdr>
      <w:tabs>
        <w:tab w:val="right" w:pos="95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1759118">
    <w:abstractNumId w:val="8"/>
  </w:num>
  <w:num w:numId="2" w16cid:durableId="2125692251">
    <w:abstractNumId w:val="6"/>
  </w:num>
  <w:num w:numId="3" w16cid:durableId="1742487782">
    <w:abstractNumId w:val="5"/>
  </w:num>
  <w:num w:numId="4" w16cid:durableId="988436945">
    <w:abstractNumId w:val="4"/>
  </w:num>
  <w:num w:numId="5" w16cid:durableId="1540318783">
    <w:abstractNumId w:val="7"/>
  </w:num>
  <w:num w:numId="6" w16cid:durableId="1777600571">
    <w:abstractNumId w:val="3"/>
  </w:num>
  <w:num w:numId="7" w16cid:durableId="744229999">
    <w:abstractNumId w:val="2"/>
  </w:num>
  <w:num w:numId="8" w16cid:durableId="2083595313">
    <w:abstractNumId w:val="1"/>
  </w:num>
  <w:num w:numId="9" w16cid:durableId="24283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73BA"/>
    <w:rsid w:val="0015074B"/>
    <w:rsid w:val="0029639D"/>
    <w:rsid w:val="002E56F0"/>
    <w:rsid w:val="00326F90"/>
    <w:rsid w:val="00AA1D8D"/>
    <w:rsid w:val="00B21217"/>
    <w:rsid w:val="00B47730"/>
    <w:rsid w:val="00C30DC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49EFC2"/>
  <w14:defaultImageDpi w14:val="300"/>
  <w15:docId w15:val="{42B40773-483C-4839-BB03-19BDA0266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1" w:lineRule="auto"/>
    </w:pPr>
    <w:rPr>
      <w:rFonts w:ascii="Times New Roman" w:hAnsi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83748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67477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8374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83748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100" w:line="264" w:lineRule="auto"/>
    </w:pPr>
    <w:rPr>
      <w:rFonts w:ascii="Arial" w:hAnsi="Arial"/>
      <w:sz w:val="21"/>
    </w:rPr>
  </w:style>
  <w:style w:type="paragraph" w:customStyle="1" w:styleId="Question">
    <w:name w:val="Question"/>
    <w:pPr>
      <w:spacing w:after="100" w:line="264" w:lineRule="auto"/>
    </w:pPr>
    <w:rPr>
      <w:rFonts w:ascii="Times New Roman" w:hAnsi="Times New Roman"/>
      <w:sz w:val="23"/>
    </w:rPr>
  </w:style>
  <w:style w:type="paragraph" w:customStyle="1" w:styleId="Small">
    <w:name w:val="Small"/>
    <w:pPr>
      <w:spacing w:after="100" w:line="264" w:lineRule="auto"/>
    </w:pPr>
    <w:rPr>
      <w:rFonts w:ascii="Arial" w:hAnsi="Arial"/>
      <w:sz w:val="20"/>
    </w:rPr>
  </w:style>
  <w:style w:type="paragraph" w:customStyle="1" w:styleId="Check">
    <w:name w:val="Check"/>
    <w:pPr>
      <w:spacing w:after="100" w:line="264" w:lineRule="auto"/>
    </w:pPr>
    <w:rPr>
      <w:rFonts w:ascii="Times New Roman" w:hAnsi="Times New Roman"/>
    </w:rPr>
  </w:style>
  <w:style w:type="paragraph" w:customStyle="1" w:styleId="Callout">
    <w:name w:val="Callout"/>
    <w:pPr>
      <w:spacing w:after="100" w:line="264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4. Платформы и архитектура: каналы, навигация, доступ и безопасность</dc:title>
  <dc:subject>Управление интернет-сообществами</dc:subject>
  <dc:creator>Учебные материалы</dc:creator>
  <cp:keywords/>
  <dc:description/>
  <cp:lastModifiedBy>Mikhail Sizov</cp:lastModifiedBy>
  <cp:revision>3</cp:revision>
  <dcterms:created xsi:type="dcterms:W3CDTF">2013-12-23T23:15:00Z</dcterms:created>
  <dcterms:modified xsi:type="dcterms:W3CDTF">2026-10-08T18:04:00Z</dcterms:modified>
  <cp:category/>
</cp:coreProperties>
</file>