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noProof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val="kk-KZ"/>
        </w:rPr>
        <w:t xml:space="preserve">13 </w:t>
      </w:r>
      <w:bookmarkStart w:id="0" w:name="_GoBack"/>
      <w:bookmarkEnd w:id="0"/>
      <w:r w:rsidRPr="00146CD1">
        <w:rPr>
          <w:rFonts w:ascii="Times New Roman" w:hAnsi="Times New Roman"/>
          <w:b/>
          <w:bCs/>
          <w:noProof/>
          <w:color w:val="000000"/>
          <w:sz w:val="28"/>
          <w:szCs w:val="28"/>
          <w:lang w:val="kk-KZ"/>
        </w:rPr>
        <w:t>Кәсіпорынның қаржысын сауықыру  процесінде оның берешегін қайта</w:t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noProof/>
          <w:color w:val="000000"/>
          <w:sz w:val="28"/>
          <w:szCs w:val="28"/>
          <w:lang w:val="kk-KZ"/>
        </w:rPr>
        <w:t>қ</w:t>
      </w:r>
      <w:r w:rsidRPr="00146CD1">
        <w:rPr>
          <w:rFonts w:ascii="Times New Roman" w:hAnsi="Times New Roman"/>
          <w:b/>
          <w:noProof/>
          <w:color w:val="000000"/>
          <w:sz w:val="28"/>
          <w:szCs w:val="28"/>
          <w:lang w:val="kk-KZ"/>
        </w:rPr>
        <w:t>ұ</w:t>
      </w:r>
      <w:r w:rsidRPr="00146CD1">
        <w:rPr>
          <w:rFonts w:ascii="Times New Roman" w:hAnsi="Times New Roman"/>
          <w:b/>
          <w:bCs/>
          <w:noProof/>
          <w:color w:val="000000"/>
          <w:sz w:val="28"/>
          <w:szCs w:val="28"/>
          <w:lang w:val="kk-KZ"/>
        </w:rPr>
        <w:t>рылымдау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</w:pP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Сауы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тыру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- борышқор-кәсіпорын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ды банкрот деп 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тануға ұйымдастыру таратуға жол бермеу мақсатында оның қаржы-^ шаруашылық жағдайын сауық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тыруға бағытталған іс-шара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лардың жүйесі.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Кәсіпорынды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сауы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тыру мына үш негізгі жагдайда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жүргізіледі: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1) кредитор банкроттық туралы іс қозғағанға дейін, егер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дағдарыс жағдайынан шығуға тырысып өзінің бас-тамасымен сауықтырушыдан көмек сұраса немесе кредитор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немесе инвестор оны сауықтыруға ниет білдірсе;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2) егер кәсіпорынның сотқа өзінің банкроттығы жөнін-де өтініш берсе, сонымен біруақытта сауықтыру шартын үсынса (осылай сауықтыру көбінесе мемлекеттік кәсіпорын-дарғатэн);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3) егер сот кредитордың борышқорға қойған талабын қанағаттандыруға ұйымдастыру бюджет алдындағы оның міндет-темесін өтеуге ниет білдіргеннен түскен үсыныс бойынша сауықтыруды жүргізу туралы шешім қабылдаса.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Соңғы екі жағдайда сауықтыру кәсіпорынның банкрот-тығы жөнінде істі жүргізу процесінде жүзеге асырылады ұйымдастыру бүл жағдайда кредиторлардың жалпы жиналысы олардың талабы орындалатын мерзіммен ұйымдастыру борышты ауыстыруға келісуі тиіс.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Сауықтыру іс-шарасының кәсіпорынның дағдарыс жағ-дайында оның қаржысын түрақтандыруды қамтамасыз етуі тиіс бөлігі «қаржыны сауықтыру» деп аталатын ерекше блокқа жеке бөлінеді.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Қаржыны сауы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A079E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тыру </w:t>
      </w: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қаржы дағдарысы жағдайындағы кәсіпорынның таратылуына жол бермеу мақсатында оның төлем қабілеттілігін ұйымдастыру оның қаржысының түрақтылығын қалпына келтіруге бағытталған іс-шаралардың жүйесі.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Кәсіпорынның қаржысын шаруашылық қызмет бойын-ша эріптестермен (кредитормен  инвестормен) бірлесіп жүзеге асырылатын сауықтырудың бір бағытына оның бере-шегін қайта қүрылымдау жатады.</w:t>
      </w:r>
    </w:p>
    <w:p w:rsidR="00FE7763" w:rsidRPr="0006131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Кәсіпорын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ның берешегін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айта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құ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рылымдау </w:t>
      </w:r>
      <w:r w:rsidRPr="00061312">
        <w:rPr>
          <w:rFonts w:ascii="Times New Roman" w:hAnsi="Times New Roman"/>
          <w:noProof/>
          <w:color w:val="000000"/>
          <w:sz w:val="24"/>
          <w:szCs w:val="24"/>
          <w:lang w:val="kk-KZ"/>
        </w:rPr>
        <w:t>- к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ә</w:t>
      </w:r>
      <w:r w:rsidRPr="00061312">
        <w:rPr>
          <w:rFonts w:ascii="Times New Roman" w:hAnsi="Times New Roman"/>
          <w:noProof/>
          <w:color w:val="000000"/>
          <w:sz w:val="24"/>
          <w:szCs w:val="24"/>
          <w:lang w:val="kk-KZ"/>
        </w:rPr>
        <w:t>сіпорынның төлем қабілеттілігін қалпына келтіру мақсатында кредитордың ағымдағы талабын өтеу үшін оның борыштық міндеттемесін қайта құру жөніндегі іс-шара кешені жүр-гізіледі. Кәсіпорын кредитормен тиісті борыштық міндетте-мені кідірте тұру, ауыстыру немесе тоқтату жөнінде келіскен талап өтелген болып саналады.</w:t>
      </w:r>
    </w:p>
    <w:p w:rsidR="00FE7763" w:rsidRPr="0006131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061312">
        <w:rPr>
          <w:rFonts w:ascii="Times New Roman" w:hAnsi="Times New Roman"/>
          <w:noProof/>
          <w:color w:val="000000"/>
          <w:sz w:val="24"/>
          <w:szCs w:val="24"/>
          <w:lang w:val="kk-KZ"/>
        </w:rPr>
        <w:t>Кәсіпорынның берешегін қайта құрылымдау объектісі-не негізгі борышты өтеу төлемі, кредит пен қарызға қызмет көрсету пайызы, келісімшарт міндеттемесін бұзғаны үшін төленуі тиіс өсім мен басқа да айыппүл санкциясын төлеу,</w:t>
      </w:r>
      <w:r w:rsidRPr="001B5757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061312">
        <w:rPr>
          <w:rFonts w:ascii="Times New Roman" w:hAnsi="Times New Roman"/>
          <w:noProof/>
          <w:color w:val="000000"/>
          <w:sz w:val="24"/>
          <w:szCs w:val="24"/>
          <w:lang w:val="kk-KZ"/>
        </w:rPr>
        <w:t>кредитордың борыштық міндеттеме бойынша ағымдағы талабын азайтуға (өтеуге) себеп болатын басқа да елеулі жағдайлар жатады.</w:t>
      </w:r>
    </w:p>
    <w:p w:rsidR="00FE7763" w:rsidRPr="0006131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Кәсіпорын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ның берешегін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айта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құ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рылымдау процесін бас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ару мына негізгі саты бойынша жузеге асырылады:</w:t>
      </w:r>
    </w:p>
    <w:p w:rsidR="00FE7763" w:rsidRPr="0006131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1.</w:t>
      </w:r>
      <w:r w:rsidRPr="00061312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ә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сіпорын берешегінің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құ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рамын талдау. </w:t>
      </w:r>
      <w:r w:rsidRPr="00061312">
        <w:rPr>
          <w:rFonts w:ascii="Times New Roman" w:hAnsi="Times New Roman"/>
          <w:noProof/>
          <w:color w:val="000000"/>
          <w:sz w:val="24"/>
          <w:szCs w:val="24"/>
          <w:lang w:val="kk-KZ"/>
        </w:rPr>
        <w:t>Мұндай талдау берешектің кәсіпорынға банкроттық ұйымдастыру оны тарату қаупін төндіретін түрін кейін қайта құрылымдауға күш-жігер-ді жүмсау мақсатында берешектің мөлшерін жекелеген түрі бойынша сәйкестендіру үшін жүргізіледі.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2.</w:t>
      </w:r>
      <w:r w:rsidRPr="00061312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ә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сіпорынның агымдагы кезеңде берешекті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өте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06131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мүмкіндігін багалау. </w:t>
      </w:r>
      <w:r w:rsidRPr="00061312">
        <w:rPr>
          <w:rFonts w:ascii="Times New Roman" w:hAnsi="Times New Roman"/>
          <w:noProof/>
          <w:color w:val="000000"/>
          <w:sz w:val="24"/>
          <w:szCs w:val="24"/>
          <w:lang w:val="kk-KZ"/>
        </w:rPr>
        <w:t>Осы саты процесінде кәсіпорын берешегінің қай мөлшері оның қолында бар қаржы ресурсының есебі-нен өтелетіні, ал орны толтырылмаған ағымдағы қаржы міндеттемесінің қай мөлшері оның төлем қабілетсіздігінің көлемін анықтайтыны ұйымдастыру банкроттық пен тарату қаупін төндіретіні анықталады.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3.</w:t>
      </w:r>
      <w:r w:rsidRPr="00146CD1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ә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сіпорын қаржы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сын сауықтыру процесінде кредитордың талабын өтеудің мақсатқа сә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йкестігі мен мүмкіндігін багалау.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ндай бағалау ның орны толтырылмаған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lastRenderedPageBreak/>
        <w:t xml:space="preserve">қаржы 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міндетемесінің мөлшері мен бере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шектің жеке параметр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ге бөлінген сәйкестендірілген құ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рамы ескеріліп жүзеге асырылады.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Егер бағалау процесінде  қаржысын сауықтыру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процесінде кредитордың талабын өтеу мүмкіндігі расталса, онда оның берешегін қайта қүрылымдауды жүргізу жөнінде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шешім қабылданады. 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4. Кәсіпорын берешег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і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ні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ң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нақ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ты нысаны мен түрін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таңдау.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Қайта қүрылымдаудың нысаны мен түрі кәсіпорынның    орны  толтырылмаған  ағымдағы  қаржы  міндеттемесінің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мөлшеріне ұйымдастыру талдау кезінде 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сәйкестендірілген оның бе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решегінің қүрамына байланысты негізделеді.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Қаржыны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сауыңтыру про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цесінде кәсіпорынның берешегін қ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айта</w:t>
      </w:r>
      <w:r w:rsidRPr="00146CD1"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құ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рылымдаудың мына бес негізгі нысаны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қолданылады: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1.</w:t>
      </w:r>
      <w:r w:rsidRPr="00146CD1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Берешекті төлеу мерзімін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ұзарту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арңылы мерзімді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ұзарту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. </w:t>
      </w:r>
      <w:r w:rsidRPr="00146CD1">
        <w:rPr>
          <w:rFonts w:ascii="Times New Roman" w:hAnsi="Times New Roman"/>
          <w:noProof/>
          <w:color w:val="000000"/>
          <w:sz w:val="24"/>
          <w:szCs w:val="24"/>
          <w:lang w:val="kk-KZ"/>
        </w:rPr>
        <w:t>Бүл жағдайда берешектің мерзімін ұзарту төлем мерзімін бүдан кейінгі кезеңге ауыстыруды білдіреді.</w:t>
      </w:r>
    </w:p>
    <w:p w:rsidR="00FE7763" w:rsidRPr="00146CD1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2.</w:t>
      </w:r>
      <w:r w:rsidRPr="00146CD1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146CD1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Берешекті төлеу мерзімін бөліктеп төлеу арңылы ұзарту.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Берешекті бөліктеп төлеу — берешекті алдағы кезеңде та-раптар келіскен кесте бойынша бірте-бірте төленетін бірнеше бөлікке бөлуді білдіреді.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3.</w:t>
      </w:r>
      <w:r w:rsidRPr="00A079E2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A079E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Берешекті борыштың басңа түріне ңайта ресім-деу. </w:t>
      </w: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Қайта қүрылымдаудың осы нысанында берешекті төлеу мерзімі үзартылады, сонымен бірге кредит ережесі (мысалы, мүлік кепілдігі, кепілгерлік немесе үшінші түлғаның кепілдігі ұйымдастыру т.б.) айтарлықтай өзгереді.</w:t>
      </w:r>
    </w:p>
    <w:p w:rsidR="00FE7763" w:rsidRPr="00A079E2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A079E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4.</w:t>
      </w:r>
      <w:r w:rsidRPr="00A079E2">
        <w:rPr>
          <w:rFonts w:ascii="Times New Roman" w:hAnsi="Times New Roman"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A079E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Берешекті мүлікке конверсиялау (айырбастау) </w:t>
      </w:r>
      <w:r w:rsidRPr="00A079E2">
        <w:rPr>
          <w:rFonts w:ascii="Times New Roman" w:hAnsi="Times New Roman"/>
          <w:noProof/>
          <w:color w:val="000000"/>
          <w:sz w:val="24"/>
          <w:szCs w:val="24"/>
          <w:lang w:val="kk-KZ"/>
        </w:rPr>
        <w:t>Қайта қүрылымдаудың осы түрінде берешек бойынша ақшалай төлемнің орнына кредиторға кәсіпорын активінің (мүлкінің) жекелеген түрі айырбасталады.</w:t>
      </w:r>
    </w:p>
    <w:p w:rsidR="00FE7763" w:rsidRPr="001B5757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</w:pPr>
      <w:r w:rsidRPr="001B5757">
        <w:rPr>
          <w:rFonts w:ascii="Times New Roman" w:hAnsi="Times New Roman"/>
          <w:noProof/>
          <w:color w:val="000000"/>
          <w:sz w:val="24"/>
          <w:szCs w:val="24"/>
        </w:rPr>
        <w:t xml:space="preserve">5. 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Кредиттік талаптан бас тарту (борышты есептен шыгару).</w:t>
      </w:r>
    </w:p>
    <w:p w:rsidR="00FE7763" w:rsidRPr="001B5757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</w:rPr>
      </w:pPr>
      <w:r w:rsidRPr="001B5757">
        <w:rPr>
          <w:rFonts w:ascii="Times New Roman" w:hAnsi="Times New Roman"/>
          <w:noProof/>
          <w:color w:val="000000"/>
          <w:sz w:val="24"/>
          <w:szCs w:val="24"/>
        </w:rPr>
        <w:t>Берешекті қайта қүрылымдаудың осы нысаны креди-тордың талабының бөлігін немесе толық мөлшерін қамтуы мүмкін.</w:t>
      </w:r>
    </w:p>
    <w:p w:rsidR="00FE7763" w:rsidRPr="001B5757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</w:rPr>
      </w:pP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6.</w:t>
      </w:r>
      <w:r w:rsidRPr="001B5757">
        <w:rPr>
          <w:rFonts w:ascii="Times New Roman" w:hAnsi="Times New Roman"/>
          <w:i/>
          <w:iCs/>
          <w:noProof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Кәсіпорын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 xml:space="preserve">ның берешекті ңайта ңүрылымдау </w:t>
      </w:r>
      <w:r w:rsidRPr="001B5757">
        <w:rPr>
          <w:rFonts w:ascii="Times New Roman" w:hAnsi="Times New Roman"/>
          <w:noProof/>
          <w:color w:val="000000"/>
          <w:sz w:val="24"/>
          <w:szCs w:val="24"/>
        </w:rPr>
        <w:t>ныса-ны мен тэртібін кредитормен (инвестормен) келісу жэңе кре-дит шартын қайта ресімдеу.</w:t>
      </w:r>
    </w:p>
    <w:p w:rsidR="00FE7763" w:rsidRPr="001B5757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</w:rPr>
      </w:pPr>
      <w:r w:rsidRPr="001B5757">
        <w:rPr>
          <w:rFonts w:ascii="Times New Roman" w:hAnsi="Times New Roman"/>
          <w:noProof/>
          <w:color w:val="000000"/>
          <w:sz w:val="24"/>
          <w:szCs w:val="24"/>
        </w:rPr>
        <w:t xml:space="preserve">7.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 xml:space="preserve">Кәсіпорынның 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айта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құ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рылымдалган берешекті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өтеу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 xml:space="preserve"> т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ә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ртібін орындауын ба</w:t>
      </w:r>
      <w:r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қ</w:t>
      </w:r>
      <w:r w:rsidRPr="001B5757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 xml:space="preserve">ылау. </w:t>
      </w:r>
      <w:r>
        <w:rPr>
          <w:rFonts w:ascii="Times New Roman" w:hAnsi="Times New Roman"/>
          <w:noProof/>
          <w:color w:val="000000"/>
          <w:sz w:val="24"/>
          <w:szCs w:val="24"/>
        </w:rPr>
        <w:t>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>
        <w:rPr>
          <w:rFonts w:ascii="Times New Roman" w:hAnsi="Times New Roman"/>
          <w:noProof/>
          <w:color w:val="000000"/>
          <w:sz w:val="24"/>
          <w:szCs w:val="24"/>
        </w:rPr>
        <w:t>ндай бақылауды кредитор</w:t>
      </w:r>
      <w:r w:rsidRPr="001B5757">
        <w:rPr>
          <w:rFonts w:ascii="Times New Roman" w:hAnsi="Times New Roman"/>
          <w:noProof/>
          <w:color w:val="000000"/>
          <w:sz w:val="24"/>
          <w:szCs w:val="24"/>
        </w:rPr>
        <w:t xml:space="preserve">лар комитеті немесе сауықтыруды басқарушы </w:t>
      </w:r>
      <w:r>
        <w:rPr>
          <w:rFonts w:ascii="Times New Roman" w:hAnsi="Times New Roman"/>
          <w:noProof/>
          <w:color w:val="000000"/>
          <w:sz w:val="24"/>
          <w:szCs w:val="24"/>
        </w:rPr>
        <w:t>кәсіпорын</w:t>
      </w:r>
      <w:r w:rsidRPr="001B5757">
        <w:rPr>
          <w:rFonts w:ascii="Times New Roman" w:hAnsi="Times New Roman"/>
          <w:noProof/>
          <w:color w:val="000000"/>
          <w:sz w:val="24"/>
          <w:szCs w:val="24"/>
        </w:rPr>
        <w:t>мен бірлесе отырып жүзеге асырады.</w:t>
      </w:r>
    </w:p>
    <w:p w:rsidR="00FE7763" w:rsidRDefault="00FE7763" w:rsidP="00FE77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>Кәсіпорын</w:t>
      </w:r>
      <w:r w:rsidRPr="001B5757">
        <w:rPr>
          <w:rFonts w:ascii="Times New Roman" w:hAnsi="Times New Roman"/>
          <w:noProof/>
          <w:color w:val="000000"/>
          <w:sz w:val="24"/>
          <w:szCs w:val="24"/>
        </w:rPr>
        <w:t xml:space="preserve"> қаржысы</w:t>
      </w:r>
      <w:r>
        <w:rPr>
          <w:rFonts w:ascii="Times New Roman" w:hAnsi="Times New Roman"/>
          <w:noProof/>
          <w:color w:val="000000"/>
          <w:sz w:val="24"/>
          <w:szCs w:val="24"/>
        </w:rPr>
        <w:t>н сауықтыру процесінде кредитор</w:t>
      </w:r>
      <w:r w:rsidRPr="001B5757">
        <w:rPr>
          <w:rFonts w:ascii="Times New Roman" w:hAnsi="Times New Roman"/>
          <w:noProof/>
          <w:color w:val="000000"/>
          <w:sz w:val="24"/>
          <w:szCs w:val="24"/>
        </w:rPr>
        <w:t>лардың ағымдағы талабының қажетті мөлшері өтелсе, соны-мен бірге оның төлем қабілеттілігі қалпына келтірілсе, сон-дай-ақ қаржы қызметін қалыпты жүзеге асыру қамтамасыз етілсе, бүл жағдайда оның берешегін қайта қүрылымдау мақсатына қол жеткізілді деп саналады.</w:t>
      </w:r>
      <w:r w:rsidRPr="001B5757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</w:p>
    <w:p w:rsidR="00267B30" w:rsidRPr="00FE7763" w:rsidRDefault="00267B30">
      <w:pPr>
        <w:rPr>
          <w:lang w:val="kk-KZ"/>
        </w:rPr>
      </w:pPr>
    </w:p>
    <w:sectPr w:rsidR="00267B30" w:rsidRPr="00FE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63"/>
    <w:rsid w:val="00267B30"/>
    <w:rsid w:val="00FE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8CFD"/>
  <w15:chartTrackingRefBased/>
  <w15:docId w15:val="{EC9686D6-4549-4427-BE72-2E16DCC7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763"/>
    <w:pPr>
      <w:spacing w:after="200" w:line="276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2024-02-02T06:11:00Z</dcterms:created>
  <dcterms:modified xsi:type="dcterms:W3CDTF">2024-02-02T06:11:00Z</dcterms:modified>
</cp:coreProperties>
</file>