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2E" w:rsidRPr="00E14211" w:rsidRDefault="00DD342E" w:rsidP="00DD342E">
      <w:pPr>
        <w:pStyle w:val="31"/>
        <w:keepNext/>
        <w:widowControl w:val="0"/>
        <w:ind w:firstLine="709"/>
        <w:rPr>
          <w:b/>
          <w:bCs/>
          <w:sz w:val="28"/>
          <w:szCs w:val="28"/>
          <w:lang w:val="kk-KZ"/>
        </w:rPr>
      </w:pPr>
      <w:r w:rsidRPr="00E14211">
        <w:rPr>
          <w:b/>
          <w:bCs/>
          <w:sz w:val="28"/>
          <w:szCs w:val="28"/>
          <w:lang w:val="kk-KZ"/>
        </w:rPr>
        <w:t>2.4 Кедергі және инерция моментін ілгерілемелі қозғалатын массаға келтіру</w:t>
      </w:r>
    </w:p>
    <w:p w:rsidR="00DD342E" w:rsidRPr="00E14211" w:rsidRDefault="00DD342E" w:rsidP="00DD342E">
      <w:pPr>
        <w:pStyle w:val="31"/>
        <w:keepNext/>
        <w:widowControl w:val="0"/>
        <w:ind w:firstLine="709"/>
        <w:rPr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Көтерме-көлікті құрылғыларды кейде әдейілеп ілгерілемелі қозғалған жұмыс бөлігінің қозғалысын зерттейді. Бұл жағдайда, қозғалтқыш дамытатын момент жұмыс машинасының білігіына (жылдамдығына) келтірілген инерция моменті қосылған, ілгерілемелі қозғалған келтірілген массаға жатқызылған күш 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7pt;height:14.7pt" o:ole="">
            <v:imagedata r:id="rId4" o:title=""/>
          </v:shape>
          <o:OLEObject Type="Embed" ProgID="Equation.3" ShapeID="_x0000_i1025" DrawAspect="Content" ObjectID="_1577109271" r:id="rId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түрінде келтіріледі. Есептік сұлба 2.9 суретте көрсетілген түрде болады. 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Қозғалтқыш моментін ілгерілемелі қозғалған бөлікке келтіру ақиқат (сур.2.6) және есептік (рис.2.9) сұлбадағы жұмыс машинасының білігіындағы қуаттар тепе-теңдігімен орындалады. 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26" style="position:absolute;left:0;text-align:left;margin-left:76.95pt;margin-top:3.15pt;width:371.9pt;height:175.4pt;z-index:251660288" coordorigin="2528,10365" coordsize="7268,3439">
            <v:shape id="_x0000_s1027" type="#_x0000_t75" style="position:absolute;left:2528;top:10365;width:3600;height:1979">
              <v:imagedata r:id="rId6" o:title="" croptop="4613f" cropbottom="10175f" cropright="8548f"/>
            </v:shape>
            <v:group id="_x0000_s1028" style="position:absolute;left:2528;top:10365;width:7268;height:3439" coordorigin="2500,10365" coordsize="7268,3439">
              <v:shape id="_x0000_s1029" type="#_x0000_t75" style="position:absolute;left:6872;top:10546;width:2338;height:1904">
                <v:imagedata r:id="rId7" o:title="" cropbottom="14833f" cropleft="11051f" cropright="1857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7234;top:11270;width:543;height:362" stroked="f">
                <v:textbox style="mso-next-textbox:#_x0000_s1030">
                  <w:txbxContent>
                    <w:p w:rsidR="00DD342E" w:rsidRPr="00C209EF" w:rsidRDefault="00DD342E" w:rsidP="00DD342E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C209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  <v:shape id="_x0000_s1031" type="#_x0000_t202" style="position:absolute;left:5424;top:10908;width:724;height:543" stroked="f">
                <v:textbox style="mso-next-textbox:#_x0000_s1031">
                  <w:txbxContent>
                    <w:p w:rsidR="00DD342E" w:rsidRDefault="00DD342E" w:rsidP="00DD342E">
                      <w:pP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32" type="#_x0000_t202" style="position:absolute;left:8170;top:11239;width:724;height:709" stroked="f">
                <v:textbox style="mso-next-textbox:#_x0000_s1032">
                  <w:txbxContent>
                    <w:p w:rsidR="00DD342E" w:rsidRDefault="00DD342E" w:rsidP="00DD342E">
                      <w:pPr>
                        <w:rPr>
                          <w:b/>
                          <w:bCs/>
                          <w:i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V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vertAlign w:val="subscript"/>
                          <w:lang w:val="uk-UA"/>
                        </w:rPr>
                        <w:t>рм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3812;top:10470;width:707;height:438" stroked="f">
                <v:textbox style="mso-next-textbox:#_x0000_s1033">
                  <w:txbxContent>
                    <w:p w:rsidR="00DD342E" w:rsidRDefault="00DD342E" w:rsidP="00DD342E">
                      <w:pPr>
                        <w:rPr>
                          <w:b/>
                          <w:bCs/>
                          <w:i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V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vertAlign w:val="subscript"/>
                          <w:lang w:val="uk-UA"/>
                        </w:rPr>
                        <w:t>рм</w:t>
                      </w:r>
                      <w:proofErr w:type="spellEnd"/>
                    </w:p>
                  </w:txbxContent>
                </v:textbox>
              </v:shape>
              <v:shape id="_x0000_s1034" type="#_x0000_t202" style="position:absolute;left:2500;top:10908;width:724;height:543" stroked="f">
                <v:textbox style="mso-next-textbox:#_x0000_s1034">
                  <w:txbxContent>
                    <w:p w:rsidR="00DD342E" w:rsidRDefault="00DD342E" w:rsidP="00DD342E">
                      <w:pP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vertAlign w:val="subscript"/>
                          <w:lang w:val="en-US"/>
                        </w:rPr>
                        <w:t>c</w:t>
                      </w:r>
                      <w:proofErr w:type="spellEnd"/>
                    </w:p>
                  </w:txbxContent>
                </v:textbox>
              </v:shape>
              <v:shape id="_x0000_s1035" type="#_x0000_t202" style="position:absolute;left:7505;top:12175;width:1448;height:543" stroked="f">
                <v:textbox style="mso-next-textbox:#_x0000_s1035">
                  <w:txbxContent>
                    <w:p w:rsidR="00DD342E" w:rsidRDefault="00DD342E" w:rsidP="00DD342E">
                      <w:pP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vertAlign w:val="subscript"/>
                          <w:lang w:val="en-US"/>
                        </w:rPr>
                        <w:t>c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  <w:t>=m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8"/>
                          <w:vertAlign w:val="subscript"/>
                        </w:rPr>
                        <w:t>гр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·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 id="_x0000_s1036" type="#_x0000_t202" style="position:absolute;left:3948;top:11270;width:543;height:362" stroked="f">
                <v:textbox style="mso-next-textbox:#_x0000_s1036">
                  <w:txbxContent>
                    <w:p w:rsidR="00DD342E" w:rsidRPr="00C209EF" w:rsidRDefault="00DD342E" w:rsidP="00DD342E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C209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  <v:line id="_x0000_s1037" style="position:absolute;flip:x" from="2860,11496" to="3403,11496">
                <v:stroke endarrow="block"/>
              </v:line>
              <v:line id="_x0000_s1038" style="position:absolute" from="5213,11496" to="5756,11496">
                <v:stroke endarrow="block"/>
              </v:line>
              <v:line id="_x0000_s1039" style="position:absolute" from="3614,10908" to="4881,10908">
                <v:stroke endarrow="block"/>
              </v:line>
              <v:line id="_x0000_s1040" style="position:absolute" from="8154,11014" to="8154,11919">
                <v:stroke startarrow="block" endarrow="block"/>
              </v:line>
              <v:line id="_x0000_s1041" style="position:absolute" from="7460,11889" to="7460,12432">
                <v:stroke endarrow="block"/>
              </v:line>
              <v:line id="_x0000_s1042" style="position:absolute;flip:y" from="7460,10501" to="7460,11044">
                <v:stroke endarrow="block"/>
              </v:line>
              <v:shape id="_x0000_s1043" type="#_x0000_t202" style="position:absolute;left:7596;top:10365;width:724;height:543" stroked="f">
                <v:textbox style="mso-next-textbox:#_x0000_s1043">
                  <w:txbxContent>
                    <w:p w:rsidR="00DD342E" w:rsidRDefault="00DD342E" w:rsidP="00DD342E">
                      <w:pP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44" type="#_x0000_t202" style="position:absolute;left:2528;top:12718;width:7240;height:1086" stroked="f">
                <v:textbox style="mso-next-textbox:#_x0000_s1044">
                  <w:txbxContent>
                    <w:p w:rsidR="00DD342E" w:rsidRDefault="00DD342E" w:rsidP="00DD342E">
                      <w:pPr>
                        <w:pStyle w:val="ad"/>
                        <w:rPr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Сур.2.9. </w:t>
                      </w:r>
                      <w:proofErr w:type="spellStart"/>
                      <w:r>
                        <w:rPr>
                          <w:sz w:val="24"/>
                          <w:szCs w:val="28"/>
                          <w:lang w:val="ru-RU"/>
                        </w:rPr>
                        <w:t>Кедергі</w:t>
                      </w:r>
                      <w:proofErr w:type="spell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 және инерция </w:t>
                      </w:r>
                      <w:proofErr w:type="spellStart"/>
                      <w:r>
                        <w:rPr>
                          <w:sz w:val="24"/>
                          <w:szCs w:val="28"/>
                          <w:lang w:val="ru-RU"/>
                        </w:rPr>
                        <w:t>моменттерін</w:t>
                      </w:r>
                      <w:proofErr w:type="spell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8"/>
                          <w:lang w:val="ru-RU"/>
                        </w:rPr>
                        <w:t>ілгерілемелі</w:t>
                      </w:r>
                      <w:proofErr w:type="spell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 қ</w:t>
                      </w:r>
                      <w:proofErr w:type="gramStart"/>
                      <w:r>
                        <w:rPr>
                          <w:sz w:val="24"/>
                          <w:szCs w:val="28"/>
                          <w:lang w:val="ru-RU"/>
                        </w:rPr>
                        <w:t>оз</w:t>
                      </w:r>
                      <w:proofErr w:type="gram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ғалған бөлікке </w:t>
                      </w:r>
                      <w:proofErr w:type="spellStart"/>
                      <w:r>
                        <w:rPr>
                          <w:sz w:val="24"/>
                          <w:szCs w:val="28"/>
                          <w:lang w:val="ru-RU"/>
                        </w:rPr>
                        <w:t>келтірген</w:t>
                      </w:r>
                      <w:proofErr w:type="spell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8"/>
                          <w:lang w:val="ru-RU"/>
                        </w:rPr>
                        <w:t>кездегі</w:t>
                      </w:r>
                      <w:proofErr w:type="spell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8"/>
                          <w:lang w:val="ru-RU"/>
                        </w:rPr>
                        <w:t>есептік</w:t>
                      </w:r>
                      <w:proofErr w:type="spellEnd"/>
                      <w:r>
                        <w:rPr>
                          <w:sz w:val="24"/>
                          <w:szCs w:val="28"/>
                          <w:lang w:val="ru-RU"/>
                        </w:rPr>
                        <w:t xml:space="preserve"> сұлбасы </w:t>
                      </w:r>
                    </w:p>
                  </w:txbxContent>
                </v:textbox>
              </v:shape>
            </v:group>
          </v:group>
          <o:OLEObject Type="Embed" ProgID="PBrush" ShapeID="_x0000_s1027" DrawAspect="Content" ObjectID="_1577109317" r:id="rId8"/>
          <o:OLEObject Type="Embed" ProgID="PBrush" ShapeID="_x0000_s1029" DrawAspect="Content" ObjectID="_1577109318" r:id="rId9"/>
        </w:pic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Бұл жағдайда энергия ағыны қозғалтқыштан жұмыс машинасына бағытталған, сондықтан қуат тепе-теңдік теңдеуі келесі түрд болады: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position w:val="-16"/>
          <w:sz w:val="28"/>
          <w:szCs w:val="28"/>
        </w:rPr>
        <w:object w:dxaOrig="1579" w:dyaOrig="420">
          <v:shape id="_x0000_i1026" type="#_x0000_t75" style="width:78.6pt;height:21.3pt" o:ole="">
            <v:imagedata r:id="rId10" o:title=""/>
          </v:shape>
          <o:OLEObject Type="Embed" ProgID="Equation.3" ShapeID="_x0000_i1026" DrawAspect="Content" ObjectID="_1577109272" r:id="rId1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Бұдан келтірілген күшті 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27" type="#_x0000_t75" style="width:14.7pt;height:14.7pt" o:ole="">
            <v:imagedata r:id="rId12" o:title=""/>
          </v:shape>
          <o:OLEObject Type="Embed" ProgID="Equation.3" ShapeID="_x0000_i1027" DrawAspect="Content" ObjectID="_1577109273" r:id="rId13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келесідей болады </w:t>
      </w:r>
    </w:p>
    <w:p w:rsidR="00DD342E" w:rsidRPr="00E14211" w:rsidRDefault="00DD342E" w:rsidP="00DD342E">
      <w:pPr>
        <w:pStyle w:val="ab"/>
        <w:keepNext/>
        <w:widowControl w:val="0"/>
        <w:tabs>
          <w:tab w:val="left" w:pos="3892"/>
          <w:tab w:val="left" w:pos="8949"/>
        </w:tabs>
        <w:ind w:left="0" w:firstLine="709"/>
        <w:jc w:val="right"/>
        <w:rPr>
          <w:b/>
          <w:bCs/>
          <w:sz w:val="28"/>
          <w:szCs w:val="28"/>
          <w:lang w:val="kk-KZ"/>
        </w:rPr>
      </w:pPr>
      <w:r w:rsidRPr="00E14211">
        <w:rPr>
          <w:sz w:val="28"/>
          <w:szCs w:val="28"/>
          <w:lang w:val="kk-KZ"/>
        </w:rPr>
        <w:tab/>
      </w:r>
      <w:r w:rsidRPr="00E14211">
        <w:rPr>
          <w:position w:val="-38"/>
          <w:sz w:val="28"/>
          <w:szCs w:val="28"/>
        </w:rPr>
        <w:object w:dxaOrig="1980" w:dyaOrig="820">
          <v:shape id="_x0000_i1028" type="#_x0000_t75" style="width:99.9pt;height:41.05pt" o:ole="">
            <v:imagedata r:id="rId14" o:title=""/>
          </v:shape>
          <o:OLEObject Type="Embed" ProgID="Equation.3" ShapeID="_x0000_i1028" DrawAspect="Content" ObjectID="_1577109274" r:id="rId15"/>
        </w:object>
      </w:r>
      <w:r w:rsidRPr="00E14211">
        <w:rPr>
          <w:sz w:val="28"/>
          <w:szCs w:val="28"/>
          <w:lang w:val="kk-KZ"/>
        </w:rPr>
        <w:t>.                                         (2.6)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Қарастырылған жағдайда бөліктердің инерция моменті келтірілген масса түрінде жұмыс машинасының ілгерілемелі қозғалған кездегі жылдамдығына келтіріледі.  Келтірілген массалар қосындысы бастапқы (ақиқат) және есептік (келтірілген) сұлбалардың кинетикалық энергия қорының тепе-теңдігінен анықталады.   Сур 2.6 және сур 2.9 белгіленулерді ескергенде, көрсетілген теңдік келесідей түрде жазылады: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7479" w:dyaOrig="859">
          <v:shape id="_x0000_i1029" type="#_x0000_t75" style="width:374.2pt;height:43.1pt" o:ole="">
            <v:imagedata r:id="rId16" o:title=""/>
          </v:shape>
          <o:OLEObject Type="Embed" ProgID="Equation.3" ShapeID="_x0000_i1029" DrawAspect="Content" ObjectID="_1577109275" r:id="rId17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Бұдан біз жүйенің келтірілген масса қосындысын таба аламыз:</w:t>
      </w:r>
    </w:p>
    <w:p w:rsidR="00DD342E" w:rsidRPr="00E14211" w:rsidRDefault="00DD342E" w:rsidP="00DD342E">
      <w:pPr>
        <w:pStyle w:val="ab"/>
        <w:keepNext/>
        <w:widowControl w:val="0"/>
        <w:tabs>
          <w:tab w:val="left" w:pos="1820"/>
          <w:tab w:val="left" w:pos="8949"/>
        </w:tabs>
        <w:ind w:left="0" w:firstLine="709"/>
        <w:jc w:val="right"/>
        <w:rPr>
          <w:sz w:val="28"/>
          <w:szCs w:val="28"/>
          <w:lang w:val="kk-KZ"/>
        </w:rPr>
      </w:pPr>
      <w:r w:rsidRPr="00E14211">
        <w:rPr>
          <w:sz w:val="28"/>
          <w:szCs w:val="28"/>
          <w:lang w:val="kk-KZ"/>
        </w:rPr>
        <w:lastRenderedPageBreak/>
        <w:tab/>
      </w:r>
      <w:r w:rsidRPr="00E14211">
        <w:rPr>
          <w:position w:val="-44"/>
          <w:sz w:val="28"/>
          <w:szCs w:val="28"/>
        </w:rPr>
        <w:object w:dxaOrig="6520" w:dyaOrig="1020">
          <v:shape id="_x0000_i1030" type="#_x0000_t75" style="width:325.5pt;height:50.7pt" o:ole="">
            <v:imagedata r:id="rId18" o:title=""/>
          </v:shape>
          <o:OLEObject Type="Embed" ProgID="Equation.3" ShapeID="_x0000_i1030" DrawAspect="Content" ObjectID="_1577109276" r:id="rId19"/>
        </w:object>
      </w:r>
      <w:r w:rsidRPr="00E14211">
        <w:rPr>
          <w:sz w:val="28"/>
          <w:szCs w:val="28"/>
          <w:lang w:val="kk-KZ"/>
        </w:rPr>
        <w:t>.     (2.7)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/>
          <w:bCs/>
          <w:sz w:val="28"/>
          <w:szCs w:val="28"/>
          <w:lang w:val="kk-KZ"/>
        </w:rPr>
        <w:t>2.5 Тұрақты инерция моменті кезінде, және созылмалы байланысын ескермеген жағдайдағы электр жетегінің қозғалыс теңдеуі.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Электржетегін проектілеп, зерттеген кезде әр түрлі механикалық мәндерді (жол, бұрылу бұрышы, жылдамдық, үдеу), және де берілген қозғалысты қамтамасыз ететін момент пен күшті  анықтау қажеттігі туындайды. 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Алдында тапқан есептелетін сұлбаларға қолданылатын айналмалы (сур. 2.7) және түзу (сур. 2.9)қозғалыс үшін қозғалыс теңдеуі қарапайым келеді, және ол Ньютонның екінші заңына негізделіп, айналмалы қозғалыс үшін теңдеу келесідей түрде болады:</w:t>
      </w:r>
    </w:p>
    <w:p w:rsidR="00DD342E" w:rsidRPr="00E14211" w:rsidRDefault="00DD342E" w:rsidP="00DD342E">
      <w:pPr>
        <w:pStyle w:val="ab"/>
        <w:keepNext/>
        <w:widowControl w:val="0"/>
        <w:tabs>
          <w:tab w:val="left" w:pos="3864"/>
          <w:tab w:val="left" w:pos="8949"/>
        </w:tabs>
        <w:ind w:left="0" w:firstLine="709"/>
        <w:jc w:val="right"/>
        <w:rPr>
          <w:sz w:val="28"/>
          <w:szCs w:val="28"/>
          <w:lang w:val="kk-KZ"/>
        </w:rPr>
      </w:pPr>
      <w:r w:rsidRPr="00E14211">
        <w:rPr>
          <w:position w:val="-28"/>
          <w:sz w:val="28"/>
          <w:szCs w:val="28"/>
        </w:rPr>
        <w:object w:dxaOrig="1395" w:dyaOrig="720">
          <v:shape id="_x0000_i1031" type="#_x0000_t75" style="width:69.45pt;height:36.5pt" o:ole="">
            <v:imagedata r:id="rId20" o:title=""/>
          </v:shape>
          <o:OLEObject Type="Embed" ProgID="Equation.3" ShapeID="_x0000_i1031" DrawAspect="Content" ObjectID="_1577109277" r:id="rId21"/>
        </w:object>
      </w:r>
      <w:r w:rsidRPr="00E14211">
        <w:rPr>
          <w:sz w:val="28"/>
          <w:szCs w:val="28"/>
          <w:lang w:val="kk-KZ"/>
        </w:rPr>
        <w:t>,                                              (2.14)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Ал түзу қозғалыс үшін:</w:t>
      </w:r>
    </w:p>
    <w:p w:rsidR="00DD342E" w:rsidRPr="00E14211" w:rsidRDefault="00DD342E" w:rsidP="00DD342E">
      <w:pPr>
        <w:pStyle w:val="ab"/>
        <w:keepNext/>
        <w:widowControl w:val="0"/>
        <w:tabs>
          <w:tab w:val="left" w:pos="3864"/>
          <w:tab w:val="left" w:pos="8949"/>
        </w:tabs>
        <w:ind w:left="0" w:firstLine="709"/>
        <w:jc w:val="right"/>
        <w:rPr>
          <w:sz w:val="28"/>
          <w:szCs w:val="28"/>
          <w:lang w:val="kk-KZ"/>
        </w:rPr>
      </w:pPr>
      <w:r w:rsidRPr="00E14211">
        <w:rPr>
          <w:sz w:val="28"/>
          <w:szCs w:val="28"/>
          <w:lang w:val="kk-KZ"/>
        </w:rPr>
        <w:tab/>
      </w:r>
      <w:r w:rsidRPr="00E14211">
        <w:rPr>
          <w:position w:val="-28"/>
          <w:sz w:val="28"/>
          <w:szCs w:val="28"/>
        </w:rPr>
        <w:object w:dxaOrig="1275" w:dyaOrig="720">
          <v:shape id="_x0000_i1032" type="#_x0000_t75" style="width:64.9pt;height:36.5pt" o:ole="">
            <v:imagedata r:id="rId22" o:title=""/>
          </v:shape>
          <o:OLEObject Type="Embed" ProgID="Equation.3" ShapeID="_x0000_i1032" DrawAspect="Content" ObjectID="_1577109278" r:id="rId23"/>
        </w:object>
      </w:r>
      <w:r w:rsidRPr="00E14211">
        <w:rPr>
          <w:sz w:val="28"/>
          <w:szCs w:val="28"/>
          <w:lang w:val="kk-KZ"/>
        </w:rPr>
        <w:t></w:t>
      </w:r>
      <w:r w:rsidRPr="00E14211">
        <w:rPr>
          <w:sz w:val="28"/>
          <w:szCs w:val="28"/>
          <w:lang w:val="kk-KZ"/>
        </w:rPr>
        <w:t></w:t>
      </w:r>
      <w:r w:rsidRPr="00E14211">
        <w:rPr>
          <w:sz w:val="28"/>
          <w:szCs w:val="28"/>
          <w:lang w:val="kk-KZ"/>
        </w:rPr>
        <w:t></w:t>
      </w:r>
      <w:r w:rsidRPr="00E14211">
        <w:rPr>
          <w:sz w:val="28"/>
          <w:szCs w:val="28"/>
          <w:lang w:val="kk-KZ"/>
        </w:rPr>
        <w:t></w:t>
      </w:r>
      <w:r w:rsidRPr="00E14211">
        <w:rPr>
          <w:sz w:val="28"/>
          <w:szCs w:val="28"/>
          <w:lang w:val="kk-KZ"/>
        </w:rPr>
        <w:t>                                   (2.15)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бұнда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525" w:dyaOrig="285">
          <v:shape id="_x0000_i1033" type="#_x0000_t75" style="width:25.85pt;height:14.7pt" o:ole="">
            <v:imagedata r:id="rId24" o:title=""/>
          </v:shape>
          <o:OLEObject Type="Embed" ProgID="Equation.3" ShapeID="_x0000_i1033" DrawAspect="Content" ObjectID="_1577109279" r:id="rId2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585" w:dyaOrig="375">
          <v:shape id="_x0000_i1034" type="#_x0000_t75" style="width:28.9pt;height:18.25pt" o:ole="">
            <v:imagedata r:id="rId26" o:title=""/>
          </v:shape>
          <o:OLEObject Type="Embed" ProgID="Equation.3" ShapeID="_x0000_i1034" DrawAspect="Content" ObjectID="_1577109280" r:id="rId27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– денеге әсер ететін момент пен күштің нәтижелері; </w:t>
      </w:r>
      <w:r w:rsidRPr="00E14211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35" type="#_x0000_t75" style="width:11.65pt;height:15.2pt" o:ole="">
            <v:imagedata r:id="rId28" o:title=""/>
          </v:shape>
          <o:OLEObject Type="Embed" ProgID="Equation.3" ShapeID="_x0000_i1035" DrawAspect="Content" ObjectID="_1577109281" r:id="rId2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14211">
        <w:rPr>
          <w:rFonts w:ascii="Times New Roman" w:hAnsi="Times New Roman" w:cs="Times New Roman"/>
          <w:position w:val="-6"/>
          <w:sz w:val="28"/>
          <w:szCs w:val="28"/>
        </w:rPr>
        <w:object w:dxaOrig="285" w:dyaOrig="240">
          <v:shape id="_x0000_i1036" type="#_x0000_t75" style="width:14.7pt;height:11.65pt" o:ole="">
            <v:imagedata r:id="rId30" o:title=""/>
          </v:shape>
          <o:OLEObject Type="Embed" ProgID="Equation.3" ShapeID="_x0000_i1036" DrawAspect="Content" ObjectID="_1577109282" r:id="rId3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– бір жылдамдыққа келтірілген  инеріия моменті мен масса; </w:t>
      </w: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900" w:dyaOrig="720">
          <v:shape id="_x0000_i1037" type="#_x0000_t75" style="width:45.65pt;height:36.5pt" o:ole="">
            <v:imagedata r:id="rId32" o:title=""/>
          </v:shape>
          <o:OLEObject Type="Embed" ProgID="Equation.3" ShapeID="_x0000_i1037" DrawAspect="Content" ObjectID="_1577109283" r:id="rId33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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айналып тұрған дененің бұрыштық үдеуі; </w:t>
      </w: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825" w:dyaOrig="720">
          <v:shape id="_x0000_i1038" type="#_x0000_t75" style="width:41.05pt;height:36.5pt" o:ole="">
            <v:imagedata r:id="rId34" o:title=""/>
          </v:shape>
          <o:OLEObject Type="Embed" ProgID="Equation.3" ShapeID="_x0000_i1038" DrawAspect="Content" ObjectID="_1577109284" r:id="rId3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– түзу қозғалған дененің үдеуі.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Айналмалы қозғалыс кезінде (есептелінетін сұлбасы 2.7 суретте көрсетілген) қозғалтқыштың моменті 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39" type="#_x0000_t75" style="width:16.75pt;height:16.75pt" o:ole="">
            <v:imagedata r:id="rId36" o:title=""/>
          </v:shape>
          <o:OLEObject Type="Embed" ProgID="Equation.3" ShapeID="_x0000_i1039" DrawAspect="Content" ObjectID="_1577109285" r:id="rId37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кедергі моменті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435" w:dyaOrig="375">
          <v:shape id="_x0000_i1040" type="#_x0000_t75" style="width:21.8pt;height:18.25pt" o:ole="">
            <v:imagedata r:id="rId38" o:title=""/>
          </v:shape>
          <o:OLEObject Type="Embed" ProgID="Equation.3" ShapeID="_x0000_i1040" DrawAspect="Content" ObjectID="_1577109286" r:id="rId3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мен өтпелі режимде пайда болған динамикалық моментті </w:t>
      </w: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675" w:dyaOrig="720">
          <v:shape id="_x0000_i1041" type="#_x0000_t75" style="width:33.45pt;height:36.5pt" o:ole="">
            <v:imagedata r:id="rId40" o:title=""/>
          </v:shape>
          <o:OLEObject Type="Embed" ProgID="Equation.3" ShapeID="_x0000_i1041" DrawAspect="Content" ObjectID="_1577109287" r:id="rId4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біркелкі ұстап тұрады. 2.7 суретте көрсетілген моменттердің бағыты –қозғалтқыш моменті әсерінен қозғалыс болған кезде, ал кедергі моменті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435" w:dyaOrig="375">
          <v:shape id="_x0000_i1042" type="#_x0000_t75" style="width:21.8pt;height:18.25pt" o:ole="">
            <v:imagedata r:id="rId38" o:title=""/>
          </v:shape>
          <o:OLEObject Type="Embed" ProgID="Equation.3" ShapeID="_x0000_i1042" DrawAspect="Content" ObjectID="_1577109288" r:id="rId42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қозғалысқа кедергі келтіріп тұрған жағдайда, (2.14) ескерілген қозғалыс теңдеуі келесі түрде жазылады:</w:t>
      </w:r>
    </w:p>
    <w:p w:rsidR="00DD342E" w:rsidRPr="00E14211" w:rsidRDefault="00DD342E" w:rsidP="00DD342E">
      <w:pPr>
        <w:pStyle w:val="ab"/>
        <w:keepNext/>
        <w:widowControl w:val="0"/>
        <w:tabs>
          <w:tab w:val="left" w:pos="3864"/>
          <w:tab w:val="left" w:pos="8949"/>
        </w:tabs>
        <w:ind w:left="0" w:firstLine="709"/>
        <w:jc w:val="right"/>
        <w:rPr>
          <w:sz w:val="28"/>
          <w:szCs w:val="28"/>
          <w:lang w:val="kk-KZ"/>
        </w:rPr>
      </w:pPr>
      <w:r w:rsidRPr="00E14211">
        <w:rPr>
          <w:sz w:val="28"/>
          <w:szCs w:val="28"/>
          <w:lang w:val="kk-KZ"/>
        </w:rPr>
        <w:tab/>
      </w:r>
      <w:r w:rsidRPr="00E14211">
        <w:rPr>
          <w:position w:val="-28"/>
          <w:sz w:val="28"/>
          <w:szCs w:val="28"/>
        </w:rPr>
        <w:object w:dxaOrig="1920" w:dyaOrig="720">
          <v:shape id="_x0000_i1043" type="#_x0000_t75" style="width:95.85pt;height:36.5pt" o:ole="">
            <v:imagedata r:id="rId43" o:title=""/>
          </v:shape>
          <o:OLEObject Type="Embed" ProgID="Equation.3" ShapeID="_x0000_i1043" DrawAspect="Content" ObjectID="_1577109289" r:id="rId44"/>
        </w:object>
      </w:r>
      <w:r w:rsidRPr="00E14211">
        <w:rPr>
          <w:sz w:val="28"/>
          <w:szCs w:val="28"/>
          <w:lang w:val="kk-KZ"/>
        </w:rPr>
        <w:t>.                                        (2.16)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Сәйкесінше, түзу қозғалыс үшін (2.15) ескере отырып шығарамыз: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pStyle w:val="ab"/>
        <w:keepNext/>
        <w:widowControl w:val="0"/>
        <w:tabs>
          <w:tab w:val="left" w:pos="4032"/>
          <w:tab w:val="left" w:pos="8949"/>
        </w:tabs>
        <w:ind w:left="0" w:firstLine="709"/>
        <w:jc w:val="right"/>
        <w:rPr>
          <w:sz w:val="28"/>
          <w:szCs w:val="28"/>
          <w:lang w:val="kk-KZ"/>
        </w:rPr>
      </w:pPr>
      <w:r w:rsidRPr="00E14211">
        <w:rPr>
          <w:iCs/>
          <w:sz w:val="28"/>
          <w:szCs w:val="28"/>
          <w:lang w:val="kk-KZ"/>
        </w:rPr>
        <w:tab/>
      </w:r>
      <w:r w:rsidRPr="00E14211">
        <w:rPr>
          <w:position w:val="-28"/>
          <w:sz w:val="28"/>
          <w:szCs w:val="28"/>
        </w:rPr>
        <w:object w:dxaOrig="1725" w:dyaOrig="720">
          <v:shape id="_x0000_i1044" type="#_x0000_t75" style="width:86.7pt;height:36.5pt" o:ole="">
            <v:imagedata r:id="rId45" o:title=""/>
          </v:shape>
          <o:OLEObject Type="Embed" ProgID="Equation.3" ShapeID="_x0000_i1044" DrawAspect="Content" ObjectID="_1577109290" r:id="rId46"/>
        </w:object>
      </w:r>
      <w:r w:rsidRPr="00E14211">
        <w:rPr>
          <w:sz w:val="28"/>
          <w:szCs w:val="28"/>
          <w:lang w:val="kk-KZ"/>
        </w:rPr>
        <w:t>.                                        (2.17)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Қозғалтқыш – қозғалтқыштық және тежегіш режимдерде жұмысжасай алады, ал кедергі моменті қозғалысқа кедергі де, көмекші де бола алады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(ауыр жүкті түсіру), және  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360" w:dyaOrig="285">
          <v:shape id="_x0000_i1045" type="#_x0000_t75" style="width:18.25pt;height:14.7pt" o:ole="">
            <v:imagedata r:id="rId47" o:title=""/>
          </v:shape>
          <o:OLEObject Type="Embed" ProgID="Equation.3" ShapeID="_x0000_i1045" DrawAspect="Content" ObjectID="_1577109291" r:id="rId48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435" w:dyaOrig="375">
          <v:shape id="_x0000_i1046" type="#_x0000_t75" style="width:21.8pt;height:18.25pt" o:ole="">
            <v:imagedata r:id="rId38" o:title=""/>
          </v:shape>
          <o:OLEObject Type="Embed" ProgID="Equation.3" ShapeID="_x0000_i1046" DrawAspect="Content" ObjectID="_1577109292" r:id="rId4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моменттерінің біріккен жұмысы –жүйенің үдеуін анықтайтын динамикалық моменттің мәні мен таңбасын анықтайды </w:t>
      </w: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1620" w:dyaOrig="720">
          <v:shape id="_x0000_i1047" type="#_x0000_t75" style="width:81.15pt;height:36.5pt" o:ole="">
            <v:imagedata r:id="rId50" o:title=""/>
          </v:shape>
          <o:OLEObject Type="Embed" ProgID="Equation.3" ShapeID="_x0000_i1047" DrawAspect="Content" ObjectID="_1577109293" r:id="rId5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. Осыған орай қозғалыс теңдеуінің жалпы түрі:</w:t>
      </w:r>
    </w:p>
    <w:p w:rsidR="00DD342E" w:rsidRPr="00E14211" w:rsidRDefault="00DD342E" w:rsidP="00DD342E">
      <w:pPr>
        <w:pStyle w:val="ab"/>
        <w:keepNext/>
        <w:widowControl w:val="0"/>
        <w:tabs>
          <w:tab w:val="left" w:pos="4032"/>
          <w:tab w:val="left" w:pos="8949"/>
        </w:tabs>
        <w:ind w:left="0" w:firstLine="709"/>
        <w:jc w:val="right"/>
        <w:rPr>
          <w:sz w:val="28"/>
          <w:szCs w:val="28"/>
          <w:lang w:val="kk-KZ"/>
        </w:rPr>
      </w:pPr>
      <w:r w:rsidRPr="00E14211">
        <w:rPr>
          <w:iCs/>
          <w:sz w:val="28"/>
          <w:szCs w:val="28"/>
          <w:lang w:val="kk-KZ"/>
        </w:rPr>
        <w:tab/>
      </w:r>
      <w:r w:rsidRPr="00E14211">
        <w:rPr>
          <w:position w:val="-28"/>
          <w:sz w:val="28"/>
          <w:szCs w:val="28"/>
        </w:rPr>
        <w:object w:dxaOrig="2175" w:dyaOrig="720">
          <v:shape id="_x0000_i1048" type="#_x0000_t75" style="width:109pt;height:36.5pt" o:ole="">
            <v:imagedata r:id="rId52" o:title=""/>
          </v:shape>
          <o:OLEObject Type="Embed" ProgID="Equation.3" ShapeID="_x0000_i1048" DrawAspect="Content" ObjectID="_1577109294" r:id="rId53"/>
        </w:object>
      </w:r>
      <w:r w:rsidRPr="00E14211">
        <w:rPr>
          <w:sz w:val="28"/>
          <w:szCs w:val="28"/>
          <w:lang w:val="kk-KZ"/>
        </w:rPr>
        <w:t xml:space="preserve">                                   (2.18)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Моменттердің таңбасын таңдау келесі параграфта қарастырылған белгілінген оң бағытқа байланысты.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Теңдеу (2.18) механикалық қозғалыстың мінездемесін анықтауға мүмкіндік береді: а) егер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020" w:dyaOrig="375">
          <v:shape id="_x0000_i1049" type="#_x0000_t75" style="width:50.7pt;height:18.25pt" o:ole="">
            <v:imagedata r:id="rId54" o:title=""/>
          </v:shape>
          <o:OLEObject Type="Embed" ProgID="Equation.3" ShapeID="_x0000_i1049" DrawAspect="Content" ObjectID="_1577109295" r:id="rId5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онда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125" w:dyaOrig="375">
          <v:shape id="_x0000_i1050" type="#_x0000_t75" style="width:56.8pt;height:18.25pt" o:ole="">
            <v:imagedata r:id="rId56" o:title=""/>
          </v:shape>
          <o:OLEObject Type="Embed" ProgID="Equation.3" ShapeID="_x0000_i1050" DrawAspect="Content" ObjectID="_1577109296" r:id="rId57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,  және электржетегі үдемелі қозғалады; б) егер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020" w:dyaOrig="375">
          <v:shape id="_x0000_i1051" type="#_x0000_t75" style="width:50.7pt;height:18.25pt" o:ole="">
            <v:imagedata r:id="rId58" o:title=""/>
          </v:shape>
          <o:OLEObject Type="Embed" ProgID="Equation.3" ShapeID="_x0000_i1051" DrawAspect="Content" ObjectID="_1577109297" r:id="rId5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онда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095" w:dyaOrig="375">
          <v:shape id="_x0000_i1052" type="#_x0000_t75" style="width:54.25pt;height:18.25pt" o:ole="">
            <v:imagedata r:id="rId60" o:title=""/>
          </v:shape>
          <o:OLEObject Type="Embed" ProgID="Equation.3" ShapeID="_x0000_i1052" DrawAspect="Content" ObjectID="_1577109298" r:id="rId6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және электр жетегінің тежелуі орын алады; в) егер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020" w:dyaOrig="375">
          <v:shape id="_x0000_i1053" type="#_x0000_t75" style="width:50.7pt;height:18.25pt" o:ole="">
            <v:imagedata r:id="rId62" o:title=""/>
          </v:shape>
          <o:OLEObject Type="Embed" ProgID="Equation.3" ShapeID="_x0000_i1053" DrawAspect="Content" ObjectID="_1577109299" r:id="rId63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онда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140" w:dyaOrig="375">
          <v:shape id="_x0000_i1054" type="#_x0000_t75" style="width:56.8pt;height:18.25pt" o:ole="">
            <v:imagedata r:id="rId64" o:title=""/>
          </v:shape>
          <o:OLEObject Type="Embed" ProgID="Equation.3" ShapeID="_x0000_i1054" DrawAspect="Content" ObjectID="_1577109300" r:id="rId6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тұрақтандырылған қозғалысқа сәйкес келеді, немесе қозғалыссыз тоқтап тұрған электр жетегінің күйін жатқызуға болады. Жұмыс режимі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1125" w:dyaOrig="375">
          <v:shape id="_x0000_i1055" type="#_x0000_t75" style="width:56.8pt;height:18.25pt" o:ole="">
            <v:imagedata r:id="rId66" o:title=""/>
          </v:shape>
          <o:OLEObject Type="Embed" ProgID="Equation.3" ShapeID="_x0000_i1055" DrawAspect="Content" ObjectID="_1577109301" r:id="rId67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кезінде, оған сәйкес </w:t>
      </w: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900" w:dyaOrig="720">
          <v:shape id="_x0000_i1056" type="#_x0000_t75" style="width:45.65pt;height:36.5pt" o:ole="">
            <v:imagedata r:id="rId68" o:title=""/>
          </v:shape>
          <o:OLEObject Type="Embed" ProgID="Equation.3" ShapeID="_x0000_i1056" DrawAspect="Content" ObjectID="_1577109302" r:id="rId6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болады, және бұл жұмыс режимін өтпелі деп атайды. 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Айналып тұрған дененің инерция моментін келесі өрнекпен анықтайды: </w:t>
      </w:r>
      <w:r w:rsidRPr="00E14211">
        <w:rPr>
          <w:rFonts w:ascii="Times New Roman" w:hAnsi="Times New Roman" w:cs="Times New Roman"/>
          <w:iCs/>
          <w:position w:val="-12"/>
          <w:sz w:val="28"/>
          <w:szCs w:val="28"/>
        </w:rPr>
        <w:object w:dxaOrig="1035" w:dyaOrig="435">
          <v:shape id="_x0000_i1057" type="#_x0000_t75" style="width:52.25pt;height:21.8pt" o:ole="">
            <v:imagedata r:id="rId70" o:title=""/>
          </v:shape>
          <o:OLEObject Type="Embed" ProgID="Equation.3" ShapeID="_x0000_i1057" DrawAspect="Content" ObjectID="_1577109303" r:id="rId71"/>
        </w:object>
      </w:r>
      <w:r w:rsidRPr="00E14211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мұндағы</w:t>
      </w:r>
      <w:r w:rsidRPr="00E14211">
        <w:rPr>
          <w:rFonts w:ascii="Times New Roman" w:hAnsi="Times New Roman" w:cs="Times New Roman"/>
          <w:position w:val="-6"/>
          <w:sz w:val="28"/>
          <w:szCs w:val="28"/>
        </w:rPr>
        <w:object w:dxaOrig="285" w:dyaOrig="240">
          <v:shape id="_x0000_i1058" type="#_x0000_t75" style="width:14.7pt;height:11.65pt" o:ole="">
            <v:imagedata r:id="rId72" o:title=""/>
          </v:shape>
          <o:OLEObject Type="Embed" ProgID="Equation.3" ShapeID="_x0000_i1058" DrawAspect="Content" ObjectID="_1577109304" r:id="rId73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– осьпен айналған дененің массасы;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255" w:dyaOrig="300">
          <v:shape id="_x0000_i1059" type="#_x0000_t75" style="width:12.7pt;height:15.2pt" o:ole="">
            <v:imagedata r:id="rId74" o:title=""/>
          </v:shape>
          <o:OLEObject Type="Embed" ProgID="Equation.3" ShapeID="_x0000_i1059" DrawAspect="Content" ObjectID="_1577109305" r:id="rId7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–келтіру радиусы.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Мысал үшін, массасы </w:t>
      </w:r>
      <w:r w:rsidRPr="00E14211">
        <w:rPr>
          <w:rFonts w:ascii="Times New Roman" w:hAnsi="Times New Roman" w:cs="Times New Roman"/>
          <w:position w:val="-6"/>
          <w:sz w:val="28"/>
          <w:szCs w:val="28"/>
        </w:rPr>
        <w:object w:dxaOrig="285" w:dyaOrig="240">
          <v:shape id="_x0000_i1060" type="#_x0000_t75" style="width:14.7pt;height:11.65pt" o:ole="">
            <v:imagedata r:id="rId72" o:title=""/>
          </v:shape>
          <o:OLEObject Type="Embed" ProgID="Equation.3" ShapeID="_x0000_i1060" DrawAspect="Content" ObjectID="_1577109306" r:id="rId76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радиусы 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255" w:dyaOrig="285">
          <v:shape id="_x0000_i1061" type="#_x0000_t75" style="width:12.7pt;height:14.7pt" o:ole="">
            <v:imagedata r:id="rId77" o:title=""/>
          </v:shape>
          <o:OLEObject Type="Embed" ProgID="Equation.3" ShapeID="_x0000_i1061" DrawAspect="Content" ObjectID="_1577109307" r:id="rId78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біркелкі цилиндр үшін инерция моменті  </w:t>
      </w:r>
      <w:r w:rsidRPr="00E14211">
        <w:rPr>
          <w:rFonts w:ascii="Times New Roman" w:hAnsi="Times New Roman" w:cs="Times New Roman"/>
          <w:position w:val="-20"/>
          <w:sz w:val="28"/>
          <w:szCs w:val="28"/>
        </w:rPr>
        <w:object w:dxaOrig="1485" w:dyaOrig="615">
          <v:shape id="_x0000_i1062" type="#_x0000_t75" style="width:74.55pt;height:30.95pt" o:ole="">
            <v:imagedata r:id="rId79" o:title=""/>
          </v:shape>
          <o:OLEObject Type="Embed" ProgID="Equation.3" ShapeID="_x0000_i1062" DrawAspect="Content" ObjectID="_1577109308" r:id="rId80"/>
        </w:object>
      </w:r>
      <w:r w:rsidRPr="00E14211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Қозғалыс теңдеуі мүмкіндік береді: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а) белгілі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435" w:dyaOrig="375">
          <v:shape id="_x0000_i1063" type="#_x0000_t75" style="width:21.8pt;height:18.25pt" o:ole="">
            <v:imagedata r:id="rId38" o:title=""/>
          </v:shape>
          <o:OLEObject Type="Embed" ProgID="Equation.3" ShapeID="_x0000_i1063" DrawAspect="Content" ObjectID="_1577109309" r:id="rId8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E14211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64" type="#_x0000_t75" style="width:11.65pt;height:15.2pt" o:ole="">
            <v:imagedata r:id="rId82" o:title=""/>
          </v:shape>
          <o:OLEObject Type="Embed" ProgID="Equation.3" ShapeID="_x0000_i1064" DrawAspect="Content" ObjectID="_1577109310" r:id="rId83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арқылы, берілген үдетуді (немесе тежелуді) қамтамасыз ететін қозғалтқыштың моментін табуға 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1920" w:dyaOrig="720">
          <v:shape id="_x0000_i1065" type="#_x0000_t75" style="width:95.85pt;height:36.5pt" o:ole="">
            <v:imagedata r:id="rId84" o:title=""/>
          </v:shape>
          <o:OLEObject Type="Embed" ProgID="Equation.3" ShapeID="_x0000_i1065" DrawAspect="Content" ObjectID="_1577109311" r:id="rId85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б) белгілі</w:t>
      </w:r>
      <w:r w:rsidRPr="00E14211">
        <w:rPr>
          <w:rFonts w:ascii="Times New Roman" w:hAnsi="Times New Roman" w:cs="Times New Roman"/>
          <w:position w:val="-4"/>
          <w:sz w:val="28"/>
          <w:szCs w:val="28"/>
        </w:rPr>
        <w:object w:dxaOrig="360" w:dyaOrig="285">
          <v:shape id="_x0000_i1066" type="#_x0000_t75" style="width:18.25pt;height:14.7pt" o:ole="">
            <v:imagedata r:id="rId86" o:title=""/>
          </v:shape>
          <o:OLEObject Type="Embed" ProgID="Equation.3" ShapeID="_x0000_i1066" DrawAspect="Content" ObjectID="_1577109312" r:id="rId87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14211">
        <w:rPr>
          <w:rFonts w:ascii="Times New Roman" w:hAnsi="Times New Roman" w:cs="Times New Roman"/>
          <w:position w:val="-12"/>
          <w:sz w:val="28"/>
          <w:szCs w:val="28"/>
        </w:rPr>
        <w:object w:dxaOrig="435" w:dyaOrig="375">
          <v:shape id="_x0000_i1067" type="#_x0000_t75" style="width:21.8pt;height:18.25pt" o:ole="">
            <v:imagedata r:id="rId38" o:title=""/>
          </v:shape>
          <o:OLEObject Type="Embed" ProgID="Equation.3" ShapeID="_x0000_i1067" DrawAspect="Content" ObjectID="_1577109313" r:id="rId88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E14211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68" type="#_x0000_t75" style="width:11.65pt;height:15.2pt" o:ole="">
            <v:imagedata r:id="rId82" o:title=""/>
          </v:shape>
          <o:OLEObject Type="Embed" ProgID="Equation.3" ShapeID="_x0000_i1068" DrawAspect="Content" ObjectID="_1577109314" r:id="rId8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арқылы қозғалыс мінездемесін анықтауға 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position w:val="-28"/>
          <w:sz w:val="28"/>
          <w:szCs w:val="28"/>
        </w:rPr>
        <w:object w:dxaOrig="2115" w:dyaOrig="720">
          <v:shape id="_x0000_i1069" type="#_x0000_t75" style="width:105.45pt;height:36.5pt" o:ole="">
            <v:imagedata r:id="rId90" o:title=""/>
          </v:shape>
          <o:OLEObject Type="Embed" ProgID="Equation.3" ShapeID="_x0000_i1069" DrawAspect="Content" ObjectID="_1577109315" r:id="rId91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ab/>
        <w:t>;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в) қозғалыс теңдеуін интегралдап, өтпелі процестің уақытын анықтау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position w:val="-40"/>
          <w:sz w:val="28"/>
          <w:szCs w:val="28"/>
        </w:rPr>
        <w:object w:dxaOrig="2055" w:dyaOrig="915">
          <v:shape id="_x0000_i1070" type="#_x0000_t75" style="width:102.95pt;height:46.15pt" o:ole="">
            <v:imagedata r:id="rId92" o:title=""/>
          </v:shape>
          <o:OLEObject Type="Embed" ProgID="Equation.3" ShapeID="_x0000_i1070" DrawAspect="Content" ObjectID="_1577109316" r:id="rId93"/>
        </w:objec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342E" w:rsidRPr="00E14211" w:rsidRDefault="00DD342E" w:rsidP="00DD342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07DB" w:rsidRDefault="00946067"/>
    <w:sectPr w:rsidR="00ED07DB" w:rsidSect="0070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D342E"/>
    <w:rsid w:val="000A3CA6"/>
    <w:rsid w:val="00507E3A"/>
    <w:rsid w:val="00597426"/>
    <w:rsid w:val="006010DA"/>
    <w:rsid w:val="0067046D"/>
    <w:rsid w:val="006F2524"/>
    <w:rsid w:val="00705BED"/>
    <w:rsid w:val="00946067"/>
    <w:rsid w:val="00BE4FA8"/>
    <w:rsid w:val="00C85CA5"/>
    <w:rsid w:val="00DC6C4D"/>
    <w:rsid w:val="00DD342E"/>
    <w:rsid w:val="00E430CF"/>
    <w:rsid w:val="00E73C3E"/>
    <w:rsid w:val="00E918C5"/>
    <w:rsid w:val="00EE737D"/>
    <w:rsid w:val="00F9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2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704A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9704A"/>
    <w:pPr>
      <w:keepNext/>
      <w:widowControl w:val="0"/>
      <w:adjustRightInd w:val="0"/>
      <w:spacing w:after="0" w:line="360" w:lineRule="atLeast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704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9704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9704A"/>
    <w:pPr>
      <w:tabs>
        <w:tab w:val="num" w:pos="360"/>
      </w:tabs>
      <w:spacing w:before="240" w:after="60" w:line="240" w:lineRule="auto"/>
      <w:ind w:left="360" w:hanging="360"/>
      <w:outlineLvl w:val="4"/>
    </w:pPr>
    <w:rPr>
      <w:rFonts w:ascii="Arial" w:hAnsi="Arial" w:cs="Times New Roman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9704A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F9704A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9704A"/>
    <w:pPr>
      <w:tabs>
        <w:tab w:val="num" w:pos="360"/>
      </w:tabs>
      <w:spacing w:before="240" w:after="60" w:line="240" w:lineRule="auto"/>
      <w:ind w:left="360" w:hanging="360"/>
      <w:outlineLvl w:val="7"/>
    </w:pPr>
    <w:rPr>
      <w:rFonts w:ascii="Arial" w:hAnsi="Arial" w:cs="Times New Roman"/>
      <w:i/>
      <w:sz w:val="20"/>
      <w:szCs w:val="20"/>
    </w:rPr>
  </w:style>
  <w:style w:type="paragraph" w:styleId="9">
    <w:name w:val="heading 9"/>
    <w:aliases w:val="Заголсо22"/>
    <w:basedOn w:val="a"/>
    <w:next w:val="a"/>
    <w:link w:val="90"/>
    <w:uiPriority w:val="99"/>
    <w:qFormat/>
    <w:rsid w:val="00F9704A"/>
    <w:pPr>
      <w:tabs>
        <w:tab w:val="num" w:pos="360"/>
      </w:tabs>
      <w:spacing w:before="240" w:after="60" w:line="240" w:lineRule="auto"/>
      <w:ind w:left="360" w:hanging="360"/>
      <w:outlineLvl w:val="8"/>
    </w:pPr>
    <w:rPr>
      <w:rFonts w:ascii="Arial" w:hAnsi="Arial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9704A"/>
    <w:rPr>
      <w:rFonts w:eastAsia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F970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9704A"/>
    <w:rPr>
      <w:rFonts w:eastAsia="Times New Roman" w:cs="Times New Roman"/>
      <w:b/>
      <w:bCs/>
    </w:rPr>
  </w:style>
  <w:style w:type="character" w:customStyle="1" w:styleId="50">
    <w:name w:val="Заголовок 5 Знак"/>
    <w:link w:val="5"/>
    <w:uiPriority w:val="99"/>
    <w:rsid w:val="00F9704A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rsid w:val="00F9704A"/>
    <w:rPr>
      <w:rFonts w:eastAsia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F9704A"/>
    <w:rPr>
      <w:rFonts w:ascii="Arial" w:hAnsi="Arial" w:cs="Times New Roman"/>
      <w:i/>
      <w:sz w:val="20"/>
    </w:rPr>
  </w:style>
  <w:style w:type="character" w:customStyle="1" w:styleId="90">
    <w:name w:val="Заголовок 9 Знак"/>
    <w:aliases w:val="Заголсо22 Знак"/>
    <w:link w:val="9"/>
    <w:uiPriority w:val="99"/>
    <w:rsid w:val="00F9704A"/>
    <w:rPr>
      <w:rFonts w:ascii="Arial" w:hAnsi="Arial" w:cs="Times New Roman"/>
      <w:i/>
      <w:sz w:val="18"/>
    </w:rPr>
  </w:style>
  <w:style w:type="paragraph" w:styleId="a3">
    <w:name w:val="caption"/>
    <w:basedOn w:val="a"/>
    <w:next w:val="a"/>
    <w:uiPriority w:val="99"/>
    <w:qFormat/>
    <w:rsid w:val="00F9704A"/>
    <w:pPr>
      <w:tabs>
        <w:tab w:val="num" w:pos="72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4">
    <w:name w:val="Title"/>
    <w:basedOn w:val="a"/>
    <w:link w:val="a5"/>
    <w:uiPriority w:val="99"/>
    <w:qFormat/>
    <w:rsid w:val="00F9704A"/>
    <w:pPr>
      <w:spacing w:after="0" w:line="360" w:lineRule="auto"/>
      <w:ind w:firstLine="720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rsid w:val="00F9704A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F9704A"/>
    <w:pPr>
      <w:spacing w:after="0" w:line="240" w:lineRule="auto"/>
      <w:ind w:firstLine="720"/>
    </w:pPr>
    <w:rPr>
      <w:rFonts w:ascii="Cambria" w:hAnsi="Cambria" w:cs="Times New Roman"/>
      <w:sz w:val="24"/>
      <w:szCs w:val="24"/>
    </w:rPr>
  </w:style>
  <w:style w:type="character" w:customStyle="1" w:styleId="a7">
    <w:name w:val="Подзаголовок Знак"/>
    <w:link w:val="a6"/>
    <w:uiPriority w:val="99"/>
    <w:rsid w:val="00F9704A"/>
    <w:rPr>
      <w:rFonts w:ascii="Cambria" w:hAnsi="Cambria" w:cs="Times New Roman"/>
      <w:sz w:val="24"/>
      <w:szCs w:val="24"/>
    </w:rPr>
  </w:style>
  <w:style w:type="character" w:styleId="a8">
    <w:name w:val="Strong"/>
    <w:uiPriority w:val="99"/>
    <w:qFormat/>
    <w:rsid w:val="00F9704A"/>
    <w:rPr>
      <w:rFonts w:cs="Times New Roman"/>
      <w:b/>
      <w:bCs/>
    </w:rPr>
  </w:style>
  <w:style w:type="paragraph" w:styleId="a9">
    <w:name w:val="No Spacing"/>
    <w:uiPriority w:val="99"/>
    <w:qFormat/>
    <w:rsid w:val="00F9704A"/>
    <w:rPr>
      <w:sz w:val="24"/>
      <w:szCs w:val="24"/>
    </w:rPr>
  </w:style>
  <w:style w:type="paragraph" w:styleId="aa">
    <w:name w:val="List Paragraph"/>
    <w:basedOn w:val="a"/>
    <w:uiPriority w:val="99"/>
    <w:qFormat/>
    <w:rsid w:val="00F9704A"/>
    <w:pPr>
      <w:ind w:left="720"/>
      <w:contextualSpacing/>
    </w:pPr>
    <w:rPr>
      <w:rFonts w:ascii="Times New Roman" w:hAnsi="Times New Roman" w:cs="Times New Roman"/>
      <w:sz w:val="28"/>
    </w:rPr>
  </w:style>
  <w:style w:type="paragraph" w:styleId="ab">
    <w:name w:val="Body Text Indent"/>
    <w:basedOn w:val="a"/>
    <w:link w:val="ac"/>
    <w:rsid w:val="00DD342E"/>
    <w:pPr>
      <w:spacing w:after="0" w:line="240" w:lineRule="auto"/>
      <w:ind w:left="-900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D342E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D342E"/>
    <w:pPr>
      <w:spacing w:after="0" w:line="240" w:lineRule="auto"/>
      <w:ind w:firstLine="18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342E"/>
    <w:rPr>
      <w:rFonts w:eastAsia="Times New Roman"/>
      <w:sz w:val="32"/>
      <w:szCs w:val="32"/>
      <w:lang w:eastAsia="ru-RU"/>
    </w:rPr>
  </w:style>
  <w:style w:type="paragraph" w:styleId="ad">
    <w:name w:val="Body Text"/>
    <w:basedOn w:val="a"/>
    <w:link w:val="ae"/>
    <w:rsid w:val="00DD342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e">
    <w:name w:val="Основной текст Знак"/>
    <w:basedOn w:val="a0"/>
    <w:link w:val="ad"/>
    <w:rsid w:val="00DD342E"/>
    <w:rPr>
      <w:rFonts w:eastAsia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8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6.bin"/><Relationship Id="rId7" Type="http://schemas.openxmlformats.org/officeDocument/2006/relationships/image" Target="media/image3.png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87" Type="http://schemas.openxmlformats.org/officeDocument/2006/relationships/oleObject" Target="embeddings/oleObject44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1.wmf"/><Relationship Id="rId95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DAmirbek</dc:creator>
  <cp:lastModifiedBy>DAmirbek</cp:lastModifiedBy>
  <cp:revision>1</cp:revision>
  <dcterms:created xsi:type="dcterms:W3CDTF">2018-01-10T10:56:00Z</dcterms:created>
  <dcterms:modified xsi:type="dcterms:W3CDTF">2018-01-10T10:57:00Z</dcterms:modified>
</cp:coreProperties>
</file>