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8000" w:type="dxa"/>
        <w:jc w:val="center"/>
        <w:tblCellSpacing w:w="0" w:type="dxa"/>
        <w:tblCellMar>
          <w:left w:w="0" w:type="dxa"/>
          <w:right w:w="0" w:type="dxa"/>
        </w:tblCellMar>
        <w:tblLook w:val="04A0" w:firstRow="1" w:lastRow="0" w:firstColumn="1" w:lastColumn="0" w:noHBand="0" w:noVBand="1"/>
      </w:tblPr>
      <w:tblGrid>
        <w:gridCol w:w="13108"/>
        <w:gridCol w:w="4838"/>
        <w:gridCol w:w="54"/>
      </w:tblGrid>
      <w:tr w:rsidR="001C4613" w:rsidRPr="001C4613" w:rsidTr="001C4613">
        <w:trPr>
          <w:tblCellSpacing w:w="0" w:type="dxa"/>
          <w:jc w:val="center"/>
        </w:trPr>
        <w:tc>
          <w:tcPr>
            <w:tcW w:w="0" w:type="auto"/>
            <w:hideMark/>
          </w:tcPr>
          <w:tbl>
            <w:tblPr>
              <w:tblW w:w="9360" w:type="dxa"/>
              <w:tblCellSpacing w:w="15" w:type="dxa"/>
              <w:tblInd w:w="3645" w:type="dxa"/>
              <w:tblCellMar>
                <w:top w:w="15" w:type="dxa"/>
                <w:left w:w="15" w:type="dxa"/>
                <w:bottom w:w="15" w:type="dxa"/>
                <w:right w:w="15" w:type="dxa"/>
              </w:tblCellMar>
              <w:tblLook w:val="04A0" w:firstRow="1" w:lastRow="0" w:firstColumn="1" w:lastColumn="0" w:noHBand="0" w:noVBand="1"/>
            </w:tblPr>
            <w:tblGrid>
              <w:gridCol w:w="9360"/>
            </w:tblGrid>
            <w:tr w:rsidR="001C4613" w:rsidRPr="001C4613" w:rsidTr="001C4613">
              <w:trPr>
                <w:tblCellSpacing w:w="15" w:type="dxa"/>
              </w:trPr>
              <w:tc>
                <w:tcPr>
                  <w:tcW w:w="0" w:type="auto"/>
                  <w:hideMark/>
                </w:tcPr>
                <w:p w:rsidR="001C4613" w:rsidRPr="001C4613" w:rsidRDefault="001C4613" w:rsidP="001C4613">
                  <w:pPr>
                    <w:spacing w:before="100" w:beforeAutospacing="1" w:after="100" w:afterAutospacing="1" w:line="240" w:lineRule="auto"/>
                    <w:outlineLvl w:val="1"/>
                    <w:rPr>
                      <w:rFonts w:ascii="Tahoma" w:eastAsia="Times New Roman" w:hAnsi="Tahoma" w:cs="Tahoma"/>
                      <w:b/>
                      <w:bCs/>
                      <w:sz w:val="36"/>
                      <w:szCs w:val="36"/>
                      <w:lang w:eastAsia="ru-RU"/>
                    </w:rPr>
                  </w:pPr>
                  <w:r w:rsidRPr="001C4613">
                    <w:rPr>
                      <w:rFonts w:ascii="Tahoma" w:eastAsia="Times New Roman" w:hAnsi="Tahoma" w:cs="Tahoma"/>
                      <w:b/>
                      <w:bCs/>
                      <w:sz w:val="36"/>
                      <w:szCs w:val="36"/>
                      <w:lang w:eastAsia="ru-RU"/>
                    </w:rPr>
                    <w:t>Мезозойская эра</w:t>
                  </w:r>
                </w:p>
                <w:p w:rsidR="001C4613" w:rsidRPr="001C4613" w:rsidRDefault="001C4613" w:rsidP="001C4613">
                  <w:pPr>
                    <w:spacing w:before="100" w:beforeAutospacing="1" w:after="100" w:afterAutospacing="1" w:line="240" w:lineRule="auto"/>
                    <w:rPr>
                      <w:rFonts w:ascii="Tahoma" w:eastAsia="Times New Roman" w:hAnsi="Tahoma" w:cs="Tahoma"/>
                      <w:sz w:val="17"/>
                      <w:szCs w:val="17"/>
                      <w:lang w:eastAsia="ru-RU"/>
                    </w:rPr>
                  </w:pPr>
                  <w:r w:rsidRPr="001C4613">
                    <w:rPr>
                      <w:rFonts w:ascii="Arial" w:eastAsia="Times New Roman" w:hAnsi="Arial" w:cs="Arial"/>
                      <w:sz w:val="24"/>
                      <w:szCs w:val="24"/>
                      <w:lang w:eastAsia="ru-RU"/>
                    </w:rPr>
                    <w:t xml:space="preserve">    Говоря о мезозойской эре, мы подходим к основной теме нашего сайта. Мезозойскую эру еще называют эрой средней жизни. Той богатой, разнообразной и загадочной жизни, которая развивалась, изменялась и </w:t>
                  </w:r>
                  <w:proofErr w:type="gramStart"/>
                  <w:r w:rsidRPr="001C4613">
                    <w:rPr>
                      <w:rFonts w:ascii="Arial" w:eastAsia="Times New Roman" w:hAnsi="Arial" w:cs="Arial"/>
                      <w:sz w:val="24"/>
                      <w:szCs w:val="24"/>
                      <w:lang w:eastAsia="ru-RU"/>
                    </w:rPr>
                    <w:t>наконец</w:t>
                  </w:r>
                  <w:proofErr w:type="gramEnd"/>
                  <w:r w:rsidRPr="001C4613">
                    <w:rPr>
                      <w:rFonts w:ascii="Arial" w:eastAsia="Times New Roman" w:hAnsi="Arial" w:cs="Arial"/>
                      <w:sz w:val="24"/>
                      <w:szCs w:val="24"/>
                      <w:lang w:eastAsia="ru-RU"/>
                    </w:rPr>
                    <w:t xml:space="preserve"> закончилась около 65 млн. </w:t>
                  </w:r>
                  <w:proofErr w:type="spellStart"/>
                  <w:r w:rsidRPr="001C4613">
                    <w:rPr>
                      <w:rFonts w:ascii="Arial" w:eastAsia="Times New Roman" w:hAnsi="Arial" w:cs="Arial"/>
                      <w:sz w:val="24"/>
                      <w:szCs w:val="24"/>
                      <w:lang w:eastAsia="ru-RU"/>
                    </w:rPr>
                    <w:t>л.н</w:t>
                  </w:r>
                  <w:proofErr w:type="spellEnd"/>
                  <w:r w:rsidRPr="001C4613">
                    <w:rPr>
                      <w:rFonts w:ascii="Arial" w:eastAsia="Times New Roman" w:hAnsi="Arial" w:cs="Arial"/>
                      <w:sz w:val="24"/>
                      <w:szCs w:val="24"/>
                      <w:lang w:eastAsia="ru-RU"/>
                    </w:rPr>
                    <w:t xml:space="preserve">. Начало около 250 </w:t>
                  </w:r>
                  <w:proofErr w:type="spellStart"/>
                  <w:r w:rsidRPr="001C4613">
                    <w:rPr>
                      <w:rFonts w:ascii="Arial" w:eastAsia="Times New Roman" w:hAnsi="Arial" w:cs="Arial"/>
                      <w:sz w:val="24"/>
                      <w:szCs w:val="24"/>
                      <w:lang w:eastAsia="ru-RU"/>
                    </w:rPr>
                    <w:t>млн.л.н</w:t>
                  </w:r>
                  <w:proofErr w:type="spellEnd"/>
                  <w:r w:rsidRPr="001C4613">
                    <w:rPr>
                      <w:rFonts w:ascii="Arial" w:eastAsia="Times New Roman" w:hAnsi="Arial" w:cs="Arial"/>
                      <w:sz w:val="24"/>
                      <w:szCs w:val="24"/>
                      <w:lang w:eastAsia="ru-RU"/>
                    </w:rPr>
                    <w:t xml:space="preserve">. окончание около 65 </w:t>
                  </w:r>
                  <w:proofErr w:type="spellStart"/>
                  <w:r w:rsidRPr="001C4613">
                    <w:rPr>
                      <w:rFonts w:ascii="Arial" w:eastAsia="Times New Roman" w:hAnsi="Arial" w:cs="Arial"/>
                      <w:sz w:val="24"/>
                      <w:szCs w:val="24"/>
                      <w:lang w:eastAsia="ru-RU"/>
                    </w:rPr>
                    <w:t>млн.л.н</w:t>
                  </w:r>
                  <w:proofErr w:type="spellEnd"/>
                  <w:r w:rsidRPr="001C4613">
                    <w:rPr>
                      <w:rFonts w:ascii="Arial" w:eastAsia="Times New Roman" w:hAnsi="Arial" w:cs="Arial"/>
                      <w:sz w:val="24"/>
                      <w:szCs w:val="24"/>
                      <w:lang w:eastAsia="ru-RU"/>
                    </w:rPr>
                    <w:t>.</w:t>
                  </w:r>
                  <w:r w:rsidRPr="001C4613">
                    <w:rPr>
                      <w:rFonts w:ascii="Arial" w:eastAsia="Times New Roman" w:hAnsi="Arial" w:cs="Arial"/>
                      <w:sz w:val="24"/>
                      <w:szCs w:val="24"/>
                      <w:lang w:eastAsia="ru-RU"/>
                    </w:rPr>
                    <w:br/>
                    <w:t>Мезозойская эра продолжалась примерно 185 млн. лет. Ее принято подразделять на три периода:</w:t>
                  </w:r>
                  <w:r w:rsidRPr="001C4613">
                    <w:rPr>
                      <w:rFonts w:ascii="Arial" w:eastAsia="Times New Roman" w:hAnsi="Arial" w:cs="Arial"/>
                      <w:sz w:val="24"/>
                      <w:szCs w:val="24"/>
                      <w:lang w:eastAsia="ru-RU"/>
                    </w:rPr>
                    <w:br/>
                  </w:r>
                  <w:hyperlink r:id="rId5" w:history="1">
                    <w:r w:rsidRPr="001C4613">
                      <w:rPr>
                        <w:rFonts w:ascii="Arial" w:eastAsia="Times New Roman" w:hAnsi="Arial" w:cs="Arial"/>
                        <w:color w:val="1B58B3"/>
                        <w:sz w:val="24"/>
                        <w:szCs w:val="24"/>
                        <w:u w:val="single"/>
                        <w:lang w:eastAsia="ru-RU"/>
                      </w:rPr>
                      <w:t>триасовый период</w:t>
                    </w:r>
                  </w:hyperlink>
                  <w:r w:rsidRPr="001C4613">
                    <w:rPr>
                      <w:rFonts w:ascii="Arial" w:eastAsia="Times New Roman" w:hAnsi="Arial" w:cs="Arial"/>
                      <w:sz w:val="24"/>
                      <w:szCs w:val="24"/>
                      <w:lang w:eastAsia="ru-RU"/>
                    </w:rPr>
                    <w:br/>
                  </w:r>
                  <w:hyperlink r:id="rId6" w:history="1">
                    <w:r w:rsidRPr="001C4613">
                      <w:rPr>
                        <w:rFonts w:ascii="Arial" w:eastAsia="Times New Roman" w:hAnsi="Arial" w:cs="Arial"/>
                        <w:color w:val="1B58B3"/>
                        <w:sz w:val="24"/>
                        <w:szCs w:val="24"/>
                        <w:u w:val="single"/>
                        <w:lang w:eastAsia="ru-RU"/>
                      </w:rPr>
                      <w:t>юрский период</w:t>
                    </w:r>
                  </w:hyperlink>
                  <w:r w:rsidRPr="001C4613">
                    <w:rPr>
                      <w:rFonts w:ascii="Arial" w:eastAsia="Times New Roman" w:hAnsi="Arial" w:cs="Arial"/>
                      <w:sz w:val="24"/>
                      <w:szCs w:val="24"/>
                      <w:lang w:eastAsia="ru-RU"/>
                    </w:rPr>
                    <w:br/>
                  </w:r>
                  <w:hyperlink r:id="rId7" w:history="1">
                    <w:r w:rsidRPr="001C4613">
                      <w:rPr>
                        <w:rFonts w:ascii="Arial" w:eastAsia="Times New Roman" w:hAnsi="Arial" w:cs="Arial"/>
                        <w:color w:val="1B58B3"/>
                        <w:sz w:val="24"/>
                        <w:szCs w:val="24"/>
                        <w:u w:val="single"/>
                        <w:lang w:eastAsia="ru-RU"/>
                      </w:rPr>
                      <w:t>меловой период</w:t>
                    </w:r>
                  </w:hyperlink>
                  <w:r w:rsidRPr="001C4613">
                    <w:rPr>
                      <w:rFonts w:ascii="Arial" w:eastAsia="Times New Roman" w:hAnsi="Arial" w:cs="Arial"/>
                      <w:sz w:val="24"/>
                      <w:szCs w:val="24"/>
                      <w:lang w:eastAsia="ru-RU"/>
                    </w:rPr>
                    <w:br/>
                    <w:t>    Триасовый и юрский периоды были гораздо короче мелового, который продолжался около 71 млн. лет.</w:t>
                  </w:r>
                </w:p>
                <w:p w:rsidR="001C4613" w:rsidRPr="001C4613" w:rsidRDefault="001C4613" w:rsidP="001C4613">
                  <w:pPr>
                    <w:spacing w:before="100" w:beforeAutospacing="1" w:after="100" w:afterAutospacing="1" w:line="240" w:lineRule="auto"/>
                    <w:rPr>
                      <w:rFonts w:ascii="Tahoma" w:eastAsia="Times New Roman" w:hAnsi="Tahoma" w:cs="Tahoma"/>
                      <w:sz w:val="17"/>
                      <w:szCs w:val="17"/>
                      <w:lang w:eastAsia="ru-RU"/>
                    </w:rPr>
                  </w:pPr>
                  <w:r w:rsidRPr="001C4613">
                    <w:rPr>
                      <w:rFonts w:ascii="Arial" w:eastAsia="Times New Roman" w:hAnsi="Arial" w:cs="Arial"/>
                      <w:b/>
                      <w:bCs/>
                      <w:sz w:val="24"/>
                      <w:szCs w:val="24"/>
                      <w:lang w:eastAsia="ru-RU"/>
                    </w:rPr>
                    <w:t>Гео</w:t>
                  </w:r>
                  <w:r>
                    <w:rPr>
                      <w:rFonts w:ascii="Arial" w:eastAsia="Times New Roman" w:hAnsi="Arial" w:cs="Arial"/>
                      <w:b/>
                      <w:bCs/>
                      <w:sz w:val="24"/>
                      <w:szCs w:val="24"/>
                      <w:lang w:eastAsia="ru-RU"/>
                    </w:rPr>
                    <w:t>гр</w:t>
                  </w:r>
                  <w:bookmarkStart w:id="0" w:name="_GoBack"/>
                  <w:bookmarkEnd w:id="0"/>
                  <w:r w:rsidRPr="001C4613">
                    <w:rPr>
                      <w:rFonts w:ascii="Arial" w:eastAsia="Times New Roman" w:hAnsi="Arial" w:cs="Arial"/>
                      <w:b/>
                      <w:bCs/>
                      <w:sz w:val="24"/>
                      <w:szCs w:val="24"/>
                      <w:lang w:eastAsia="ru-RU"/>
                    </w:rPr>
                    <w:t>афия и тектоника планеты в мезозойскую эру</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3038"/>
                    <w:gridCol w:w="187"/>
                    <w:gridCol w:w="6045"/>
                  </w:tblGrid>
                  <w:tr w:rsidR="001C4613" w:rsidRPr="001C4613">
                    <w:trPr>
                      <w:trHeight w:val="3810"/>
                      <w:tblCellSpacing w:w="15" w:type="dxa"/>
                    </w:trPr>
                    <w:tc>
                      <w:tcPr>
                        <w:tcW w:w="1650" w:type="pct"/>
                        <w:vMerge w:val="restart"/>
                        <w:hideMark/>
                      </w:tcPr>
                      <w:p w:rsidR="001C4613" w:rsidRPr="001C4613" w:rsidRDefault="001C4613" w:rsidP="001C4613">
                        <w:pPr>
                          <w:spacing w:after="0" w:line="240" w:lineRule="auto"/>
                          <w:rPr>
                            <w:rFonts w:ascii="Tahoma" w:eastAsia="Times New Roman" w:hAnsi="Tahoma" w:cs="Tahoma"/>
                            <w:sz w:val="17"/>
                            <w:szCs w:val="17"/>
                            <w:lang w:eastAsia="ru-RU"/>
                          </w:rPr>
                        </w:pPr>
                        <w:r w:rsidRPr="001C4613">
                          <w:rPr>
                            <w:rFonts w:ascii="Arial" w:eastAsia="Times New Roman" w:hAnsi="Arial" w:cs="Arial"/>
                            <w:sz w:val="24"/>
                            <w:szCs w:val="24"/>
                            <w:lang w:eastAsia="ru-RU"/>
                          </w:rPr>
                          <w:t xml:space="preserve">    Мезозойская эра была переходным периодом в развитии земной коры и жизни. Начало мезозойской эры около 250 млн. </w:t>
                        </w:r>
                        <w:proofErr w:type="spellStart"/>
                        <w:r w:rsidRPr="001C4613">
                          <w:rPr>
                            <w:rFonts w:ascii="Arial" w:eastAsia="Times New Roman" w:hAnsi="Arial" w:cs="Arial"/>
                            <w:sz w:val="24"/>
                            <w:szCs w:val="24"/>
                            <w:lang w:eastAsia="ru-RU"/>
                          </w:rPr>
                          <w:t>л.н</w:t>
                        </w:r>
                        <w:proofErr w:type="spellEnd"/>
                        <w:r w:rsidRPr="001C4613">
                          <w:rPr>
                            <w:rFonts w:ascii="Arial" w:eastAsia="Times New Roman" w:hAnsi="Arial" w:cs="Arial"/>
                            <w:sz w:val="24"/>
                            <w:szCs w:val="24"/>
                            <w:lang w:eastAsia="ru-RU"/>
                          </w:rPr>
                          <w:t xml:space="preserve">. совпало с окончанием процессов называемых </w:t>
                        </w:r>
                        <w:proofErr w:type="spellStart"/>
                        <w:r w:rsidRPr="001C4613">
                          <w:rPr>
                            <w:rFonts w:ascii="Arial" w:eastAsia="Times New Roman" w:hAnsi="Arial" w:cs="Arial"/>
                            <w:sz w:val="24"/>
                            <w:szCs w:val="24"/>
                            <w:lang w:eastAsia="ru-RU"/>
                          </w:rPr>
                          <w:t>варисцийскими</w:t>
                        </w:r>
                        <w:proofErr w:type="spellEnd"/>
                        <w:r w:rsidRPr="001C4613">
                          <w:rPr>
                            <w:rFonts w:ascii="Arial" w:eastAsia="Times New Roman" w:hAnsi="Arial" w:cs="Arial"/>
                            <w:sz w:val="24"/>
                            <w:szCs w:val="24"/>
                            <w:lang w:eastAsia="ru-RU"/>
                          </w:rPr>
                          <w:t xml:space="preserve"> горообразовательными </w:t>
                        </w:r>
                        <w:proofErr w:type="spellStart"/>
                        <w:r w:rsidRPr="001C4613">
                          <w:rPr>
                            <w:rFonts w:ascii="Arial" w:eastAsia="Times New Roman" w:hAnsi="Arial" w:cs="Arial"/>
                            <w:sz w:val="24"/>
                            <w:szCs w:val="24"/>
                            <w:lang w:eastAsia="ru-RU"/>
                          </w:rPr>
                          <w:t>процесами</w:t>
                        </w:r>
                        <w:proofErr w:type="spellEnd"/>
                        <w:r w:rsidRPr="001C4613">
                          <w:rPr>
                            <w:rFonts w:ascii="Arial" w:eastAsia="Times New Roman" w:hAnsi="Arial" w:cs="Arial"/>
                            <w:sz w:val="24"/>
                            <w:szCs w:val="24"/>
                            <w:lang w:eastAsia="ru-RU"/>
                          </w:rPr>
                          <w:t xml:space="preserve">, которые начались еще в палеозое. Закончилась она с началом последней мощной тектонической революции - называемой альпийской складчатостью около 65 млн. </w:t>
                        </w:r>
                        <w:proofErr w:type="spellStart"/>
                        <w:r w:rsidRPr="001C4613">
                          <w:rPr>
                            <w:rFonts w:ascii="Arial" w:eastAsia="Times New Roman" w:hAnsi="Arial" w:cs="Arial"/>
                            <w:sz w:val="24"/>
                            <w:szCs w:val="24"/>
                            <w:lang w:eastAsia="ru-RU"/>
                          </w:rPr>
                          <w:t>л.</w:t>
                        </w:r>
                        <w:proofErr w:type="gramStart"/>
                        <w:r w:rsidRPr="001C4613">
                          <w:rPr>
                            <w:rFonts w:ascii="Arial" w:eastAsia="Times New Roman" w:hAnsi="Arial" w:cs="Arial"/>
                            <w:sz w:val="24"/>
                            <w:szCs w:val="24"/>
                            <w:lang w:eastAsia="ru-RU"/>
                          </w:rPr>
                          <w:t>н</w:t>
                        </w:r>
                        <w:proofErr w:type="spellEnd"/>
                        <w:proofErr w:type="gramEnd"/>
                        <w:r w:rsidRPr="001C4613">
                          <w:rPr>
                            <w:rFonts w:ascii="Arial" w:eastAsia="Times New Roman" w:hAnsi="Arial" w:cs="Arial"/>
                            <w:sz w:val="24"/>
                            <w:szCs w:val="24"/>
                            <w:lang w:eastAsia="ru-RU"/>
                          </w:rPr>
                          <w:t>.</w:t>
                        </w:r>
                      </w:p>
                    </w:tc>
                    <w:tc>
                      <w:tcPr>
                        <w:tcW w:w="100" w:type="pct"/>
                        <w:vMerge w:val="restart"/>
                        <w:vAlign w:val="center"/>
                        <w:hideMark/>
                      </w:tcPr>
                      <w:p w:rsidR="001C4613" w:rsidRPr="001C4613" w:rsidRDefault="001C4613" w:rsidP="001C4613">
                        <w:pPr>
                          <w:spacing w:after="0" w:line="240" w:lineRule="auto"/>
                          <w:rPr>
                            <w:rFonts w:ascii="Tahoma" w:eastAsia="Times New Roman" w:hAnsi="Tahoma" w:cs="Tahoma"/>
                            <w:sz w:val="17"/>
                            <w:szCs w:val="17"/>
                            <w:lang w:eastAsia="ru-RU"/>
                          </w:rPr>
                        </w:pPr>
                        <w:r w:rsidRPr="001C4613">
                          <w:rPr>
                            <w:rFonts w:ascii="Tahoma" w:eastAsia="Times New Roman" w:hAnsi="Tahoma" w:cs="Tahoma"/>
                            <w:sz w:val="17"/>
                            <w:szCs w:val="17"/>
                            <w:lang w:eastAsia="ru-RU"/>
                          </w:rPr>
                          <w:t> </w:t>
                        </w:r>
                      </w:p>
                    </w:tc>
                    <w:tc>
                      <w:tcPr>
                        <w:tcW w:w="3250" w:type="pct"/>
                        <w:vAlign w:val="center"/>
                        <w:hideMark/>
                      </w:tcPr>
                      <w:p w:rsidR="001C4613" w:rsidRPr="001C4613" w:rsidRDefault="001C4613" w:rsidP="001C4613">
                        <w:pPr>
                          <w:spacing w:after="0" w:line="240" w:lineRule="auto"/>
                          <w:rPr>
                            <w:rFonts w:ascii="Tahoma" w:eastAsia="Times New Roman" w:hAnsi="Tahoma" w:cs="Tahoma"/>
                            <w:sz w:val="17"/>
                            <w:szCs w:val="17"/>
                            <w:lang w:eastAsia="ru-RU"/>
                          </w:rPr>
                        </w:pPr>
                        <w:r w:rsidRPr="001C4613">
                          <w:rPr>
                            <w:rFonts w:ascii="Tahoma" w:eastAsia="Times New Roman" w:hAnsi="Tahoma" w:cs="Tahoma"/>
                            <w:noProof/>
                            <w:sz w:val="17"/>
                            <w:szCs w:val="17"/>
                            <w:lang w:eastAsia="ru-RU"/>
                          </w:rPr>
                          <w:drawing>
                            <wp:inline distT="0" distB="0" distL="0" distR="0" wp14:anchorId="3DD99535" wp14:editId="5F3DF36F">
                              <wp:extent cx="3781425" cy="2400300"/>
                              <wp:effectExtent l="0" t="0" r="9525" b="0"/>
                              <wp:docPr id="1" name="Рисунок 14" descr="https://www.dinozavro.ru/paleontolog/images/mezozoi%20trias%20la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dinozavro.ru/paleontolog/images/mezozoi%20trias%20land.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81425" cy="2400300"/>
                                      </a:xfrm>
                                      <a:prstGeom prst="rect">
                                        <a:avLst/>
                                      </a:prstGeom>
                                      <a:noFill/>
                                      <a:ln>
                                        <a:noFill/>
                                      </a:ln>
                                    </pic:spPr>
                                  </pic:pic>
                                </a:graphicData>
                              </a:graphic>
                            </wp:inline>
                          </w:drawing>
                        </w:r>
                      </w:p>
                    </w:tc>
                  </w:tr>
                  <w:tr w:rsidR="001C4613" w:rsidRPr="001C4613">
                    <w:trPr>
                      <w:trHeight w:val="660"/>
                      <w:tblCellSpacing w:w="15" w:type="dxa"/>
                    </w:trPr>
                    <w:tc>
                      <w:tcPr>
                        <w:tcW w:w="0" w:type="auto"/>
                        <w:vMerge/>
                        <w:vAlign w:val="center"/>
                        <w:hideMark/>
                      </w:tcPr>
                      <w:p w:rsidR="001C4613" w:rsidRPr="001C4613" w:rsidRDefault="001C4613" w:rsidP="001C4613">
                        <w:pPr>
                          <w:spacing w:after="0" w:line="240" w:lineRule="auto"/>
                          <w:rPr>
                            <w:rFonts w:ascii="Tahoma" w:eastAsia="Times New Roman" w:hAnsi="Tahoma" w:cs="Tahoma"/>
                            <w:sz w:val="17"/>
                            <w:szCs w:val="17"/>
                            <w:lang w:eastAsia="ru-RU"/>
                          </w:rPr>
                        </w:pPr>
                      </w:p>
                    </w:tc>
                    <w:tc>
                      <w:tcPr>
                        <w:tcW w:w="0" w:type="auto"/>
                        <w:vMerge/>
                        <w:vAlign w:val="center"/>
                        <w:hideMark/>
                      </w:tcPr>
                      <w:p w:rsidR="001C4613" w:rsidRPr="001C4613" w:rsidRDefault="001C4613" w:rsidP="001C4613">
                        <w:pPr>
                          <w:spacing w:after="0" w:line="240" w:lineRule="auto"/>
                          <w:rPr>
                            <w:rFonts w:ascii="Tahoma" w:eastAsia="Times New Roman" w:hAnsi="Tahoma" w:cs="Tahoma"/>
                            <w:sz w:val="17"/>
                            <w:szCs w:val="17"/>
                            <w:lang w:eastAsia="ru-RU"/>
                          </w:rPr>
                        </w:pPr>
                      </w:p>
                    </w:tc>
                    <w:tc>
                      <w:tcPr>
                        <w:tcW w:w="0" w:type="auto"/>
                        <w:vAlign w:val="center"/>
                        <w:hideMark/>
                      </w:tcPr>
                      <w:p w:rsidR="001C4613" w:rsidRPr="001C4613" w:rsidRDefault="001C4613" w:rsidP="001C4613">
                        <w:pPr>
                          <w:spacing w:before="100" w:beforeAutospacing="1" w:after="100" w:afterAutospacing="1" w:line="240" w:lineRule="auto"/>
                          <w:jc w:val="center"/>
                          <w:outlineLvl w:val="2"/>
                          <w:rPr>
                            <w:rFonts w:ascii="Tahoma" w:eastAsia="Times New Roman" w:hAnsi="Tahoma" w:cs="Tahoma"/>
                            <w:b/>
                            <w:bCs/>
                            <w:sz w:val="27"/>
                            <w:szCs w:val="27"/>
                            <w:lang w:eastAsia="ru-RU"/>
                          </w:rPr>
                        </w:pPr>
                        <w:r w:rsidRPr="001C4613">
                          <w:rPr>
                            <w:rFonts w:ascii="Arial" w:eastAsia="Times New Roman" w:hAnsi="Arial" w:cs="Arial"/>
                            <w:b/>
                            <w:bCs/>
                            <w:sz w:val="27"/>
                            <w:szCs w:val="27"/>
                            <w:lang w:eastAsia="ru-RU"/>
                          </w:rPr>
                          <w:t>Очертания материков в триасовый период начало мезозойской эры</w:t>
                        </w:r>
                      </w:p>
                    </w:tc>
                  </w:tr>
                </w:tbl>
                <w:p w:rsidR="001C4613" w:rsidRPr="001C4613" w:rsidRDefault="001C4613" w:rsidP="001C4613">
                  <w:pPr>
                    <w:spacing w:before="100" w:beforeAutospacing="1" w:after="100" w:afterAutospacing="1" w:line="240" w:lineRule="auto"/>
                    <w:rPr>
                      <w:rFonts w:ascii="Tahoma" w:eastAsia="Times New Roman" w:hAnsi="Tahoma" w:cs="Tahoma"/>
                      <w:sz w:val="17"/>
                      <w:szCs w:val="17"/>
                      <w:lang w:eastAsia="ru-RU"/>
                    </w:rPr>
                  </w:pPr>
                  <w:r w:rsidRPr="001C4613">
                    <w:rPr>
                      <w:rFonts w:ascii="Arial" w:eastAsia="Times New Roman" w:hAnsi="Arial" w:cs="Arial"/>
                      <w:sz w:val="24"/>
                      <w:szCs w:val="24"/>
                      <w:lang w:eastAsia="ru-RU"/>
                    </w:rPr>
                    <w:t xml:space="preserve">    В конце палеозойской эры материки занимали огромные пространства. Суша преобладала над морем. Все древние платформы, образующие сушу, были приподняты над уровнем моря и опоясаны складчатыми горными системами, образовавшимися в результате </w:t>
                  </w:r>
                  <w:proofErr w:type="spellStart"/>
                  <w:r w:rsidRPr="001C4613">
                    <w:rPr>
                      <w:rFonts w:ascii="Arial" w:eastAsia="Times New Roman" w:hAnsi="Arial" w:cs="Arial"/>
                      <w:sz w:val="24"/>
                      <w:szCs w:val="24"/>
                      <w:lang w:eastAsia="ru-RU"/>
                    </w:rPr>
                    <w:t>варисцийской</w:t>
                  </w:r>
                  <w:proofErr w:type="spellEnd"/>
                  <w:r w:rsidRPr="001C4613">
                    <w:rPr>
                      <w:rFonts w:ascii="Arial" w:eastAsia="Times New Roman" w:hAnsi="Arial" w:cs="Arial"/>
                      <w:sz w:val="24"/>
                      <w:szCs w:val="24"/>
                      <w:lang w:eastAsia="ru-RU"/>
                    </w:rPr>
                    <w:t xml:space="preserve"> складчатости. Восточно-европейская и Сибирская платформы соединялись вновь возникшими горными системами Урала, Казахстана, Тянь-Шаня, Алтая и Монголии; сильно увеличилась площадь суши за счёт формирования горных областей в Западной Европе, а также по краям древних платформ Австралии, Северной Америки, Южной Америки (Анды). В Южном полушарии существовал огромный по площади древний материк Гондвана.</w:t>
                  </w:r>
                  <w:r w:rsidRPr="001C4613">
                    <w:rPr>
                      <w:rFonts w:ascii="Arial" w:eastAsia="Times New Roman" w:hAnsi="Arial" w:cs="Arial"/>
                      <w:sz w:val="24"/>
                      <w:szCs w:val="24"/>
                      <w:lang w:eastAsia="ru-RU"/>
                    </w:rPr>
                    <w:br/>
                    <w:t>    В мезозое начался распад древнего континента Гондваны, но в целом мезозойская эра была эрой относительного спокойствия, лишь иногда и ненадолго нарушаемого не значительной геологической активностью, называемой складкообразованием.</w:t>
                  </w:r>
                  <w:r w:rsidRPr="001C4613">
                    <w:rPr>
                      <w:rFonts w:ascii="Arial" w:eastAsia="Times New Roman" w:hAnsi="Arial" w:cs="Arial"/>
                      <w:sz w:val="24"/>
                      <w:szCs w:val="24"/>
                      <w:lang w:eastAsia="ru-RU"/>
                    </w:rPr>
                    <w:br/>
                    <w:t xml:space="preserve">    С наступлением мезозоя началось опускание суши, сопровождавшееся </w:t>
                  </w:r>
                  <w:r w:rsidRPr="001C4613">
                    <w:rPr>
                      <w:rFonts w:ascii="Arial" w:eastAsia="Times New Roman" w:hAnsi="Arial" w:cs="Arial"/>
                      <w:sz w:val="24"/>
                      <w:szCs w:val="24"/>
                      <w:lang w:eastAsia="ru-RU"/>
                    </w:rPr>
                    <w:lastRenderedPageBreak/>
                    <w:t>наступлением (</w:t>
                  </w:r>
                  <w:proofErr w:type="spellStart"/>
                  <w:r w:rsidRPr="001C4613">
                    <w:rPr>
                      <w:rFonts w:ascii="Arial" w:eastAsia="Times New Roman" w:hAnsi="Arial" w:cs="Arial"/>
                      <w:sz w:val="24"/>
                      <w:szCs w:val="24"/>
                      <w:lang w:eastAsia="ru-RU"/>
                    </w:rPr>
                    <w:t>трансргессией</w:t>
                  </w:r>
                  <w:proofErr w:type="spellEnd"/>
                  <w:r w:rsidRPr="001C4613">
                    <w:rPr>
                      <w:rFonts w:ascii="Arial" w:eastAsia="Times New Roman" w:hAnsi="Arial" w:cs="Arial"/>
                      <w:sz w:val="24"/>
                      <w:szCs w:val="24"/>
                      <w:lang w:eastAsia="ru-RU"/>
                    </w:rPr>
                    <w:t>) моря. Материк Гондвана раскололся и распался на обособленные материки: Африку, Южную Америку, Австралию, Антарктиду и массив Индостанского полуострова.</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3038"/>
                    <w:gridCol w:w="187"/>
                    <w:gridCol w:w="6045"/>
                  </w:tblGrid>
                  <w:tr w:rsidR="001C4613" w:rsidRPr="001C4613">
                    <w:trPr>
                      <w:trHeight w:val="3810"/>
                      <w:tblCellSpacing w:w="15" w:type="dxa"/>
                    </w:trPr>
                    <w:tc>
                      <w:tcPr>
                        <w:tcW w:w="1650" w:type="pct"/>
                        <w:vMerge w:val="restart"/>
                        <w:hideMark/>
                      </w:tcPr>
                      <w:p w:rsidR="001C4613" w:rsidRPr="001C4613" w:rsidRDefault="001C4613" w:rsidP="001C4613">
                        <w:pPr>
                          <w:spacing w:after="0" w:line="240" w:lineRule="auto"/>
                          <w:rPr>
                            <w:rFonts w:ascii="Tahoma" w:eastAsia="Times New Roman" w:hAnsi="Tahoma" w:cs="Tahoma"/>
                            <w:sz w:val="17"/>
                            <w:szCs w:val="17"/>
                            <w:lang w:eastAsia="ru-RU"/>
                          </w:rPr>
                        </w:pPr>
                        <w:r w:rsidRPr="001C4613">
                          <w:rPr>
                            <w:rFonts w:ascii="Arial" w:eastAsia="Times New Roman" w:hAnsi="Arial" w:cs="Arial"/>
                            <w:sz w:val="24"/>
                            <w:szCs w:val="24"/>
                            <w:lang w:eastAsia="ru-RU"/>
                          </w:rPr>
                          <w:t xml:space="preserve">    Начиная с юрского периода морские </w:t>
                        </w:r>
                        <w:proofErr w:type="gramStart"/>
                        <w:r w:rsidRPr="001C4613">
                          <w:rPr>
                            <w:rFonts w:ascii="Arial" w:eastAsia="Times New Roman" w:hAnsi="Arial" w:cs="Arial"/>
                            <w:sz w:val="24"/>
                            <w:szCs w:val="24"/>
                            <w:lang w:eastAsia="ru-RU"/>
                          </w:rPr>
                          <w:t>воды</w:t>
                        </w:r>
                        <w:proofErr w:type="gramEnd"/>
                        <w:r w:rsidRPr="001C4613">
                          <w:rPr>
                            <w:rFonts w:ascii="Arial" w:eastAsia="Times New Roman" w:hAnsi="Arial" w:cs="Arial"/>
                            <w:sz w:val="24"/>
                            <w:szCs w:val="24"/>
                            <w:lang w:eastAsia="ru-RU"/>
                          </w:rPr>
                          <w:t xml:space="preserve"> затопили огромные площади древних платформ (Восточно-европейской, Индостанской, Южно-американской) и только что закончившие формирование складчатые области, превратившиеся в фундамент молодых платформ (Западно-Сибирской, Скифской; </w:t>
                        </w:r>
                        <w:proofErr w:type="spellStart"/>
                        <w:r w:rsidRPr="001C4613">
                          <w:rPr>
                            <w:rFonts w:ascii="Arial" w:eastAsia="Times New Roman" w:hAnsi="Arial" w:cs="Arial"/>
                            <w:sz w:val="24"/>
                            <w:szCs w:val="24"/>
                            <w:lang w:eastAsia="ru-RU"/>
                          </w:rPr>
                          <w:t>Туранской</w:t>
                        </w:r>
                        <w:proofErr w:type="spellEnd"/>
                        <w:r w:rsidRPr="001C4613">
                          <w:rPr>
                            <w:rFonts w:ascii="Arial" w:eastAsia="Times New Roman" w:hAnsi="Arial" w:cs="Arial"/>
                            <w:sz w:val="24"/>
                            <w:szCs w:val="24"/>
                            <w:lang w:eastAsia="ru-RU"/>
                          </w:rPr>
                          <w:t xml:space="preserve"> и др.)</w:t>
                        </w:r>
                      </w:p>
                    </w:tc>
                    <w:tc>
                      <w:tcPr>
                        <w:tcW w:w="100" w:type="pct"/>
                        <w:vMerge w:val="restart"/>
                        <w:vAlign w:val="center"/>
                        <w:hideMark/>
                      </w:tcPr>
                      <w:p w:rsidR="001C4613" w:rsidRPr="001C4613" w:rsidRDefault="001C4613" w:rsidP="001C4613">
                        <w:pPr>
                          <w:spacing w:after="0" w:line="240" w:lineRule="auto"/>
                          <w:rPr>
                            <w:rFonts w:ascii="Tahoma" w:eastAsia="Times New Roman" w:hAnsi="Tahoma" w:cs="Tahoma"/>
                            <w:sz w:val="17"/>
                            <w:szCs w:val="17"/>
                            <w:lang w:eastAsia="ru-RU"/>
                          </w:rPr>
                        </w:pPr>
                        <w:r w:rsidRPr="001C4613">
                          <w:rPr>
                            <w:rFonts w:ascii="Tahoma" w:eastAsia="Times New Roman" w:hAnsi="Tahoma" w:cs="Tahoma"/>
                            <w:sz w:val="17"/>
                            <w:szCs w:val="17"/>
                            <w:lang w:eastAsia="ru-RU"/>
                          </w:rPr>
                          <w:t> </w:t>
                        </w:r>
                      </w:p>
                    </w:tc>
                    <w:tc>
                      <w:tcPr>
                        <w:tcW w:w="3250" w:type="pct"/>
                        <w:vAlign w:val="center"/>
                        <w:hideMark/>
                      </w:tcPr>
                      <w:p w:rsidR="001C4613" w:rsidRPr="001C4613" w:rsidRDefault="001C4613" w:rsidP="001C4613">
                        <w:pPr>
                          <w:spacing w:after="0" w:line="240" w:lineRule="auto"/>
                          <w:rPr>
                            <w:rFonts w:ascii="Tahoma" w:eastAsia="Times New Roman" w:hAnsi="Tahoma" w:cs="Tahoma"/>
                            <w:sz w:val="17"/>
                            <w:szCs w:val="17"/>
                            <w:lang w:eastAsia="ru-RU"/>
                          </w:rPr>
                        </w:pPr>
                        <w:r w:rsidRPr="001C4613">
                          <w:rPr>
                            <w:rFonts w:ascii="Tahoma" w:eastAsia="Times New Roman" w:hAnsi="Tahoma" w:cs="Tahoma"/>
                            <w:noProof/>
                            <w:sz w:val="17"/>
                            <w:szCs w:val="17"/>
                            <w:lang w:eastAsia="ru-RU"/>
                          </w:rPr>
                          <w:drawing>
                            <wp:inline distT="0" distB="0" distL="0" distR="0" wp14:anchorId="66B0D9B7" wp14:editId="299D2D01">
                              <wp:extent cx="3781425" cy="2390775"/>
                              <wp:effectExtent l="0" t="0" r="9525" b="9525"/>
                              <wp:docPr id="2" name="Рисунок 15" descr="https://www.dinozavro.ru/paleontolog/images/mezozoi%20melovoy%20la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www.dinozavro.ru/paleontolog/images/mezozoi%20melovoy%20land.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81425" cy="2390775"/>
                                      </a:xfrm>
                                      <a:prstGeom prst="rect">
                                        <a:avLst/>
                                      </a:prstGeom>
                                      <a:noFill/>
                                      <a:ln>
                                        <a:noFill/>
                                      </a:ln>
                                    </pic:spPr>
                                  </pic:pic>
                                </a:graphicData>
                              </a:graphic>
                            </wp:inline>
                          </w:drawing>
                        </w:r>
                      </w:p>
                    </w:tc>
                  </w:tr>
                  <w:tr w:rsidR="001C4613" w:rsidRPr="001C4613">
                    <w:trPr>
                      <w:trHeight w:val="660"/>
                      <w:tblCellSpacing w:w="15" w:type="dxa"/>
                    </w:trPr>
                    <w:tc>
                      <w:tcPr>
                        <w:tcW w:w="0" w:type="auto"/>
                        <w:vMerge/>
                        <w:vAlign w:val="center"/>
                        <w:hideMark/>
                      </w:tcPr>
                      <w:p w:rsidR="001C4613" w:rsidRPr="001C4613" w:rsidRDefault="001C4613" w:rsidP="001C4613">
                        <w:pPr>
                          <w:spacing w:after="0" w:line="240" w:lineRule="auto"/>
                          <w:rPr>
                            <w:rFonts w:ascii="Tahoma" w:eastAsia="Times New Roman" w:hAnsi="Tahoma" w:cs="Tahoma"/>
                            <w:sz w:val="17"/>
                            <w:szCs w:val="17"/>
                            <w:lang w:eastAsia="ru-RU"/>
                          </w:rPr>
                        </w:pPr>
                      </w:p>
                    </w:tc>
                    <w:tc>
                      <w:tcPr>
                        <w:tcW w:w="0" w:type="auto"/>
                        <w:vMerge/>
                        <w:vAlign w:val="center"/>
                        <w:hideMark/>
                      </w:tcPr>
                      <w:p w:rsidR="001C4613" w:rsidRPr="001C4613" w:rsidRDefault="001C4613" w:rsidP="001C4613">
                        <w:pPr>
                          <w:spacing w:after="0" w:line="240" w:lineRule="auto"/>
                          <w:rPr>
                            <w:rFonts w:ascii="Tahoma" w:eastAsia="Times New Roman" w:hAnsi="Tahoma" w:cs="Tahoma"/>
                            <w:sz w:val="17"/>
                            <w:szCs w:val="17"/>
                            <w:lang w:eastAsia="ru-RU"/>
                          </w:rPr>
                        </w:pPr>
                      </w:p>
                    </w:tc>
                    <w:tc>
                      <w:tcPr>
                        <w:tcW w:w="0" w:type="auto"/>
                        <w:vAlign w:val="center"/>
                        <w:hideMark/>
                      </w:tcPr>
                      <w:p w:rsidR="001C4613" w:rsidRPr="001C4613" w:rsidRDefault="001C4613" w:rsidP="001C4613">
                        <w:pPr>
                          <w:spacing w:before="100" w:beforeAutospacing="1" w:after="100" w:afterAutospacing="1" w:line="240" w:lineRule="auto"/>
                          <w:jc w:val="center"/>
                          <w:outlineLvl w:val="2"/>
                          <w:rPr>
                            <w:rFonts w:ascii="Tahoma" w:eastAsia="Times New Roman" w:hAnsi="Tahoma" w:cs="Tahoma"/>
                            <w:b/>
                            <w:bCs/>
                            <w:sz w:val="27"/>
                            <w:szCs w:val="27"/>
                            <w:lang w:eastAsia="ru-RU"/>
                          </w:rPr>
                        </w:pPr>
                        <w:r w:rsidRPr="001C4613">
                          <w:rPr>
                            <w:rFonts w:ascii="Arial" w:eastAsia="Times New Roman" w:hAnsi="Arial" w:cs="Arial"/>
                            <w:b/>
                            <w:bCs/>
                            <w:sz w:val="27"/>
                            <w:szCs w:val="27"/>
                            <w:lang w:eastAsia="ru-RU"/>
                          </w:rPr>
                          <w:t>Очертания материков в меловой период окончание мезозойской эры</w:t>
                        </w:r>
                      </w:p>
                    </w:tc>
                  </w:tr>
                </w:tbl>
                <w:p w:rsidR="001C4613" w:rsidRPr="001C4613" w:rsidRDefault="001C4613" w:rsidP="001C4613">
                  <w:pPr>
                    <w:spacing w:before="100" w:beforeAutospacing="1" w:after="100" w:afterAutospacing="1" w:line="240" w:lineRule="auto"/>
                    <w:rPr>
                      <w:rFonts w:ascii="Tahoma" w:eastAsia="Times New Roman" w:hAnsi="Tahoma" w:cs="Tahoma"/>
                      <w:sz w:val="17"/>
                      <w:szCs w:val="17"/>
                      <w:lang w:eastAsia="ru-RU"/>
                    </w:rPr>
                  </w:pPr>
                  <w:r w:rsidRPr="001C4613">
                    <w:rPr>
                      <w:rFonts w:ascii="Arial" w:eastAsia="Times New Roman" w:hAnsi="Arial" w:cs="Arial"/>
                      <w:sz w:val="24"/>
                      <w:szCs w:val="24"/>
                      <w:lang w:eastAsia="ru-RU"/>
                    </w:rPr>
                    <w:t>    В пределах Южной Европы и Юго-Западной Азии начали формироваться глубокие прогибы — геосинклинали Альпийской складчатой области. Такие же прогибы, но на океанической земной коре возникали по периферии Тихого океана. Трансгрессия (наступление) моря, расширение и углубление геосинклинальных прогибов продолжались в течение мелового периода. Только в самом конце мезозойской эра начинается поднятие материков и сокращение площади морей.</w:t>
                  </w:r>
                </w:p>
                <w:p w:rsidR="001C4613" w:rsidRPr="001C4613" w:rsidRDefault="001C4613" w:rsidP="001C4613">
                  <w:pPr>
                    <w:spacing w:before="100" w:beforeAutospacing="1" w:after="100" w:afterAutospacing="1" w:line="240" w:lineRule="auto"/>
                    <w:outlineLvl w:val="2"/>
                    <w:rPr>
                      <w:rFonts w:ascii="Tahoma" w:eastAsia="Times New Roman" w:hAnsi="Tahoma" w:cs="Tahoma"/>
                      <w:b/>
                      <w:bCs/>
                      <w:sz w:val="27"/>
                      <w:szCs w:val="27"/>
                      <w:lang w:eastAsia="ru-RU"/>
                    </w:rPr>
                  </w:pPr>
                  <w:r w:rsidRPr="001C4613">
                    <w:rPr>
                      <w:rFonts w:ascii="Arial" w:eastAsia="Times New Roman" w:hAnsi="Arial" w:cs="Arial"/>
                      <w:b/>
                      <w:bCs/>
                      <w:sz w:val="27"/>
                      <w:szCs w:val="27"/>
                      <w:lang w:eastAsia="ru-RU"/>
                    </w:rPr>
                    <w:t>Климат в мезозойскую эру</w:t>
                  </w:r>
                </w:p>
                <w:p w:rsidR="001C4613" w:rsidRPr="001C4613" w:rsidRDefault="001C4613" w:rsidP="001C4613">
                  <w:pPr>
                    <w:spacing w:before="100" w:beforeAutospacing="1" w:after="100" w:afterAutospacing="1" w:line="240" w:lineRule="auto"/>
                    <w:rPr>
                      <w:rFonts w:ascii="Tahoma" w:eastAsia="Times New Roman" w:hAnsi="Tahoma" w:cs="Tahoma"/>
                      <w:sz w:val="17"/>
                      <w:szCs w:val="17"/>
                      <w:lang w:eastAsia="ru-RU"/>
                    </w:rPr>
                  </w:pPr>
                  <w:r w:rsidRPr="001C4613">
                    <w:rPr>
                      <w:rFonts w:ascii="Arial" w:eastAsia="Times New Roman" w:hAnsi="Arial" w:cs="Arial"/>
                      <w:sz w:val="24"/>
                      <w:szCs w:val="24"/>
                      <w:lang w:eastAsia="ru-RU"/>
                    </w:rPr>
                    <w:t xml:space="preserve">    Климат в разные периоды менялся в зависимости от движения материков. В целом климат был </w:t>
                  </w:r>
                  <w:proofErr w:type="gramStart"/>
                  <w:r w:rsidRPr="001C4613">
                    <w:rPr>
                      <w:rFonts w:ascii="Arial" w:eastAsia="Times New Roman" w:hAnsi="Arial" w:cs="Arial"/>
                      <w:sz w:val="24"/>
                      <w:szCs w:val="24"/>
                      <w:lang w:eastAsia="ru-RU"/>
                    </w:rPr>
                    <w:t>теплее</w:t>
                  </w:r>
                  <w:proofErr w:type="gramEnd"/>
                  <w:r w:rsidRPr="001C4613">
                    <w:rPr>
                      <w:rFonts w:ascii="Arial" w:eastAsia="Times New Roman" w:hAnsi="Arial" w:cs="Arial"/>
                      <w:sz w:val="24"/>
                      <w:szCs w:val="24"/>
                      <w:lang w:eastAsia="ru-RU"/>
                    </w:rPr>
                    <w:t xml:space="preserve"> чем сейчас. При этом он был примерно одинаковым на всей планете. Такого перепада температур между экватором и полюсами как сейчас не было. </w:t>
                  </w:r>
                  <w:proofErr w:type="gramStart"/>
                  <w:r w:rsidRPr="001C4613">
                    <w:rPr>
                      <w:rFonts w:ascii="Arial" w:eastAsia="Times New Roman" w:hAnsi="Arial" w:cs="Arial"/>
                      <w:sz w:val="24"/>
                      <w:szCs w:val="24"/>
                      <w:lang w:eastAsia="ru-RU"/>
                    </w:rPr>
                    <w:t>Видимо это обусловлено</w:t>
                  </w:r>
                  <w:proofErr w:type="gramEnd"/>
                  <w:r w:rsidRPr="001C4613">
                    <w:rPr>
                      <w:rFonts w:ascii="Arial" w:eastAsia="Times New Roman" w:hAnsi="Arial" w:cs="Arial"/>
                      <w:sz w:val="24"/>
                      <w:szCs w:val="24"/>
                      <w:lang w:eastAsia="ru-RU"/>
                    </w:rPr>
                    <w:t xml:space="preserve"> расположением материков в мезозойскую эру.</w:t>
                  </w:r>
                  <w:r w:rsidRPr="001C4613">
                    <w:rPr>
                      <w:rFonts w:ascii="Arial" w:eastAsia="Times New Roman" w:hAnsi="Arial" w:cs="Arial"/>
                      <w:sz w:val="24"/>
                      <w:szCs w:val="24"/>
                      <w:lang w:eastAsia="ru-RU"/>
                    </w:rPr>
                    <w:br/>
                    <w:t xml:space="preserve">    Появлялись и исчезали моря и горные массивы. В триасовом периоде климат </w:t>
                  </w:r>
                  <w:proofErr w:type="gramStart"/>
                  <w:r w:rsidRPr="001C4613">
                    <w:rPr>
                      <w:rFonts w:ascii="Arial" w:eastAsia="Times New Roman" w:hAnsi="Arial" w:cs="Arial"/>
                      <w:sz w:val="24"/>
                      <w:szCs w:val="24"/>
                      <w:lang w:eastAsia="ru-RU"/>
                    </w:rPr>
                    <w:t>засушливым</w:t>
                  </w:r>
                  <w:proofErr w:type="gramEnd"/>
                  <w:r w:rsidRPr="001C4613">
                    <w:rPr>
                      <w:rFonts w:ascii="Arial" w:eastAsia="Times New Roman" w:hAnsi="Arial" w:cs="Arial"/>
                      <w:sz w:val="24"/>
                      <w:szCs w:val="24"/>
                      <w:lang w:eastAsia="ru-RU"/>
                    </w:rPr>
                    <w:t>. Это обусловлено расположением суши, большая часть которой была пустынной. Растительность существовала вдоль берега океана и по берегам рек.</w:t>
                  </w:r>
                  <w:r w:rsidRPr="001C4613">
                    <w:rPr>
                      <w:rFonts w:ascii="Arial" w:eastAsia="Times New Roman" w:hAnsi="Arial" w:cs="Arial"/>
                      <w:sz w:val="24"/>
                      <w:szCs w:val="24"/>
                      <w:lang w:eastAsia="ru-RU"/>
                    </w:rPr>
                    <w:br/>
                    <w:t xml:space="preserve">    В юрском периоде, когда материк Гондвана раскололся и его части начали </w:t>
                  </w:r>
                  <w:proofErr w:type="gramStart"/>
                  <w:r w:rsidRPr="001C4613">
                    <w:rPr>
                      <w:rFonts w:ascii="Arial" w:eastAsia="Times New Roman" w:hAnsi="Arial" w:cs="Arial"/>
                      <w:sz w:val="24"/>
                      <w:szCs w:val="24"/>
                      <w:lang w:eastAsia="ru-RU"/>
                    </w:rPr>
                    <w:t>расходится</w:t>
                  </w:r>
                  <w:proofErr w:type="gramEnd"/>
                  <w:r w:rsidRPr="001C4613">
                    <w:rPr>
                      <w:rFonts w:ascii="Arial" w:eastAsia="Times New Roman" w:hAnsi="Arial" w:cs="Arial"/>
                      <w:sz w:val="24"/>
                      <w:szCs w:val="24"/>
                      <w:lang w:eastAsia="ru-RU"/>
                    </w:rPr>
                    <w:t>, климат становился более влажным, но оставался тёплым и ровным. Такое изменение климата стало толчком для развития бурной растительности и богатого животного мира.</w:t>
                  </w:r>
                  <w:r w:rsidRPr="001C4613">
                    <w:rPr>
                      <w:rFonts w:ascii="Arial" w:eastAsia="Times New Roman" w:hAnsi="Arial" w:cs="Arial"/>
                      <w:sz w:val="24"/>
                      <w:szCs w:val="24"/>
                      <w:lang w:eastAsia="ru-RU"/>
                    </w:rPr>
                    <w:br/>
                    <w:t>Сезонное изменение температур триасового периода начало оказывать заметное влияние на растения и животных. Отдельные группы пресмыкающихся приспособились к холодным сезонам. Именно от этих групп, в триасе произошли млекопитающие, а несколько позднее – и птицы. В конце мезозойской эры климат стал еще более холодным. Появляются листопадные древесные растения, которые в холодные сезоны частично или полностью сбрасывают листья. Данная особенность растений это приспособление к более холодному климату.</w:t>
                  </w:r>
                </w:p>
                <w:p w:rsidR="001C4613" w:rsidRPr="001C4613" w:rsidRDefault="001C4613" w:rsidP="001C4613">
                  <w:pPr>
                    <w:spacing w:before="100" w:beforeAutospacing="1" w:after="100" w:afterAutospacing="1" w:line="240" w:lineRule="auto"/>
                    <w:outlineLvl w:val="2"/>
                    <w:rPr>
                      <w:rFonts w:ascii="Tahoma" w:eastAsia="Times New Roman" w:hAnsi="Tahoma" w:cs="Tahoma"/>
                      <w:b/>
                      <w:bCs/>
                      <w:sz w:val="27"/>
                      <w:szCs w:val="27"/>
                      <w:lang w:eastAsia="ru-RU"/>
                    </w:rPr>
                  </w:pPr>
                  <w:r w:rsidRPr="001C4613">
                    <w:rPr>
                      <w:rFonts w:ascii="Arial" w:eastAsia="Times New Roman" w:hAnsi="Arial" w:cs="Arial"/>
                      <w:b/>
                      <w:bCs/>
                      <w:sz w:val="27"/>
                      <w:szCs w:val="27"/>
                      <w:lang w:eastAsia="ru-RU"/>
                    </w:rPr>
                    <w:lastRenderedPageBreak/>
                    <w:t>Флора в мезозойскую эру</w:t>
                  </w:r>
                </w:p>
                <w:p w:rsidR="001C4613" w:rsidRPr="001C4613" w:rsidRDefault="001C4613" w:rsidP="001C4613">
                  <w:pPr>
                    <w:spacing w:before="100" w:beforeAutospacing="1" w:after="100" w:afterAutospacing="1" w:line="240" w:lineRule="auto"/>
                    <w:rPr>
                      <w:rFonts w:ascii="Tahoma" w:eastAsia="Times New Roman" w:hAnsi="Tahoma" w:cs="Tahoma"/>
                      <w:sz w:val="17"/>
                      <w:szCs w:val="17"/>
                      <w:lang w:eastAsia="ru-RU"/>
                    </w:rPr>
                  </w:pPr>
                  <w:r w:rsidRPr="001C4613">
                    <w:rPr>
                      <w:rFonts w:ascii="Arial" w:eastAsia="Times New Roman" w:hAnsi="Arial" w:cs="Arial"/>
                      <w:b/>
                      <w:bCs/>
                      <w:sz w:val="24"/>
                      <w:szCs w:val="24"/>
                      <w:lang w:eastAsia="ru-RU"/>
                    </w:rPr>
                    <w:t>Голосеменные растения.</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3885"/>
                    <w:gridCol w:w="210"/>
                    <w:gridCol w:w="5175"/>
                  </w:tblGrid>
                  <w:tr w:rsidR="001C4613" w:rsidRPr="001C4613">
                    <w:trPr>
                      <w:trHeight w:val="4170"/>
                      <w:tblCellSpacing w:w="15" w:type="dxa"/>
                    </w:trPr>
                    <w:tc>
                      <w:tcPr>
                        <w:tcW w:w="2100" w:type="pct"/>
                        <w:hideMark/>
                      </w:tcPr>
                      <w:p w:rsidR="001C4613" w:rsidRPr="001C4613" w:rsidRDefault="001C4613" w:rsidP="001C4613">
                        <w:pPr>
                          <w:spacing w:before="100" w:beforeAutospacing="1" w:after="100" w:afterAutospacing="1" w:line="240" w:lineRule="auto"/>
                          <w:rPr>
                            <w:rFonts w:ascii="Tahoma" w:eastAsia="Times New Roman" w:hAnsi="Tahoma" w:cs="Tahoma"/>
                            <w:sz w:val="17"/>
                            <w:szCs w:val="17"/>
                            <w:lang w:eastAsia="ru-RU"/>
                          </w:rPr>
                        </w:pPr>
                        <w:r w:rsidRPr="001C4613">
                          <w:rPr>
                            <w:rFonts w:ascii="Arial" w:eastAsia="Times New Roman" w:hAnsi="Arial" w:cs="Arial"/>
                            <w:sz w:val="24"/>
                            <w:szCs w:val="24"/>
                            <w:lang w:eastAsia="ru-RU"/>
                          </w:rPr>
                          <w:t xml:space="preserve">    Прогрессивная флора </w:t>
                        </w:r>
                        <w:proofErr w:type="gramStart"/>
                        <w:r w:rsidRPr="001C4613">
                          <w:rPr>
                            <w:rFonts w:ascii="Arial" w:eastAsia="Times New Roman" w:hAnsi="Arial" w:cs="Arial"/>
                            <w:sz w:val="24"/>
                            <w:szCs w:val="24"/>
                            <w:lang w:eastAsia="ru-RU"/>
                          </w:rPr>
                          <w:t>голосеменных</w:t>
                        </w:r>
                        <w:proofErr w:type="gramEnd"/>
                        <w:r w:rsidRPr="001C4613">
                          <w:rPr>
                            <w:rFonts w:ascii="Arial" w:eastAsia="Times New Roman" w:hAnsi="Arial" w:cs="Arial"/>
                            <w:sz w:val="24"/>
                            <w:szCs w:val="24"/>
                            <w:lang w:eastAsia="ru-RU"/>
                          </w:rPr>
                          <w:t xml:space="preserve"> (</w:t>
                        </w:r>
                        <w:proofErr w:type="spellStart"/>
                        <w:r w:rsidRPr="001C4613">
                          <w:rPr>
                            <w:rFonts w:ascii="Arial" w:eastAsia="Times New Roman" w:hAnsi="Arial" w:cs="Arial"/>
                            <w:sz w:val="24"/>
                            <w:szCs w:val="24"/>
                            <w:lang w:eastAsia="ru-RU"/>
                          </w:rPr>
                          <w:t>Gymnospermae</w:t>
                        </w:r>
                        <w:proofErr w:type="spellEnd"/>
                        <w:r w:rsidRPr="001C4613">
                          <w:rPr>
                            <w:rFonts w:ascii="Arial" w:eastAsia="Times New Roman" w:hAnsi="Arial" w:cs="Arial"/>
                            <w:sz w:val="24"/>
                            <w:szCs w:val="24"/>
                            <w:lang w:eastAsia="ru-RU"/>
                          </w:rPr>
                          <w:t>) получила широкое рас</w:t>
                        </w:r>
                        <w:r w:rsidRPr="001C4613">
                          <w:rPr>
                            <w:rFonts w:ascii="Arial" w:eastAsia="Times New Roman" w:hAnsi="Arial" w:cs="Arial"/>
                            <w:sz w:val="24"/>
                            <w:szCs w:val="24"/>
                            <w:lang w:eastAsia="ru-RU"/>
                          </w:rPr>
                          <w:softHyphen/>
                          <w:t xml:space="preserve">пространение уже с начала позднепермской эпохи. Ранний этап развития царства растений — </w:t>
                        </w:r>
                        <w:proofErr w:type="spellStart"/>
                        <w:r w:rsidRPr="001C4613">
                          <w:rPr>
                            <w:rFonts w:ascii="Arial" w:eastAsia="Times New Roman" w:hAnsi="Arial" w:cs="Arial"/>
                            <w:sz w:val="24"/>
                            <w:szCs w:val="24"/>
                            <w:lang w:eastAsia="ru-RU"/>
                          </w:rPr>
                          <w:t>палеофит</w:t>
                        </w:r>
                        <w:proofErr w:type="spellEnd"/>
                        <w:r w:rsidRPr="001C4613">
                          <w:rPr>
                            <w:rFonts w:ascii="Arial" w:eastAsia="Times New Roman" w:hAnsi="Arial" w:cs="Arial"/>
                            <w:sz w:val="24"/>
                            <w:szCs w:val="24"/>
                            <w:lang w:eastAsia="ru-RU"/>
                          </w:rPr>
                          <w:t xml:space="preserve">, характеризовался господством водорослей, псилофитов и семенных папоротников. Бурное развитие более высоко развитых голосеменных началось в позднепермской эпохе и завершилось к началу позднемеловой эпохи, когда </w:t>
                        </w:r>
                        <w:proofErr w:type="spellStart"/>
                        <w:proofErr w:type="gramStart"/>
                        <w:r w:rsidRPr="001C4613">
                          <w:rPr>
                            <w:rFonts w:ascii="Arial" w:eastAsia="Times New Roman" w:hAnsi="Arial" w:cs="Arial"/>
                            <w:sz w:val="24"/>
                            <w:szCs w:val="24"/>
                            <w:lang w:eastAsia="ru-RU"/>
                          </w:rPr>
                          <w:t>c</w:t>
                        </w:r>
                        <w:proofErr w:type="gramEnd"/>
                        <w:r w:rsidRPr="001C4613">
                          <w:rPr>
                            <w:rFonts w:ascii="Arial" w:eastAsia="Times New Roman" w:hAnsi="Arial" w:cs="Arial"/>
                            <w:sz w:val="24"/>
                            <w:szCs w:val="24"/>
                            <w:lang w:eastAsia="ru-RU"/>
                          </w:rPr>
                          <w:t>тали</w:t>
                        </w:r>
                        <w:proofErr w:type="spellEnd"/>
                      </w:p>
                    </w:tc>
                    <w:tc>
                      <w:tcPr>
                        <w:tcW w:w="100" w:type="pct"/>
                        <w:vAlign w:val="center"/>
                        <w:hideMark/>
                      </w:tcPr>
                      <w:p w:rsidR="001C4613" w:rsidRPr="001C4613" w:rsidRDefault="001C4613" w:rsidP="001C4613">
                        <w:pPr>
                          <w:spacing w:after="0" w:line="240" w:lineRule="auto"/>
                          <w:rPr>
                            <w:rFonts w:ascii="Tahoma" w:eastAsia="Times New Roman" w:hAnsi="Tahoma" w:cs="Tahoma"/>
                            <w:sz w:val="17"/>
                            <w:szCs w:val="17"/>
                            <w:lang w:eastAsia="ru-RU"/>
                          </w:rPr>
                        </w:pPr>
                        <w:r w:rsidRPr="001C4613">
                          <w:rPr>
                            <w:rFonts w:ascii="Tahoma" w:eastAsia="Times New Roman" w:hAnsi="Tahoma" w:cs="Tahoma"/>
                            <w:sz w:val="17"/>
                            <w:szCs w:val="17"/>
                            <w:lang w:eastAsia="ru-RU"/>
                          </w:rPr>
                          <w:t> </w:t>
                        </w:r>
                      </w:p>
                    </w:tc>
                    <w:tc>
                      <w:tcPr>
                        <w:tcW w:w="2800" w:type="pct"/>
                        <w:hideMark/>
                      </w:tcPr>
                      <w:p w:rsidR="001C4613" w:rsidRPr="001C4613" w:rsidRDefault="001C4613" w:rsidP="001C4613">
                        <w:pPr>
                          <w:spacing w:before="100" w:beforeAutospacing="1" w:after="100" w:afterAutospacing="1" w:line="240" w:lineRule="auto"/>
                          <w:jc w:val="center"/>
                          <w:outlineLvl w:val="2"/>
                          <w:rPr>
                            <w:rFonts w:ascii="Tahoma" w:eastAsia="Times New Roman" w:hAnsi="Tahoma" w:cs="Tahoma"/>
                            <w:b/>
                            <w:bCs/>
                            <w:sz w:val="27"/>
                            <w:szCs w:val="27"/>
                            <w:lang w:eastAsia="ru-RU"/>
                          </w:rPr>
                        </w:pPr>
                        <w:r w:rsidRPr="001C4613">
                          <w:rPr>
                            <w:rFonts w:ascii="Tahoma" w:eastAsia="Times New Roman" w:hAnsi="Tahoma" w:cs="Tahoma"/>
                            <w:b/>
                            <w:bCs/>
                            <w:noProof/>
                            <w:sz w:val="27"/>
                            <w:szCs w:val="27"/>
                            <w:lang w:eastAsia="ru-RU"/>
                          </w:rPr>
                          <w:drawing>
                            <wp:inline distT="0" distB="0" distL="0" distR="0" wp14:anchorId="0DD44BF2" wp14:editId="24722875">
                              <wp:extent cx="3238500" cy="2247900"/>
                              <wp:effectExtent l="0" t="0" r="0" b="0"/>
                              <wp:docPr id="3" name="Рисунок 16" descr="https://www.dinozavro.ru/paleontolog/images/mezozoy_flo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www.dinozavro.ru/paleontolog/images/mezozoy_flora.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38500" cy="2247900"/>
                                      </a:xfrm>
                                      <a:prstGeom prst="rect">
                                        <a:avLst/>
                                      </a:prstGeom>
                                      <a:noFill/>
                                      <a:ln>
                                        <a:noFill/>
                                      </a:ln>
                                    </pic:spPr>
                                  </pic:pic>
                                </a:graphicData>
                              </a:graphic>
                            </wp:inline>
                          </w:drawing>
                        </w:r>
                      </w:p>
                      <w:p w:rsidR="001C4613" w:rsidRPr="001C4613" w:rsidRDefault="001C4613" w:rsidP="001C4613">
                        <w:pPr>
                          <w:spacing w:before="100" w:beforeAutospacing="1" w:after="100" w:afterAutospacing="1" w:line="240" w:lineRule="auto"/>
                          <w:jc w:val="center"/>
                          <w:outlineLvl w:val="2"/>
                          <w:rPr>
                            <w:rFonts w:ascii="Tahoma" w:eastAsia="Times New Roman" w:hAnsi="Tahoma" w:cs="Tahoma"/>
                            <w:b/>
                            <w:bCs/>
                            <w:sz w:val="27"/>
                            <w:szCs w:val="27"/>
                            <w:lang w:eastAsia="ru-RU"/>
                          </w:rPr>
                        </w:pPr>
                        <w:r w:rsidRPr="001C4613">
                          <w:rPr>
                            <w:rFonts w:ascii="Arial" w:eastAsia="Times New Roman" w:hAnsi="Arial" w:cs="Arial"/>
                            <w:b/>
                            <w:bCs/>
                            <w:sz w:val="27"/>
                            <w:szCs w:val="27"/>
                            <w:lang w:eastAsia="ru-RU"/>
                          </w:rPr>
                          <w:t>Флора мезозойской эры</w:t>
                        </w:r>
                      </w:p>
                    </w:tc>
                  </w:tr>
                </w:tbl>
                <w:p w:rsidR="001C4613" w:rsidRPr="001C4613" w:rsidRDefault="001C4613" w:rsidP="001C4613">
                  <w:pPr>
                    <w:spacing w:after="0" w:line="240" w:lineRule="auto"/>
                    <w:rPr>
                      <w:rFonts w:ascii="Tahoma" w:eastAsia="Times New Roman" w:hAnsi="Tahoma" w:cs="Tahoma"/>
                      <w:sz w:val="17"/>
                      <w:szCs w:val="17"/>
                      <w:lang w:eastAsia="ru-RU"/>
                    </w:rPr>
                  </w:pPr>
                  <w:r w:rsidRPr="001C4613">
                    <w:rPr>
                      <w:rFonts w:ascii="Arial" w:eastAsia="Times New Roman" w:hAnsi="Arial" w:cs="Arial"/>
                      <w:sz w:val="24"/>
                      <w:szCs w:val="24"/>
                      <w:lang w:eastAsia="ru-RU"/>
                    </w:rPr>
                    <w:t xml:space="preserve">распространяться первые покрытосеменные, или цветковые, </w:t>
                  </w:r>
                  <w:proofErr w:type="gramStart"/>
                  <w:r w:rsidRPr="001C4613">
                    <w:rPr>
                      <w:rFonts w:ascii="Arial" w:eastAsia="Times New Roman" w:hAnsi="Arial" w:cs="Arial"/>
                      <w:sz w:val="24"/>
                      <w:szCs w:val="24"/>
                      <w:lang w:eastAsia="ru-RU"/>
                    </w:rPr>
                    <w:t>растения</w:t>
                  </w:r>
                  <w:proofErr w:type="gramEnd"/>
                  <w:r w:rsidRPr="001C4613">
                    <w:rPr>
                      <w:rFonts w:ascii="Arial" w:eastAsia="Times New Roman" w:hAnsi="Arial" w:cs="Arial"/>
                      <w:sz w:val="24"/>
                      <w:szCs w:val="24"/>
                      <w:lang w:eastAsia="ru-RU"/>
                    </w:rPr>
                    <w:t xml:space="preserve"> дожившие до наших дней.</w:t>
                  </w:r>
                  <w:r w:rsidRPr="001C4613">
                    <w:rPr>
                      <w:rFonts w:ascii="Arial" w:eastAsia="Times New Roman" w:hAnsi="Arial" w:cs="Arial"/>
                      <w:sz w:val="24"/>
                      <w:szCs w:val="24"/>
                      <w:lang w:eastAsia="ru-RU"/>
                    </w:rPr>
                    <w:br/>
                    <w:t>    </w:t>
                  </w:r>
                  <w:proofErr w:type="gramStart"/>
                  <w:r w:rsidRPr="001C4613">
                    <w:rPr>
                      <w:rFonts w:ascii="Arial" w:eastAsia="Times New Roman" w:hAnsi="Arial" w:cs="Arial"/>
                      <w:sz w:val="24"/>
                      <w:szCs w:val="24"/>
                      <w:lang w:eastAsia="ru-RU"/>
                    </w:rPr>
                    <w:t>Меловое</w:t>
                  </w:r>
                  <w:proofErr w:type="gramEnd"/>
                  <w:r w:rsidRPr="001C4613">
                    <w:rPr>
                      <w:rFonts w:ascii="Arial" w:eastAsia="Times New Roman" w:hAnsi="Arial" w:cs="Arial"/>
                      <w:sz w:val="24"/>
                      <w:szCs w:val="24"/>
                      <w:lang w:eastAsia="ru-RU"/>
                    </w:rPr>
                    <w:t xml:space="preserve"> цикадовое (</w:t>
                  </w:r>
                  <w:proofErr w:type="spellStart"/>
                  <w:r w:rsidRPr="001C4613">
                    <w:rPr>
                      <w:rFonts w:ascii="Arial" w:eastAsia="Times New Roman" w:hAnsi="Arial" w:cs="Arial"/>
                      <w:sz w:val="24"/>
                      <w:szCs w:val="24"/>
                      <w:lang w:eastAsia="ru-RU"/>
                    </w:rPr>
                    <w:t>Cycadeoidea</w:t>
                  </w:r>
                  <w:proofErr w:type="spellEnd"/>
                  <w:r w:rsidRPr="001C4613">
                    <w:rPr>
                      <w:rFonts w:ascii="Arial" w:eastAsia="Times New Roman" w:hAnsi="Arial" w:cs="Arial"/>
                      <w:sz w:val="24"/>
                      <w:szCs w:val="24"/>
                      <w:lang w:eastAsia="ru-RU"/>
                    </w:rPr>
                    <w:t>) с коротким клубневидным стеблем, типич</w:t>
                  </w:r>
                  <w:r w:rsidRPr="001C4613">
                    <w:rPr>
                      <w:rFonts w:ascii="Arial" w:eastAsia="Times New Roman" w:hAnsi="Arial" w:cs="Arial"/>
                      <w:sz w:val="24"/>
                      <w:szCs w:val="24"/>
                      <w:lang w:eastAsia="ru-RU"/>
                    </w:rPr>
                    <w:softHyphen/>
                    <w:t>ным для этих голосеменных растений мезозойской эры. Высота растения достигала 1 м. На клубневидном стволе между цветками видны следы отпавших листьев. Нечто подобное можно наблюдать и у группы древовидных голосеменных растений - беннеттитов.</w:t>
                  </w:r>
                  <w:r w:rsidRPr="001C4613">
                    <w:rPr>
                      <w:rFonts w:ascii="Arial" w:eastAsia="Times New Roman" w:hAnsi="Arial" w:cs="Arial"/>
                      <w:sz w:val="24"/>
                      <w:szCs w:val="24"/>
                      <w:lang w:eastAsia="ru-RU"/>
                    </w:rPr>
                    <w:br/>
                    <w:t>Появление голосеменных было важной ступенью в эволюции растений. Семязачаток (яйцеклетки) первых семенных растений был незащищенным и развивался на специальных листьях. Возникшее из него семя также не имело внешней оболочки. Поэтому эти растения были названы голосеменными.</w:t>
                  </w:r>
                  <w:r w:rsidRPr="001C4613">
                    <w:rPr>
                      <w:rFonts w:ascii="Arial" w:eastAsia="Times New Roman" w:hAnsi="Arial" w:cs="Arial"/>
                      <w:sz w:val="24"/>
                      <w:szCs w:val="24"/>
                      <w:lang w:eastAsia="ru-RU"/>
                    </w:rPr>
                    <w:br/>
                    <w:t>    Более ранние, спорные растения палеозоя нуждались для своего размножения в воде или, во всяком случае, во влажной среде. Это немало затрудняло их расселение. Развитие семян позволяло растениям позволили не так сильно зависеть от воды. Семязачатки могли теперь оплодотворяться пыльцой, переносимой ветром или насекомыми, и вода, таким образом, не предопределяла больше размно</w:t>
                  </w:r>
                  <w:r w:rsidRPr="001C4613">
                    <w:rPr>
                      <w:rFonts w:ascii="Arial" w:eastAsia="Times New Roman" w:hAnsi="Arial" w:cs="Arial"/>
                      <w:sz w:val="24"/>
                      <w:szCs w:val="24"/>
                      <w:lang w:eastAsia="ru-RU"/>
                    </w:rPr>
                    <w:softHyphen/>
                    <w:t>жения. Кроме того, в отличие от одноклеточной споры, семя обладает многоклеточной структурой и способно дольше обеспечивать пищей молодое растение на ранних стадиях развития. При неблагоприятных условиях семя долгое время может оставаться жизнеспособным. Имея прочную оболочку, оно надежно защищает зародыш от внеш</w:t>
                  </w:r>
                  <w:r w:rsidRPr="001C4613">
                    <w:rPr>
                      <w:rFonts w:ascii="Arial" w:eastAsia="Times New Roman" w:hAnsi="Arial" w:cs="Arial"/>
                      <w:sz w:val="24"/>
                      <w:szCs w:val="24"/>
                      <w:lang w:eastAsia="ru-RU"/>
                    </w:rPr>
                    <w:softHyphen/>
                    <w:t>них опасностей. Все эти преимущества давали семенным растениям хорошие шансы в борьбе за существование.</w:t>
                  </w:r>
                  <w:r w:rsidRPr="001C4613">
                    <w:rPr>
                      <w:rFonts w:ascii="Arial" w:eastAsia="Times New Roman" w:hAnsi="Arial" w:cs="Arial"/>
                      <w:sz w:val="24"/>
                      <w:szCs w:val="24"/>
                      <w:lang w:eastAsia="ru-RU"/>
                    </w:rPr>
                    <w:br/>
                    <w:t>    Среди самых многочисленных и самых любопытных голосеменных начала мезозойской эры мы находим цикадовые (</w:t>
                  </w:r>
                  <w:proofErr w:type="spellStart"/>
                  <w:r w:rsidRPr="001C4613">
                    <w:rPr>
                      <w:rFonts w:ascii="Arial" w:eastAsia="Times New Roman" w:hAnsi="Arial" w:cs="Arial"/>
                      <w:sz w:val="24"/>
                      <w:szCs w:val="24"/>
                      <w:lang w:eastAsia="ru-RU"/>
                    </w:rPr>
                    <w:t>Cycas</w:t>
                  </w:r>
                  <w:proofErr w:type="spellEnd"/>
                  <w:r w:rsidRPr="001C4613">
                    <w:rPr>
                      <w:rFonts w:ascii="Arial" w:eastAsia="Times New Roman" w:hAnsi="Arial" w:cs="Arial"/>
                      <w:sz w:val="24"/>
                      <w:szCs w:val="24"/>
                      <w:lang w:eastAsia="ru-RU"/>
                    </w:rPr>
                    <w:t xml:space="preserve">), или саговые. Их стебли бывали прямыми и столбообразными, похожими на стволы деревьев, или же короткими и клубневидными; они несли крупные, длинные и, как правило, перистые листья (например, род </w:t>
                  </w:r>
                  <w:proofErr w:type="spellStart"/>
                  <w:r w:rsidRPr="001C4613">
                    <w:rPr>
                      <w:rFonts w:ascii="Arial" w:eastAsia="Times New Roman" w:hAnsi="Arial" w:cs="Arial"/>
                      <w:sz w:val="24"/>
                      <w:szCs w:val="24"/>
                      <w:lang w:eastAsia="ru-RU"/>
                    </w:rPr>
                    <w:t>Pterophyllum</w:t>
                  </w:r>
                  <w:proofErr w:type="spellEnd"/>
                  <w:r w:rsidRPr="001C4613">
                    <w:rPr>
                      <w:rFonts w:ascii="Arial" w:eastAsia="Times New Roman" w:hAnsi="Arial" w:cs="Arial"/>
                      <w:sz w:val="24"/>
                      <w:szCs w:val="24"/>
                      <w:lang w:eastAsia="ru-RU"/>
                    </w:rPr>
                    <w:t xml:space="preserve">, чье имя в переводе означает «перистые листья»). Внешне они походили на древовидные папоротники или на пальмы. Помимо </w:t>
                  </w:r>
                  <w:proofErr w:type="gramStart"/>
                  <w:r w:rsidRPr="001C4613">
                    <w:rPr>
                      <w:rFonts w:ascii="Arial" w:eastAsia="Times New Roman" w:hAnsi="Arial" w:cs="Arial"/>
                      <w:sz w:val="24"/>
                      <w:szCs w:val="24"/>
                      <w:lang w:eastAsia="ru-RU"/>
                    </w:rPr>
                    <w:t>цикадовых</w:t>
                  </w:r>
                  <w:proofErr w:type="gramEnd"/>
                  <w:r w:rsidRPr="001C4613">
                    <w:rPr>
                      <w:rFonts w:ascii="Arial" w:eastAsia="Times New Roman" w:hAnsi="Arial" w:cs="Arial"/>
                      <w:sz w:val="24"/>
                      <w:szCs w:val="24"/>
                      <w:lang w:eastAsia="ru-RU"/>
                    </w:rPr>
                    <w:t xml:space="preserve">, большое значение в мезофите приобрели </w:t>
                  </w:r>
                  <w:proofErr w:type="spellStart"/>
                  <w:r w:rsidRPr="001C4613">
                    <w:rPr>
                      <w:rFonts w:ascii="Arial" w:eastAsia="Times New Roman" w:hAnsi="Arial" w:cs="Arial"/>
                      <w:sz w:val="24"/>
                      <w:szCs w:val="24"/>
                      <w:lang w:eastAsia="ru-RU"/>
                    </w:rPr>
                    <w:t>беннеттитовые</w:t>
                  </w:r>
                  <w:proofErr w:type="spellEnd"/>
                  <w:r w:rsidRPr="001C4613">
                    <w:rPr>
                      <w:rFonts w:ascii="Arial" w:eastAsia="Times New Roman" w:hAnsi="Arial" w:cs="Arial"/>
                      <w:sz w:val="24"/>
                      <w:szCs w:val="24"/>
                      <w:lang w:eastAsia="ru-RU"/>
                    </w:rPr>
                    <w:t xml:space="preserve"> (</w:t>
                  </w:r>
                  <w:proofErr w:type="spellStart"/>
                  <w:r w:rsidRPr="001C4613">
                    <w:rPr>
                      <w:rFonts w:ascii="Arial" w:eastAsia="Times New Roman" w:hAnsi="Arial" w:cs="Arial"/>
                      <w:sz w:val="24"/>
                      <w:szCs w:val="24"/>
                      <w:lang w:eastAsia="ru-RU"/>
                    </w:rPr>
                    <w:t>Bennettitales</w:t>
                  </w:r>
                  <w:proofErr w:type="spellEnd"/>
                  <w:r w:rsidRPr="001C4613">
                    <w:rPr>
                      <w:rFonts w:ascii="Arial" w:eastAsia="Times New Roman" w:hAnsi="Arial" w:cs="Arial"/>
                      <w:sz w:val="24"/>
                      <w:szCs w:val="24"/>
                      <w:lang w:eastAsia="ru-RU"/>
                    </w:rPr>
                    <w:t xml:space="preserve">), представленные деревьями или кустарниками. В основном они </w:t>
                  </w:r>
                  <w:r w:rsidRPr="001C4613">
                    <w:rPr>
                      <w:rFonts w:ascii="Arial" w:eastAsia="Times New Roman" w:hAnsi="Arial" w:cs="Arial"/>
                      <w:sz w:val="24"/>
                      <w:szCs w:val="24"/>
                      <w:lang w:eastAsia="ru-RU"/>
                    </w:rPr>
                    <w:lastRenderedPageBreak/>
                    <w:t xml:space="preserve">напоминают настоящие цикадовые, но их семя начинает приобретать прочную оболочку, что придает </w:t>
                  </w:r>
                  <w:proofErr w:type="spellStart"/>
                  <w:r w:rsidRPr="001C4613">
                    <w:rPr>
                      <w:rFonts w:ascii="Arial" w:eastAsia="Times New Roman" w:hAnsi="Arial" w:cs="Arial"/>
                      <w:sz w:val="24"/>
                      <w:szCs w:val="24"/>
                      <w:lang w:eastAsia="ru-RU"/>
                    </w:rPr>
                    <w:t>беннеттитовым</w:t>
                  </w:r>
                  <w:proofErr w:type="spellEnd"/>
                  <w:r w:rsidRPr="001C4613">
                    <w:rPr>
                      <w:rFonts w:ascii="Arial" w:eastAsia="Times New Roman" w:hAnsi="Arial" w:cs="Arial"/>
                      <w:sz w:val="24"/>
                      <w:szCs w:val="24"/>
                      <w:lang w:eastAsia="ru-RU"/>
                    </w:rPr>
                    <w:t xml:space="preserve"> сходство с </w:t>
                  </w:r>
                  <w:proofErr w:type="gramStart"/>
                  <w:r w:rsidRPr="001C4613">
                    <w:rPr>
                      <w:rFonts w:ascii="Arial" w:eastAsia="Times New Roman" w:hAnsi="Arial" w:cs="Arial"/>
                      <w:sz w:val="24"/>
                      <w:szCs w:val="24"/>
                      <w:lang w:eastAsia="ru-RU"/>
                    </w:rPr>
                    <w:t>покрытосеменными</w:t>
                  </w:r>
                  <w:proofErr w:type="gramEnd"/>
                  <w:r w:rsidRPr="001C4613">
                    <w:rPr>
                      <w:rFonts w:ascii="Arial" w:eastAsia="Times New Roman" w:hAnsi="Arial" w:cs="Arial"/>
                      <w:sz w:val="24"/>
                      <w:szCs w:val="24"/>
                      <w:lang w:eastAsia="ru-RU"/>
                    </w:rPr>
                    <w:t>. Имеются и другие признаки адаптации беннеттитов к условиям более засушливого климата.</w:t>
                  </w:r>
                  <w:r w:rsidRPr="001C4613">
                    <w:rPr>
                      <w:rFonts w:ascii="Arial" w:eastAsia="Times New Roman" w:hAnsi="Arial" w:cs="Arial"/>
                      <w:sz w:val="24"/>
                      <w:szCs w:val="24"/>
                      <w:lang w:eastAsia="ru-RU"/>
                    </w:rPr>
                    <w:br/>
                    <w:t xml:space="preserve">    В триасе появляются новые формы </w:t>
                  </w:r>
                  <w:proofErr w:type="spellStart"/>
                  <w:r w:rsidRPr="001C4613">
                    <w:rPr>
                      <w:rFonts w:ascii="Arial" w:eastAsia="Times New Roman" w:hAnsi="Arial" w:cs="Arial"/>
                      <w:sz w:val="24"/>
                      <w:szCs w:val="24"/>
                      <w:lang w:eastAsia="ru-RU"/>
                    </w:rPr>
                    <w:t>растенний</w:t>
                  </w:r>
                  <w:proofErr w:type="spellEnd"/>
                  <w:r w:rsidRPr="001C4613">
                    <w:rPr>
                      <w:rFonts w:ascii="Arial" w:eastAsia="Times New Roman" w:hAnsi="Arial" w:cs="Arial"/>
                      <w:sz w:val="24"/>
                      <w:szCs w:val="24"/>
                      <w:lang w:eastAsia="ru-RU"/>
                    </w:rPr>
                    <w:t xml:space="preserve">. Быстро расселяются хвойные, и среди них пихты, кипарисы, </w:t>
                  </w:r>
                  <w:proofErr w:type="spellStart"/>
                  <w:r w:rsidRPr="001C4613">
                    <w:rPr>
                      <w:rFonts w:ascii="Arial" w:eastAsia="Times New Roman" w:hAnsi="Arial" w:cs="Arial"/>
                      <w:sz w:val="24"/>
                      <w:szCs w:val="24"/>
                      <w:lang w:eastAsia="ru-RU"/>
                    </w:rPr>
                    <w:t>тиссы</w:t>
                  </w:r>
                  <w:proofErr w:type="spellEnd"/>
                  <w:r w:rsidRPr="001C4613">
                    <w:rPr>
                      <w:rFonts w:ascii="Arial" w:eastAsia="Times New Roman" w:hAnsi="Arial" w:cs="Arial"/>
                      <w:sz w:val="24"/>
                      <w:szCs w:val="24"/>
                      <w:lang w:eastAsia="ru-RU"/>
                    </w:rPr>
                    <w:t>. Листья этих растений имели форму веерообразной пластинки, глубоко рассеченной на узкие доли. Тенистые места по берегам небольших водоемов заселили папоротники. Так же среди папоротников известны и формы, произраставшие на скалах (</w:t>
                  </w:r>
                  <w:proofErr w:type="spellStart"/>
                  <w:r w:rsidRPr="001C4613">
                    <w:rPr>
                      <w:rFonts w:ascii="Arial" w:eastAsia="Times New Roman" w:hAnsi="Arial" w:cs="Arial"/>
                      <w:sz w:val="24"/>
                      <w:szCs w:val="24"/>
                      <w:lang w:eastAsia="ru-RU"/>
                    </w:rPr>
                    <w:t>Gleicheniacae</w:t>
                  </w:r>
                  <w:proofErr w:type="spellEnd"/>
                  <w:r w:rsidRPr="001C4613">
                    <w:rPr>
                      <w:rFonts w:ascii="Arial" w:eastAsia="Times New Roman" w:hAnsi="Arial" w:cs="Arial"/>
                      <w:sz w:val="24"/>
                      <w:szCs w:val="24"/>
                      <w:lang w:eastAsia="ru-RU"/>
                    </w:rPr>
                    <w:t>). По болотам произрастали хвощи, не достигавшие, однако, размеров своих палеозойских предков.</w:t>
                  </w:r>
                  <w:r w:rsidRPr="001C4613">
                    <w:rPr>
                      <w:rFonts w:ascii="Arial" w:eastAsia="Times New Roman" w:hAnsi="Arial" w:cs="Arial"/>
                      <w:sz w:val="24"/>
                      <w:szCs w:val="24"/>
                      <w:lang w:eastAsia="ru-RU"/>
                    </w:rPr>
                    <w:br/>
                    <w:t>    В юрский период флора достигла наивысшей точки своего развития. Жаркий тропический климат в тех областях, которые сегодня относятся к умеренной зоне, был идеальным для процветания древо</w:t>
                  </w:r>
                  <w:r w:rsidRPr="001C4613">
                    <w:rPr>
                      <w:rFonts w:ascii="Arial" w:eastAsia="Times New Roman" w:hAnsi="Arial" w:cs="Arial"/>
                      <w:sz w:val="24"/>
                      <w:szCs w:val="24"/>
                      <w:lang w:eastAsia="ru-RU"/>
                    </w:rPr>
                    <w:softHyphen/>
                    <w:t>видных папоротников, в то время как более мелкие виды папоротников и травя</w:t>
                  </w:r>
                  <w:r w:rsidRPr="001C4613">
                    <w:rPr>
                      <w:rFonts w:ascii="Arial" w:eastAsia="Times New Roman" w:hAnsi="Arial" w:cs="Arial"/>
                      <w:sz w:val="24"/>
                      <w:szCs w:val="24"/>
                      <w:lang w:eastAsia="ru-RU"/>
                    </w:rPr>
                    <w:softHyphen/>
                    <w:t xml:space="preserve">нистые растения предпочитали умеренную зону. Среди растений этого времени господствующую роль продолжают играть </w:t>
                  </w:r>
                  <w:proofErr w:type="gramStart"/>
                  <w:r w:rsidRPr="001C4613">
                    <w:rPr>
                      <w:rFonts w:ascii="Arial" w:eastAsia="Times New Roman" w:hAnsi="Arial" w:cs="Arial"/>
                      <w:sz w:val="24"/>
                      <w:szCs w:val="24"/>
                      <w:lang w:eastAsia="ru-RU"/>
                    </w:rPr>
                    <w:t>голосеменные</w:t>
                  </w:r>
                  <w:proofErr w:type="gramEnd"/>
                  <w:r w:rsidRPr="001C4613">
                    <w:rPr>
                      <w:rFonts w:ascii="Arial" w:eastAsia="Times New Roman" w:hAnsi="Arial" w:cs="Arial"/>
                      <w:sz w:val="24"/>
                      <w:szCs w:val="24"/>
                      <w:lang w:eastAsia="ru-RU"/>
                    </w:rPr>
                    <w:t xml:space="preserve"> (в первую очередь цикадовые).</w:t>
                  </w:r>
                  <w:r w:rsidRPr="001C4613">
                    <w:rPr>
                      <w:rFonts w:ascii="Arial" w:eastAsia="Times New Roman" w:hAnsi="Arial" w:cs="Arial"/>
                      <w:sz w:val="24"/>
                      <w:szCs w:val="24"/>
                      <w:lang w:eastAsia="ru-RU"/>
                    </w:rPr>
                    <w:br/>
                  </w:r>
                  <w:r w:rsidRPr="001C4613">
                    <w:rPr>
                      <w:rFonts w:ascii="Arial" w:eastAsia="Times New Roman" w:hAnsi="Arial" w:cs="Arial"/>
                      <w:sz w:val="24"/>
                      <w:szCs w:val="24"/>
                      <w:lang w:eastAsia="ru-RU"/>
                    </w:rPr>
                    <w:br/>
                  </w:r>
                  <w:r w:rsidRPr="001C4613">
                    <w:rPr>
                      <w:rFonts w:ascii="Arial" w:eastAsia="Times New Roman" w:hAnsi="Arial" w:cs="Arial"/>
                      <w:b/>
                      <w:bCs/>
                      <w:sz w:val="24"/>
                      <w:szCs w:val="24"/>
                      <w:lang w:eastAsia="ru-RU"/>
                    </w:rPr>
                    <w:t>Покрытосеменные растения.</w:t>
                  </w:r>
                </w:p>
                <w:p w:rsidR="001C4613" w:rsidRPr="001C4613" w:rsidRDefault="001C4613" w:rsidP="001C4613">
                  <w:pPr>
                    <w:spacing w:before="100" w:beforeAutospacing="1" w:after="100" w:afterAutospacing="1" w:line="240" w:lineRule="auto"/>
                    <w:rPr>
                      <w:rFonts w:ascii="Tahoma" w:eastAsia="Times New Roman" w:hAnsi="Tahoma" w:cs="Tahoma"/>
                      <w:sz w:val="17"/>
                      <w:szCs w:val="17"/>
                      <w:lang w:eastAsia="ru-RU"/>
                    </w:rPr>
                  </w:pPr>
                  <w:r w:rsidRPr="001C4613">
                    <w:rPr>
                      <w:rFonts w:ascii="Arial" w:eastAsia="Times New Roman" w:hAnsi="Arial" w:cs="Arial"/>
                      <w:sz w:val="24"/>
                      <w:szCs w:val="24"/>
                      <w:lang w:eastAsia="ru-RU"/>
                    </w:rPr>
                    <w:t xml:space="preserve">    В начале </w:t>
                  </w:r>
                  <w:proofErr w:type="gramStart"/>
                  <w:r w:rsidRPr="001C4613">
                    <w:rPr>
                      <w:rFonts w:ascii="Arial" w:eastAsia="Times New Roman" w:hAnsi="Arial" w:cs="Arial"/>
                      <w:sz w:val="24"/>
                      <w:szCs w:val="24"/>
                      <w:lang w:eastAsia="ru-RU"/>
                    </w:rPr>
                    <w:t>мелового</w:t>
                  </w:r>
                  <w:proofErr w:type="gramEnd"/>
                  <w:r w:rsidRPr="001C4613">
                    <w:rPr>
                      <w:rFonts w:ascii="Arial" w:eastAsia="Times New Roman" w:hAnsi="Arial" w:cs="Arial"/>
                      <w:sz w:val="24"/>
                      <w:szCs w:val="24"/>
                      <w:lang w:eastAsia="ru-RU"/>
                    </w:rPr>
                    <w:t xml:space="preserve"> периоды все еще широко распространены голосеменные, но уже появляются первые покрытосеменные, более совершенные формы.</w:t>
                  </w:r>
                  <w:r w:rsidRPr="001C4613">
                    <w:rPr>
                      <w:rFonts w:ascii="Arial" w:eastAsia="Times New Roman" w:hAnsi="Arial" w:cs="Arial"/>
                      <w:sz w:val="24"/>
                      <w:szCs w:val="24"/>
                      <w:lang w:eastAsia="ru-RU"/>
                    </w:rPr>
                    <w:br/>
                    <w:t>    Флора ниж</w:t>
                  </w:r>
                  <w:r w:rsidRPr="001C4613">
                    <w:rPr>
                      <w:rFonts w:ascii="Arial" w:eastAsia="Times New Roman" w:hAnsi="Arial" w:cs="Arial"/>
                      <w:sz w:val="24"/>
                      <w:szCs w:val="24"/>
                      <w:lang w:eastAsia="ru-RU"/>
                    </w:rPr>
                    <w:softHyphen/>
                    <w:t>него мела еще напоминает по составу растительность юрского периода. Все так же широко распространены голосеменные, однако их господство обрывается к концу этого времени. Еще в нижнем мелу внезапно появляются наиболее прогрес</w:t>
                  </w:r>
                  <w:r w:rsidRPr="001C4613">
                    <w:rPr>
                      <w:rFonts w:ascii="Arial" w:eastAsia="Times New Roman" w:hAnsi="Arial" w:cs="Arial"/>
                      <w:sz w:val="24"/>
                      <w:szCs w:val="24"/>
                      <w:lang w:eastAsia="ru-RU"/>
                    </w:rPr>
                    <w:softHyphen/>
                    <w:t xml:space="preserve">сивные растения — покрытосеменные, преобладание которых характеризует эру новой растительной жизни. </w:t>
                  </w:r>
                  <w:proofErr w:type="gramStart"/>
                  <w:r w:rsidRPr="001C4613">
                    <w:rPr>
                      <w:rFonts w:ascii="Arial" w:eastAsia="Times New Roman" w:hAnsi="Arial" w:cs="Arial"/>
                      <w:sz w:val="24"/>
                      <w:szCs w:val="24"/>
                      <w:lang w:eastAsia="ru-RU"/>
                    </w:rPr>
                    <w:t>Которую</w:t>
                  </w:r>
                  <w:proofErr w:type="gramEnd"/>
                  <w:r w:rsidRPr="001C4613">
                    <w:rPr>
                      <w:rFonts w:ascii="Arial" w:eastAsia="Times New Roman" w:hAnsi="Arial" w:cs="Arial"/>
                      <w:sz w:val="24"/>
                      <w:szCs w:val="24"/>
                      <w:lang w:eastAsia="ru-RU"/>
                    </w:rPr>
                    <w:t xml:space="preserve"> мы знаем теперь.</w:t>
                  </w:r>
                  <w:r w:rsidRPr="001C4613">
                    <w:rPr>
                      <w:rFonts w:ascii="Arial" w:eastAsia="Times New Roman" w:hAnsi="Arial" w:cs="Arial"/>
                      <w:sz w:val="24"/>
                      <w:szCs w:val="24"/>
                      <w:lang w:eastAsia="ru-RU"/>
                    </w:rPr>
                    <w:br/>
                    <w:t>    </w:t>
                  </w:r>
                  <w:proofErr w:type="gramStart"/>
                  <w:r w:rsidRPr="001C4613">
                    <w:rPr>
                      <w:rFonts w:ascii="Arial" w:eastAsia="Times New Roman" w:hAnsi="Arial" w:cs="Arial"/>
                      <w:sz w:val="24"/>
                      <w:szCs w:val="24"/>
                      <w:lang w:eastAsia="ru-RU"/>
                    </w:rPr>
                    <w:t>Покрытосеменные, или цветковые, занимают высшую ступень эволюционной лестницы растительного мира.</w:t>
                  </w:r>
                  <w:proofErr w:type="gramEnd"/>
                  <w:r w:rsidRPr="001C4613">
                    <w:rPr>
                      <w:rFonts w:ascii="Arial" w:eastAsia="Times New Roman" w:hAnsi="Arial" w:cs="Arial"/>
                      <w:sz w:val="24"/>
                      <w:szCs w:val="24"/>
                      <w:lang w:eastAsia="ru-RU"/>
                    </w:rPr>
                    <w:t xml:space="preserve"> Их семена заключены в прочную оболочку; имеются специализированные органы размножения (тычинка и пестик), собранные в цветок с яркими лепестками и чашечкой. Цветковые появляются где-то в первой половине мелового периода, по всей вероятности в условиях холодного и засушливого горного климата с большими перепадами температур. По мере постепенного охлаждения, которое началось в </w:t>
                  </w:r>
                  <w:proofErr w:type="spellStart"/>
                  <w:r w:rsidRPr="001C4613">
                    <w:rPr>
                      <w:rFonts w:ascii="Arial" w:eastAsia="Times New Roman" w:hAnsi="Arial" w:cs="Arial"/>
                      <w:sz w:val="24"/>
                      <w:szCs w:val="24"/>
                      <w:lang w:eastAsia="ru-RU"/>
                    </w:rPr>
                    <w:t>мелово</w:t>
                  </w:r>
                  <w:proofErr w:type="spellEnd"/>
                  <w:r w:rsidRPr="001C4613">
                    <w:rPr>
                      <w:rFonts w:ascii="Arial" w:eastAsia="Times New Roman" w:hAnsi="Arial" w:cs="Arial"/>
                      <w:sz w:val="24"/>
                      <w:szCs w:val="24"/>
                      <w:lang w:eastAsia="ru-RU"/>
                    </w:rPr>
                    <w:t xml:space="preserve"> периоде, цветковые растения захватывали все новые участки и на равнинах. Быстро приспосабливаясь к новой среде, они развивались с большой скоростью.</w:t>
                  </w:r>
                  <w:r w:rsidRPr="001C4613">
                    <w:rPr>
                      <w:rFonts w:ascii="Arial" w:eastAsia="Times New Roman" w:hAnsi="Arial" w:cs="Arial"/>
                      <w:sz w:val="24"/>
                      <w:szCs w:val="24"/>
                      <w:lang w:eastAsia="ru-RU"/>
                    </w:rPr>
                    <w:br/>
                    <w:t>    </w:t>
                  </w:r>
                  <w:proofErr w:type="gramStart"/>
                  <w:r w:rsidRPr="001C4613">
                    <w:rPr>
                      <w:rFonts w:ascii="Arial" w:eastAsia="Times New Roman" w:hAnsi="Arial" w:cs="Arial"/>
                      <w:sz w:val="24"/>
                      <w:szCs w:val="24"/>
                      <w:lang w:eastAsia="ru-RU"/>
                    </w:rPr>
                    <w:t>В течение относительно короткого времени цветковые распространились по всей Земле и достигли большого разнообразия.</w:t>
                  </w:r>
                  <w:proofErr w:type="gramEnd"/>
                  <w:r w:rsidRPr="001C4613">
                    <w:rPr>
                      <w:rFonts w:ascii="Arial" w:eastAsia="Times New Roman" w:hAnsi="Arial" w:cs="Arial"/>
                      <w:sz w:val="24"/>
                      <w:szCs w:val="24"/>
                      <w:lang w:eastAsia="ru-RU"/>
                    </w:rPr>
                    <w:t xml:space="preserve"> С конца раннемеловой эпохи соотношение сил начало изменяться в пользу покрытосеменных, и к началу верхнего мела их превосходство стало повсеместным. </w:t>
                  </w:r>
                  <w:proofErr w:type="gramStart"/>
                  <w:r w:rsidRPr="001C4613">
                    <w:rPr>
                      <w:rFonts w:ascii="Arial" w:eastAsia="Times New Roman" w:hAnsi="Arial" w:cs="Arial"/>
                      <w:sz w:val="24"/>
                      <w:szCs w:val="24"/>
                      <w:lang w:eastAsia="ru-RU"/>
                    </w:rPr>
                    <w:t>Меловые покрытосеменные принадлежали к вечнозеленым, тропическим или субтропическим типам, среди них были эвка</w:t>
                  </w:r>
                  <w:r w:rsidRPr="001C4613">
                    <w:rPr>
                      <w:rFonts w:ascii="Arial" w:eastAsia="Times New Roman" w:hAnsi="Arial" w:cs="Arial"/>
                      <w:sz w:val="24"/>
                      <w:szCs w:val="24"/>
                      <w:lang w:eastAsia="ru-RU"/>
                    </w:rPr>
                    <w:softHyphen/>
                    <w:t xml:space="preserve">липты, магнолии, </w:t>
                  </w:r>
                  <w:proofErr w:type="spellStart"/>
                  <w:r w:rsidRPr="001C4613">
                    <w:rPr>
                      <w:rFonts w:ascii="Arial" w:eastAsia="Times New Roman" w:hAnsi="Arial" w:cs="Arial"/>
                      <w:sz w:val="24"/>
                      <w:szCs w:val="24"/>
                      <w:lang w:eastAsia="ru-RU"/>
                    </w:rPr>
                    <w:t>сассафрасы</w:t>
                  </w:r>
                  <w:proofErr w:type="spellEnd"/>
                  <w:r w:rsidRPr="001C4613">
                    <w:rPr>
                      <w:rFonts w:ascii="Arial" w:eastAsia="Times New Roman" w:hAnsi="Arial" w:cs="Arial"/>
                      <w:sz w:val="24"/>
                      <w:szCs w:val="24"/>
                      <w:lang w:eastAsia="ru-RU"/>
                    </w:rPr>
                    <w:t xml:space="preserve">, </w:t>
                  </w:r>
                  <w:proofErr w:type="spellStart"/>
                  <w:r w:rsidRPr="001C4613">
                    <w:rPr>
                      <w:rFonts w:ascii="Arial" w:eastAsia="Times New Roman" w:hAnsi="Arial" w:cs="Arial"/>
                      <w:sz w:val="24"/>
                      <w:szCs w:val="24"/>
                      <w:lang w:eastAsia="ru-RU"/>
                    </w:rPr>
                    <w:t>тюльпановые</w:t>
                  </w:r>
                  <w:proofErr w:type="spellEnd"/>
                  <w:r w:rsidRPr="001C4613">
                    <w:rPr>
                      <w:rFonts w:ascii="Arial" w:eastAsia="Times New Roman" w:hAnsi="Arial" w:cs="Arial"/>
                      <w:sz w:val="24"/>
                      <w:szCs w:val="24"/>
                      <w:lang w:eastAsia="ru-RU"/>
                    </w:rPr>
                    <w:t xml:space="preserve"> деревья, японские </w:t>
                  </w:r>
                  <w:proofErr w:type="spellStart"/>
                  <w:r w:rsidRPr="001C4613">
                    <w:rPr>
                      <w:rFonts w:ascii="Arial" w:eastAsia="Times New Roman" w:hAnsi="Arial" w:cs="Arial"/>
                      <w:sz w:val="24"/>
                      <w:szCs w:val="24"/>
                      <w:lang w:eastAsia="ru-RU"/>
                    </w:rPr>
                    <w:t>квитовые</w:t>
                  </w:r>
                  <w:proofErr w:type="spellEnd"/>
                  <w:r w:rsidRPr="001C4613">
                    <w:rPr>
                      <w:rFonts w:ascii="Arial" w:eastAsia="Times New Roman" w:hAnsi="Arial" w:cs="Arial"/>
                      <w:sz w:val="24"/>
                      <w:szCs w:val="24"/>
                      <w:lang w:eastAsia="ru-RU"/>
                    </w:rPr>
                    <w:t xml:space="preserve"> де</w:t>
                  </w:r>
                  <w:r w:rsidRPr="001C4613">
                    <w:rPr>
                      <w:rFonts w:ascii="Arial" w:eastAsia="Times New Roman" w:hAnsi="Arial" w:cs="Arial"/>
                      <w:sz w:val="24"/>
                      <w:szCs w:val="24"/>
                      <w:lang w:eastAsia="ru-RU"/>
                    </w:rPr>
                    <w:softHyphen/>
                    <w:t>ревья (айва), коричневые лавры, ореховые деревья, платаны, олеандры.</w:t>
                  </w:r>
                  <w:proofErr w:type="gramEnd"/>
                  <w:r w:rsidRPr="001C4613">
                    <w:rPr>
                      <w:rFonts w:ascii="Arial" w:eastAsia="Times New Roman" w:hAnsi="Arial" w:cs="Arial"/>
                      <w:sz w:val="24"/>
                      <w:szCs w:val="24"/>
                      <w:lang w:eastAsia="ru-RU"/>
                    </w:rPr>
                    <w:t xml:space="preserve"> Эти теплолюбивые деревья соседствовали с типичной флорой умеренного пояса: дубами, буками, вербами, березами. В составе этой флоры были и голосеменные хвойные (секвойи, сосны и др.).</w:t>
                  </w:r>
                  <w:r w:rsidRPr="001C4613">
                    <w:rPr>
                      <w:rFonts w:ascii="Arial" w:eastAsia="Times New Roman" w:hAnsi="Arial" w:cs="Arial"/>
                      <w:sz w:val="24"/>
                      <w:szCs w:val="24"/>
                      <w:lang w:eastAsia="ru-RU"/>
                    </w:rPr>
                    <w:br/>
                    <w:t xml:space="preserve">    Для голосеменных это было время сдачи позиций. Некоторые виды дожили до наших дней, но их общая численность шла все эти века </w:t>
                  </w:r>
                  <w:proofErr w:type="gramStart"/>
                  <w:r w:rsidRPr="001C4613">
                    <w:rPr>
                      <w:rFonts w:ascii="Arial" w:eastAsia="Times New Roman" w:hAnsi="Arial" w:cs="Arial"/>
                      <w:sz w:val="24"/>
                      <w:szCs w:val="24"/>
                      <w:lang w:eastAsia="ru-RU"/>
                    </w:rPr>
                    <w:t>по</w:t>
                  </w:r>
                  <w:proofErr w:type="gramEnd"/>
                  <w:r w:rsidRPr="001C4613">
                    <w:rPr>
                      <w:rFonts w:ascii="Arial" w:eastAsia="Times New Roman" w:hAnsi="Arial" w:cs="Arial"/>
                      <w:sz w:val="24"/>
                      <w:szCs w:val="24"/>
                      <w:lang w:eastAsia="ru-RU"/>
                    </w:rPr>
                    <w:t xml:space="preserve"> нисходящей. Опре</w:t>
                  </w:r>
                  <w:r w:rsidRPr="001C4613">
                    <w:rPr>
                      <w:rFonts w:ascii="Arial" w:eastAsia="Times New Roman" w:hAnsi="Arial" w:cs="Arial"/>
                      <w:sz w:val="24"/>
                      <w:szCs w:val="24"/>
                      <w:lang w:eastAsia="ru-RU"/>
                    </w:rPr>
                    <w:softHyphen/>
                    <w:t xml:space="preserve">деленное исключение составляют </w:t>
                  </w:r>
                  <w:proofErr w:type="gramStart"/>
                  <w:r w:rsidRPr="001C4613">
                    <w:rPr>
                      <w:rFonts w:ascii="Arial" w:eastAsia="Times New Roman" w:hAnsi="Arial" w:cs="Arial"/>
                      <w:sz w:val="24"/>
                      <w:szCs w:val="24"/>
                      <w:lang w:eastAsia="ru-RU"/>
                    </w:rPr>
                    <w:t>хвойные</w:t>
                  </w:r>
                  <w:proofErr w:type="gramEnd"/>
                  <w:r w:rsidRPr="001C4613">
                    <w:rPr>
                      <w:rFonts w:ascii="Arial" w:eastAsia="Times New Roman" w:hAnsi="Arial" w:cs="Arial"/>
                      <w:sz w:val="24"/>
                      <w:szCs w:val="24"/>
                      <w:lang w:eastAsia="ru-RU"/>
                    </w:rPr>
                    <w:t>, встречающиеся в изобилии и сегодня. В мезозое растения совершили большой скачок вперед, по темпам развития перегнав животных.</w:t>
                  </w:r>
                </w:p>
                <w:p w:rsidR="001C4613" w:rsidRPr="001C4613" w:rsidRDefault="001C4613" w:rsidP="001C4613">
                  <w:pPr>
                    <w:spacing w:before="100" w:beforeAutospacing="1" w:after="100" w:afterAutospacing="1" w:line="240" w:lineRule="auto"/>
                    <w:rPr>
                      <w:rFonts w:ascii="Tahoma" w:eastAsia="Times New Roman" w:hAnsi="Tahoma" w:cs="Tahoma"/>
                      <w:sz w:val="17"/>
                      <w:szCs w:val="17"/>
                      <w:lang w:eastAsia="ru-RU"/>
                    </w:rPr>
                  </w:pPr>
                  <w:r w:rsidRPr="001C4613">
                    <w:rPr>
                      <w:rFonts w:ascii="Arial" w:eastAsia="Times New Roman" w:hAnsi="Arial" w:cs="Arial"/>
                      <w:b/>
                      <w:bCs/>
                      <w:sz w:val="24"/>
                      <w:szCs w:val="24"/>
                      <w:lang w:eastAsia="ru-RU"/>
                    </w:rPr>
                    <w:lastRenderedPageBreak/>
                    <w:t>Животный мир мезозойской эры</w:t>
                  </w:r>
                  <w:r w:rsidRPr="001C4613">
                    <w:rPr>
                      <w:rFonts w:ascii="Arial" w:eastAsia="Times New Roman" w:hAnsi="Arial" w:cs="Arial"/>
                      <w:sz w:val="24"/>
                      <w:szCs w:val="24"/>
                      <w:lang w:eastAsia="ru-RU"/>
                    </w:rPr>
                    <w:t>.</w:t>
                  </w:r>
                  <w:r w:rsidRPr="001C4613">
                    <w:rPr>
                      <w:rFonts w:ascii="Arial" w:eastAsia="Times New Roman" w:hAnsi="Arial" w:cs="Arial"/>
                      <w:sz w:val="24"/>
                      <w:szCs w:val="24"/>
                      <w:lang w:eastAsia="ru-RU"/>
                    </w:rPr>
                    <w:br/>
                  </w:r>
                  <w:r w:rsidRPr="001C4613">
                    <w:rPr>
                      <w:rFonts w:ascii="Arial" w:eastAsia="Times New Roman" w:hAnsi="Arial" w:cs="Arial"/>
                      <w:sz w:val="24"/>
                      <w:szCs w:val="24"/>
                      <w:lang w:eastAsia="ru-RU"/>
                    </w:rPr>
                    <w:br/>
                  </w:r>
                  <w:r w:rsidRPr="001C4613">
                    <w:rPr>
                      <w:rFonts w:ascii="Arial" w:eastAsia="Times New Roman" w:hAnsi="Arial" w:cs="Arial"/>
                      <w:b/>
                      <w:bCs/>
                      <w:sz w:val="24"/>
                      <w:szCs w:val="24"/>
                      <w:lang w:eastAsia="ru-RU"/>
                    </w:rPr>
                    <w:t>Пресмыкающиеся.</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4254"/>
                    <w:gridCol w:w="213"/>
                    <w:gridCol w:w="4803"/>
                  </w:tblGrid>
                  <w:tr w:rsidR="001C4613" w:rsidRPr="001C4613">
                    <w:trPr>
                      <w:trHeight w:val="4350"/>
                      <w:tblCellSpacing w:w="15" w:type="dxa"/>
                    </w:trPr>
                    <w:tc>
                      <w:tcPr>
                        <w:tcW w:w="2300" w:type="pct"/>
                        <w:hideMark/>
                      </w:tcPr>
                      <w:p w:rsidR="001C4613" w:rsidRPr="001C4613" w:rsidRDefault="001C4613" w:rsidP="001C4613">
                        <w:pPr>
                          <w:spacing w:before="100" w:beforeAutospacing="1" w:after="100" w:afterAutospacing="1" w:line="240" w:lineRule="auto"/>
                          <w:rPr>
                            <w:rFonts w:ascii="Tahoma" w:eastAsia="Times New Roman" w:hAnsi="Tahoma" w:cs="Tahoma"/>
                            <w:sz w:val="17"/>
                            <w:szCs w:val="17"/>
                            <w:lang w:eastAsia="ru-RU"/>
                          </w:rPr>
                        </w:pPr>
                        <w:r w:rsidRPr="001C4613">
                          <w:rPr>
                            <w:rFonts w:ascii="Arial" w:eastAsia="Times New Roman" w:hAnsi="Arial" w:cs="Arial"/>
                            <w:sz w:val="24"/>
                            <w:szCs w:val="24"/>
                            <w:lang w:eastAsia="ru-RU"/>
                          </w:rPr>
                          <w:t>     Наибольшее распространение получили в мезозое пресмыкающиеся, ставшие поистине господствующим классом этой эры. В ходе эволюции появлялись самые разные роды и виды рептилий, от маленьких - размером с курицу, до гигантских - в длину до 30 метров и весом в несколько десятков тонн. Это были и самые удивительные наземные животные, которых когда-либо носила земля.</w:t>
                        </w:r>
                        <w:r w:rsidRPr="001C4613">
                          <w:rPr>
                            <w:rFonts w:ascii="Arial" w:eastAsia="Times New Roman" w:hAnsi="Arial" w:cs="Arial"/>
                            <w:sz w:val="24"/>
                            <w:szCs w:val="24"/>
                            <w:lang w:eastAsia="ru-RU"/>
                          </w:rPr>
                          <w:br/>
                          <w:t>Как уже было сказано, по анатомическому строению древнейшие рептилии были близки к лабиринтодонтам.</w:t>
                        </w:r>
                      </w:p>
                    </w:tc>
                    <w:tc>
                      <w:tcPr>
                        <w:tcW w:w="100" w:type="pct"/>
                        <w:vAlign w:val="center"/>
                        <w:hideMark/>
                      </w:tcPr>
                      <w:p w:rsidR="001C4613" w:rsidRPr="001C4613" w:rsidRDefault="001C4613" w:rsidP="001C4613">
                        <w:pPr>
                          <w:spacing w:after="0" w:line="240" w:lineRule="auto"/>
                          <w:rPr>
                            <w:rFonts w:ascii="Tahoma" w:eastAsia="Times New Roman" w:hAnsi="Tahoma" w:cs="Tahoma"/>
                            <w:sz w:val="17"/>
                            <w:szCs w:val="17"/>
                            <w:lang w:eastAsia="ru-RU"/>
                          </w:rPr>
                        </w:pPr>
                        <w:r w:rsidRPr="001C4613">
                          <w:rPr>
                            <w:rFonts w:ascii="Tahoma" w:eastAsia="Times New Roman" w:hAnsi="Tahoma" w:cs="Tahoma"/>
                            <w:sz w:val="17"/>
                            <w:szCs w:val="17"/>
                            <w:lang w:eastAsia="ru-RU"/>
                          </w:rPr>
                          <w:t> </w:t>
                        </w:r>
                      </w:p>
                    </w:tc>
                    <w:tc>
                      <w:tcPr>
                        <w:tcW w:w="2600" w:type="pct"/>
                        <w:hideMark/>
                      </w:tcPr>
                      <w:p w:rsidR="001C4613" w:rsidRPr="001C4613" w:rsidRDefault="001C4613" w:rsidP="001C4613">
                        <w:pPr>
                          <w:spacing w:before="100" w:beforeAutospacing="1" w:after="100" w:afterAutospacing="1" w:line="240" w:lineRule="auto"/>
                          <w:jc w:val="center"/>
                          <w:outlineLvl w:val="2"/>
                          <w:rPr>
                            <w:rFonts w:ascii="Tahoma" w:eastAsia="Times New Roman" w:hAnsi="Tahoma" w:cs="Tahoma"/>
                            <w:b/>
                            <w:bCs/>
                            <w:sz w:val="27"/>
                            <w:szCs w:val="27"/>
                            <w:lang w:eastAsia="ru-RU"/>
                          </w:rPr>
                        </w:pPr>
                        <w:r w:rsidRPr="001C4613">
                          <w:rPr>
                            <w:rFonts w:ascii="Tahoma" w:eastAsia="Times New Roman" w:hAnsi="Tahoma" w:cs="Tahoma"/>
                            <w:b/>
                            <w:bCs/>
                            <w:noProof/>
                            <w:sz w:val="27"/>
                            <w:szCs w:val="27"/>
                            <w:lang w:eastAsia="ru-RU"/>
                          </w:rPr>
                          <w:drawing>
                            <wp:inline distT="0" distB="0" distL="0" distR="0" wp14:anchorId="4A86C40E" wp14:editId="2F1C25BA">
                              <wp:extent cx="2695575" cy="1924050"/>
                              <wp:effectExtent l="0" t="0" r="9525" b="0"/>
                              <wp:docPr id="4" name="Рисунок 17" descr="https://www.dinozavro.ru/paleontolog/images/mezozoy%20anteozav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www.dinozavro.ru/paleontolog/images/mezozoy%20anteozavr.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95575" cy="1924050"/>
                                      </a:xfrm>
                                      <a:prstGeom prst="rect">
                                        <a:avLst/>
                                      </a:prstGeom>
                                      <a:noFill/>
                                      <a:ln>
                                        <a:noFill/>
                                      </a:ln>
                                    </pic:spPr>
                                  </pic:pic>
                                </a:graphicData>
                              </a:graphic>
                            </wp:inline>
                          </w:drawing>
                        </w:r>
                      </w:p>
                      <w:p w:rsidR="001C4613" w:rsidRPr="001C4613" w:rsidRDefault="001C4613" w:rsidP="001C4613">
                        <w:pPr>
                          <w:spacing w:before="100" w:beforeAutospacing="1" w:after="100" w:afterAutospacing="1" w:line="240" w:lineRule="auto"/>
                          <w:jc w:val="center"/>
                          <w:outlineLvl w:val="2"/>
                          <w:rPr>
                            <w:rFonts w:ascii="Tahoma" w:eastAsia="Times New Roman" w:hAnsi="Tahoma" w:cs="Tahoma"/>
                            <w:b/>
                            <w:bCs/>
                            <w:sz w:val="27"/>
                            <w:szCs w:val="27"/>
                            <w:lang w:eastAsia="ru-RU"/>
                          </w:rPr>
                        </w:pPr>
                        <w:r w:rsidRPr="001C4613">
                          <w:rPr>
                            <w:rFonts w:ascii="Arial" w:eastAsia="Times New Roman" w:hAnsi="Arial" w:cs="Arial"/>
                            <w:b/>
                            <w:bCs/>
                            <w:sz w:val="27"/>
                            <w:szCs w:val="27"/>
                            <w:lang w:eastAsia="ru-RU"/>
                          </w:rPr>
                          <w:t xml:space="preserve">Представитель пресмыкающихся раннего мезозоя - </w:t>
                        </w:r>
                        <w:proofErr w:type="spellStart"/>
                        <w:r w:rsidRPr="001C4613">
                          <w:rPr>
                            <w:rFonts w:ascii="Arial" w:eastAsia="Times New Roman" w:hAnsi="Arial" w:cs="Arial"/>
                            <w:b/>
                            <w:bCs/>
                            <w:sz w:val="27"/>
                            <w:szCs w:val="27"/>
                            <w:lang w:eastAsia="ru-RU"/>
                          </w:rPr>
                          <w:t>антеозавр</w:t>
                        </w:r>
                        <w:proofErr w:type="spellEnd"/>
                      </w:p>
                    </w:tc>
                  </w:tr>
                </w:tbl>
                <w:p w:rsidR="001C4613" w:rsidRPr="001C4613" w:rsidRDefault="001C4613" w:rsidP="001C4613">
                  <w:pPr>
                    <w:spacing w:before="100" w:beforeAutospacing="1" w:after="100" w:afterAutospacing="1" w:line="240" w:lineRule="auto"/>
                    <w:rPr>
                      <w:rFonts w:ascii="Tahoma" w:eastAsia="Times New Roman" w:hAnsi="Tahoma" w:cs="Tahoma"/>
                      <w:sz w:val="17"/>
                      <w:szCs w:val="17"/>
                      <w:lang w:eastAsia="ru-RU"/>
                    </w:rPr>
                  </w:pPr>
                  <w:r w:rsidRPr="001C4613">
                    <w:rPr>
                      <w:rFonts w:ascii="Arial" w:eastAsia="Times New Roman" w:hAnsi="Arial" w:cs="Arial"/>
                      <w:sz w:val="24"/>
                      <w:szCs w:val="24"/>
                      <w:lang w:eastAsia="ru-RU"/>
                    </w:rPr>
                    <w:t xml:space="preserve">     Древнейшими и наиболее примитивными пресмыкающимися были неповоротливые котилозавры, появившиеся уже в начале среднего карбона и вымершие к концу триаса. Среди котилозавров известны как мелкие </w:t>
                  </w:r>
                  <w:proofErr w:type="spellStart"/>
                  <w:r w:rsidRPr="001C4613">
                    <w:rPr>
                      <w:rFonts w:ascii="Arial" w:eastAsia="Times New Roman" w:hAnsi="Arial" w:cs="Arial"/>
                      <w:sz w:val="24"/>
                      <w:szCs w:val="24"/>
                      <w:lang w:eastAsia="ru-RU"/>
                    </w:rPr>
                    <w:t>животноядные</w:t>
                  </w:r>
                  <w:proofErr w:type="spellEnd"/>
                  <w:r w:rsidRPr="001C4613">
                    <w:rPr>
                      <w:rFonts w:ascii="Arial" w:eastAsia="Times New Roman" w:hAnsi="Arial" w:cs="Arial"/>
                      <w:sz w:val="24"/>
                      <w:szCs w:val="24"/>
                      <w:lang w:eastAsia="ru-RU"/>
                    </w:rPr>
                    <w:t xml:space="preserve">, так и относительно крупные растительноядные формы (парейазавры). Потомки котилозавров дали начало всему многообразию мира пресмыкающихся. Одной из наиболее интересных групп пресмыкающихся, </w:t>
                  </w:r>
                  <w:proofErr w:type="spellStart"/>
                  <w:r w:rsidRPr="001C4613">
                    <w:rPr>
                      <w:rFonts w:ascii="Arial" w:eastAsia="Times New Roman" w:hAnsi="Arial" w:cs="Arial"/>
                      <w:sz w:val="24"/>
                      <w:szCs w:val="24"/>
                      <w:lang w:eastAsia="ru-RU"/>
                    </w:rPr>
                    <w:t>развившихся</w:t>
                  </w:r>
                  <w:proofErr w:type="spellEnd"/>
                  <w:r w:rsidRPr="001C4613">
                    <w:rPr>
                      <w:rFonts w:ascii="Arial" w:eastAsia="Times New Roman" w:hAnsi="Arial" w:cs="Arial"/>
                      <w:sz w:val="24"/>
                      <w:szCs w:val="24"/>
                      <w:lang w:eastAsia="ru-RU"/>
                    </w:rPr>
                    <w:t xml:space="preserve"> от котилозавров, были зверообразные (</w:t>
                  </w:r>
                  <w:proofErr w:type="spellStart"/>
                  <w:r w:rsidRPr="001C4613">
                    <w:rPr>
                      <w:rFonts w:ascii="Arial" w:eastAsia="Times New Roman" w:hAnsi="Arial" w:cs="Arial"/>
                      <w:sz w:val="24"/>
                      <w:szCs w:val="24"/>
                      <w:lang w:eastAsia="ru-RU"/>
                    </w:rPr>
                    <w:t>Synapsida</w:t>
                  </w:r>
                  <w:proofErr w:type="spellEnd"/>
                  <w:r w:rsidRPr="001C4613">
                    <w:rPr>
                      <w:rFonts w:ascii="Arial" w:eastAsia="Times New Roman" w:hAnsi="Arial" w:cs="Arial"/>
                      <w:sz w:val="24"/>
                      <w:szCs w:val="24"/>
                      <w:lang w:eastAsia="ru-RU"/>
                    </w:rPr>
                    <w:t xml:space="preserve">, или </w:t>
                  </w:r>
                  <w:proofErr w:type="spellStart"/>
                  <w:r w:rsidRPr="001C4613">
                    <w:rPr>
                      <w:rFonts w:ascii="Arial" w:eastAsia="Times New Roman" w:hAnsi="Arial" w:cs="Arial"/>
                      <w:sz w:val="24"/>
                      <w:szCs w:val="24"/>
                      <w:lang w:eastAsia="ru-RU"/>
                    </w:rPr>
                    <w:t>Theromorpha</w:t>
                  </w:r>
                  <w:proofErr w:type="spellEnd"/>
                  <w:r w:rsidRPr="001C4613">
                    <w:rPr>
                      <w:rFonts w:ascii="Arial" w:eastAsia="Times New Roman" w:hAnsi="Arial" w:cs="Arial"/>
                      <w:sz w:val="24"/>
                      <w:szCs w:val="24"/>
                      <w:lang w:eastAsia="ru-RU"/>
                    </w:rPr>
                    <w:t xml:space="preserve">); примитивные их представители (пеликозавры) известны с конца среднего карбона. В середине пермского периода пеликозавры, </w:t>
                  </w:r>
                  <w:proofErr w:type="gramStart"/>
                  <w:r w:rsidRPr="001C4613">
                    <w:rPr>
                      <w:rFonts w:ascii="Arial" w:eastAsia="Times New Roman" w:hAnsi="Arial" w:cs="Arial"/>
                      <w:sz w:val="24"/>
                      <w:szCs w:val="24"/>
                      <w:lang w:eastAsia="ru-RU"/>
                    </w:rPr>
                    <w:t>населявших</w:t>
                  </w:r>
                  <w:proofErr w:type="gramEnd"/>
                  <w:r w:rsidRPr="001C4613">
                    <w:rPr>
                      <w:rFonts w:ascii="Arial" w:eastAsia="Times New Roman" w:hAnsi="Arial" w:cs="Arial"/>
                      <w:sz w:val="24"/>
                      <w:szCs w:val="24"/>
                      <w:lang w:eastAsia="ru-RU"/>
                    </w:rPr>
                    <w:t xml:space="preserve"> территории нынешней из Северной Америки, вымирают, но в европейской части они замещаются более развитыми формами образующими отряд </w:t>
                  </w:r>
                  <w:proofErr w:type="spellStart"/>
                  <w:r w:rsidRPr="001C4613">
                    <w:rPr>
                      <w:rFonts w:ascii="Arial" w:eastAsia="Times New Roman" w:hAnsi="Arial" w:cs="Arial"/>
                      <w:sz w:val="24"/>
                      <w:szCs w:val="24"/>
                      <w:lang w:eastAsia="ru-RU"/>
                    </w:rPr>
                    <w:t>терапсид</w:t>
                  </w:r>
                  <w:proofErr w:type="spellEnd"/>
                  <w:r w:rsidRPr="001C4613">
                    <w:rPr>
                      <w:rFonts w:ascii="Arial" w:eastAsia="Times New Roman" w:hAnsi="Arial" w:cs="Arial"/>
                      <w:sz w:val="24"/>
                      <w:szCs w:val="24"/>
                      <w:lang w:eastAsia="ru-RU"/>
                    </w:rPr>
                    <w:t xml:space="preserve"> (</w:t>
                  </w:r>
                  <w:proofErr w:type="spellStart"/>
                  <w:r w:rsidRPr="001C4613">
                    <w:rPr>
                      <w:rFonts w:ascii="Arial" w:eastAsia="Times New Roman" w:hAnsi="Arial" w:cs="Arial"/>
                      <w:sz w:val="24"/>
                      <w:szCs w:val="24"/>
                      <w:lang w:eastAsia="ru-RU"/>
                    </w:rPr>
                    <w:t>Therapsida</w:t>
                  </w:r>
                  <w:proofErr w:type="spellEnd"/>
                  <w:r w:rsidRPr="001C4613">
                    <w:rPr>
                      <w:rFonts w:ascii="Arial" w:eastAsia="Times New Roman" w:hAnsi="Arial" w:cs="Arial"/>
                      <w:sz w:val="24"/>
                      <w:szCs w:val="24"/>
                      <w:lang w:eastAsia="ru-RU"/>
                    </w:rPr>
                    <w:t>).</w:t>
                  </w:r>
                  <w:r w:rsidRPr="001C4613">
                    <w:rPr>
                      <w:rFonts w:ascii="Arial" w:eastAsia="Times New Roman" w:hAnsi="Arial" w:cs="Arial"/>
                      <w:sz w:val="24"/>
                      <w:szCs w:val="24"/>
                      <w:lang w:eastAsia="ru-RU"/>
                    </w:rPr>
                    <w:br/>
                    <w:t>Входящие в него хищные териодонты (</w:t>
                  </w:r>
                  <w:proofErr w:type="spellStart"/>
                  <w:r w:rsidRPr="001C4613">
                    <w:rPr>
                      <w:rFonts w:ascii="Arial" w:eastAsia="Times New Roman" w:hAnsi="Arial" w:cs="Arial"/>
                      <w:sz w:val="24"/>
                      <w:szCs w:val="24"/>
                      <w:lang w:eastAsia="ru-RU"/>
                    </w:rPr>
                    <w:t>Theriodontia</w:t>
                  </w:r>
                  <w:proofErr w:type="spellEnd"/>
                  <w:r w:rsidRPr="001C4613">
                    <w:rPr>
                      <w:rFonts w:ascii="Arial" w:eastAsia="Times New Roman" w:hAnsi="Arial" w:cs="Arial"/>
                      <w:sz w:val="24"/>
                      <w:szCs w:val="24"/>
                      <w:lang w:eastAsia="ru-RU"/>
                    </w:rPr>
                    <w:t>) имеют некоторые сходства с млекопитающими. К концу триасового периода именно из них развились первые млекопитающие.</w:t>
                  </w:r>
                  <w:r w:rsidRPr="001C4613">
                    <w:rPr>
                      <w:rFonts w:ascii="Arial" w:eastAsia="Times New Roman" w:hAnsi="Arial" w:cs="Arial"/>
                      <w:sz w:val="24"/>
                      <w:szCs w:val="24"/>
                      <w:lang w:eastAsia="ru-RU"/>
                    </w:rPr>
                    <w:br/>
                    <w:t xml:space="preserve">В ходе триасового периода появилось множество новых групп пресмыкающихся. Это и черепахи, и хорошо приспособленные к жизни в море ихтиозавры («рыбоящеры»), внешне напоминающие дельфинов. </w:t>
                  </w:r>
                  <w:proofErr w:type="spellStart"/>
                  <w:proofErr w:type="gramStart"/>
                  <w:r w:rsidRPr="001C4613">
                    <w:rPr>
                      <w:rFonts w:ascii="Arial" w:eastAsia="Times New Roman" w:hAnsi="Arial" w:cs="Arial"/>
                      <w:sz w:val="24"/>
                      <w:szCs w:val="24"/>
                      <w:lang w:eastAsia="ru-RU"/>
                    </w:rPr>
                    <w:t>Плакодонты</w:t>
                  </w:r>
                  <w:proofErr w:type="spellEnd"/>
                  <w:r w:rsidRPr="001C4613">
                    <w:rPr>
                      <w:rFonts w:ascii="Arial" w:eastAsia="Times New Roman" w:hAnsi="Arial" w:cs="Arial"/>
                      <w:sz w:val="24"/>
                      <w:szCs w:val="24"/>
                      <w:lang w:eastAsia="ru-RU"/>
                    </w:rPr>
                    <w:t xml:space="preserve">, неповоротливые панцирные животные с мощными плоской формы зубами, приспособленными для раздавливания раковин, и также обитавшие в морях плезиозавры, имевшие относительно небольшую голову и длинную шею, широкое туловище, </w:t>
                  </w:r>
                  <w:proofErr w:type="spellStart"/>
                  <w:r w:rsidRPr="001C4613">
                    <w:rPr>
                      <w:rFonts w:ascii="Arial" w:eastAsia="Times New Roman" w:hAnsi="Arial" w:cs="Arial"/>
                      <w:sz w:val="24"/>
                      <w:szCs w:val="24"/>
                      <w:lang w:eastAsia="ru-RU"/>
                    </w:rPr>
                    <w:t>ластовидные</w:t>
                  </w:r>
                  <w:proofErr w:type="spellEnd"/>
                  <w:r w:rsidRPr="001C4613">
                    <w:rPr>
                      <w:rFonts w:ascii="Arial" w:eastAsia="Times New Roman" w:hAnsi="Arial" w:cs="Arial"/>
                      <w:sz w:val="24"/>
                      <w:szCs w:val="24"/>
                      <w:lang w:eastAsia="ru-RU"/>
                    </w:rPr>
                    <w:t xml:space="preserve"> парные конечности и короткий хвост; плезиозавры отдаленно напоминают гигантских черепах без панциря.</w:t>
                  </w:r>
                  <w:proofErr w:type="gramEnd"/>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5089"/>
                    <w:gridCol w:w="114"/>
                    <w:gridCol w:w="4067"/>
                  </w:tblGrid>
                  <w:tr w:rsidR="001C4613" w:rsidRPr="001C4613">
                    <w:trPr>
                      <w:trHeight w:val="4440"/>
                      <w:tblCellSpacing w:w="15" w:type="dxa"/>
                    </w:trPr>
                    <w:tc>
                      <w:tcPr>
                        <w:tcW w:w="2500" w:type="pct"/>
                        <w:hideMark/>
                      </w:tcPr>
                      <w:p w:rsidR="001C4613" w:rsidRPr="001C4613" w:rsidRDefault="001C4613" w:rsidP="001C4613">
                        <w:pPr>
                          <w:spacing w:before="100" w:beforeAutospacing="1" w:after="100" w:afterAutospacing="1" w:line="240" w:lineRule="auto"/>
                          <w:rPr>
                            <w:rFonts w:ascii="Tahoma" w:eastAsia="Times New Roman" w:hAnsi="Tahoma" w:cs="Tahoma"/>
                            <w:sz w:val="17"/>
                            <w:szCs w:val="17"/>
                            <w:lang w:eastAsia="ru-RU"/>
                          </w:rPr>
                        </w:pPr>
                        <w:r w:rsidRPr="001C4613">
                          <w:rPr>
                            <w:rFonts w:ascii="Arial" w:eastAsia="Times New Roman" w:hAnsi="Arial" w:cs="Arial"/>
                            <w:sz w:val="24"/>
                            <w:szCs w:val="24"/>
                            <w:lang w:eastAsia="ru-RU"/>
                          </w:rPr>
                          <w:lastRenderedPageBreak/>
                          <w:t>     </w:t>
                        </w:r>
                        <w:r w:rsidRPr="001C4613">
                          <w:rPr>
                            <w:rFonts w:ascii="Arial" w:eastAsia="Times New Roman" w:hAnsi="Arial" w:cs="Arial"/>
                            <w:noProof/>
                            <w:sz w:val="24"/>
                            <w:szCs w:val="24"/>
                            <w:lang w:eastAsia="ru-RU"/>
                          </w:rPr>
                          <w:drawing>
                            <wp:inline distT="0" distB="0" distL="0" distR="0" wp14:anchorId="65E025D6" wp14:editId="631877B4">
                              <wp:extent cx="2971800" cy="2047875"/>
                              <wp:effectExtent l="0" t="0" r="0" b="9525"/>
                              <wp:docPr id="5" name="Рисунок 18" descr="https://www.dinozavro.ru/paleontolog/images/mezozoy%20croc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dinozavro.ru/paleontolog/images/mezozoy%20croco.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71800" cy="2047875"/>
                                      </a:xfrm>
                                      <a:prstGeom prst="rect">
                                        <a:avLst/>
                                      </a:prstGeom>
                                      <a:noFill/>
                                      <a:ln>
                                        <a:noFill/>
                                      </a:ln>
                                    </pic:spPr>
                                  </pic:pic>
                                </a:graphicData>
                              </a:graphic>
                            </wp:inline>
                          </w:drawing>
                        </w:r>
                      </w:p>
                      <w:p w:rsidR="001C4613" w:rsidRPr="001C4613" w:rsidRDefault="001C4613" w:rsidP="001C4613">
                        <w:pPr>
                          <w:spacing w:before="100" w:beforeAutospacing="1" w:after="100" w:afterAutospacing="1" w:line="240" w:lineRule="auto"/>
                          <w:jc w:val="center"/>
                          <w:outlineLvl w:val="2"/>
                          <w:rPr>
                            <w:rFonts w:ascii="Tahoma" w:eastAsia="Times New Roman" w:hAnsi="Tahoma" w:cs="Tahoma"/>
                            <w:b/>
                            <w:bCs/>
                            <w:sz w:val="27"/>
                            <w:szCs w:val="27"/>
                            <w:lang w:eastAsia="ru-RU"/>
                          </w:rPr>
                        </w:pPr>
                        <w:r w:rsidRPr="001C4613">
                          <w:rPr>
                            <w:rFonts w:ascii="Arial" w:eastAsia="Times New Roman" w:hAnsi="Arial" w:cs="Arial"/>
                            <w:b/>
                            <w:bCs/>
                            <w:sz w:val="27"/>
                            <w:szCs w:val="27"/>
                            <w:lang w:eastAsia="ru-RU"/>
                          </w:rPr>
                          <w:t xml:space="preserve">Мезозойский </w:t>
                        </w:r>
                        <w:proofErr w:type="spellStart"/>
                        <w:r w:rsidRPr="001C4613">
                          <w:rPr>
                            <w:rFonts w:ascii="Arial" w:eastAsia="Times New Roman" w:hAnsi="Arial" w:cs="Arial"/>
                            <w:b/>
                            <w:bCs/>
                            <w:sz w:val="27"/>
                            <w:szCs w:val="27"/>
                            <w:lang w:eastAsia="ru-RU"/>
                          </w:rPr>
                          <w:t>крокоил</w:t>
                        </w:r>
                        <w:proofErr w:type="spellEnd"/>
                        <w:r w:rsidRPr="001C4613">
                          <w:rPr>
                            <w:rFonts w:ascii="Arial" w:eastAsia="Times New Roman" w:hAnsi="Arial" w:cs="Arial"/>
                            <w:b/>
                            <w:bCs/>
                            <w:sz w:val="27"/>
                            <w:szCs w:val="27"/>
                            <w:lang w:eastAsia="ru-RU"/>
                          </w:rPr>
                          <w:t xml:space="preserve"> - </w:t>
                        </w:r>
                        <w:proofErr w:type="spellStart"/>
                        <w:r w:rsidRPr="001C4613">
                          <w:rPr>
                            <w:rFonts w:ascii="Arial" w:eastAsia="Times New Roman" w:hAnsi="Arial" w:cs="Arial"/>
                            <w:b/>
                            <w:bCs/>
                            <w:sz w:val="27"/>
                            <w:szCs w:val="27"/>
                            <w:lang w:eastAsia="ru-RU"/>
                          </w:rPr>
                          <w:t>дейнозух</w:t>
                        </w:r>
                        <w:proofErr w:type="spellEnd"/>
                        <w:r w:rsidRPr="001C4613">
                          <w:rPr>
                            <w:rFonts w:ascii="Arial" w:eastAsia="Times New Roman" w:hAnsi="Arial" w:cs="Arial"/>
                            <w:b/>
                            <w:bCs/>
                            <w:sz w:val="27"/>
                            <w:szCs w:val="27"/>
                            <w:lang w:eastAsia="ru-RU"/>
                          </w:rPr>
                          <w:t xml:space="preserve"> атакует </w:t>
                        </w:r>
                        <w:proofErr w:type="spellStart"/>
                        <w:r w:rsidRPr="001C4613">
                          <w:rPr>
                            <w:rFonts w:ascii="Arial" w:eastAsia="Times New Roman" w:hAnsi="Arial" w:cs="Arial"/>
                            <w:b/>
                            <w:bCs/>
                            <w:sz w:val="27"/>
                            <w:szCs w:val="27"/>
                            <w:lang w:eastAsia="ru-RU"/>
                          </w:rPr>
                          <w:t>альбертозавра</w:t>
                        </w:r>
                        <w:proofErr w:type="spellEnd"/>
                      </w:p>
                    </w:tc>
                    <w:tc>
                      <w:tcPr>
                        <w:tcW w:w="100" w:type="pct"/>
                        <w:vAlign w:val="center"/>
                        <w:hideMark/>
                      </w:tcPr>
                      <w:p w:rsidR="001C4613" w:rsidRPr="001C4613" w:rsidRDefault="001C4613" w:rsidP="001C4613">
                        <w:pPr>
                          <w:spacing w:after="0" w:line="240" w:lineRule="auto"/>
                          <w:rPr>
                            <w:rFonts w:ascii="Tahoma" w:eastAsia="Times New Roman" w:hAnsi="Tahoma" w:cs="Tahoma"/>
                            <w:sz w:val="17"/>
                            <w:szCs w:val="17"/>
                            <w:lang w:eastAsia="ru-RU"/>
                          </w:rPr>
                        </w:pPr>
                        <w:r w:rsidRPr="001C4613">
                          <w:rPr>
                            <w:rFonts w:ascii="Tahoma" w:eastAsia="Times New Roman" w:hAnsi="Tahoma" w:cs="Tahoma"/>
                            <w:sz w:val="17"/>
                            <w:szCs w:val="17"/>
                            <w:lang w:eastAsia="ru-RU"/>
                          </w:rPr>
                          <w:t> </w:t>
                        </w:r>
                      </w:p>
                    </w:tc>
                    <w:tc>
                      <w:tcPr>
                        <w:tcW w:w="2400" w:type="pct"/>
                        <w:hideMark/>
                      </w:tcPr>
                      <w:p w:rsidR="001C4613" w:rsidRPr="001C4613" w:rsidRDefault="001C4613" w:rsidP="001C4613">
                        <w:pPr>
                          <w:spacing w:after="0" w:line="240" w:lineRule="auto"/>
                          <w:rPr>
                            <w:rFonts w:ascii="Tahoma" w:eastAsia="Times New Roman" w:hAnsi="Tahoma" w:cs="Tahoma"/>
                            <w:sz w:val="17"/>
                            <w:szCs w:val="17"/>
                            <w:lang w:eastAsia="ru-RU"/>
                          </w:rPr>
                        </w:pPr>
                        <w:r w:rsidRPr="001C4613">
                          <w:rPr>
                            <w:rFonts w:ascii="Arial" w:eastAsia="Times New Roman" w:hAnsi="Arial" w:cs="Arial"/>
                            <w:sz w:val="24"/>
                            <w:szCs w:val="24"/>
                            <w:lang w:eastAsia="ru-RU"/>
                          </w:rPr>
                          <w:t xml:space="preserve">В юрский период плезиозавры и ихтиозавры, достигли расцвета. Обе эти группы оставались весьма многочисленными и в начале мелового периода эпоху, будучи чрезвычайно характерными хищниками мезозойских </w:t>
                        </w:r>
                        <w:proofErr w:type="spellStart"/>
                        <w:r w:rsidRPr="001C4613">
                          <w:rPr>
                            <w:rFonts w:ascii="Arial" w:eastAsia="Times New Roman" w:hAnsi="Arial" w:cs="Arial"/>
                            <w:sz w:val="24"/>
                            <w:szCs w:val="24"/>
                            <w:lang w:eastAsia="ru-RU"/>
                          </w:rPr>
                          <w:t>морей</w:t>
                        </w:r>
                        <w:proofErr w:type="gramStart"/>
                        <w:r w:rsidRPr="001C4613">
                          <w:rPr>
                            <w:rFonts w:ascii="Arial" w:eastAsia="Times New Roman" w:hAnsi="Arial" w:cs="Arial"/>
                            <w:sz w:val="24"/>
                            <w:szCs w:val="24"/>
                            <w:lang w:eastAsia="ru-RU"/>
                          </w:rPr>
                          <w:t>.С</w:t>
                        </w:r>
                        <w:proofErr w:type="spellEnd"/>
                        <w:proofErr w:type="gramEnd"/>
                        <w:r w:rsidRPr="001C4613">
                          <w:rPr>
                            <w:rFonts w:ascii="Arial" w:eastAsia="Times New Roman" w:hAnsi="Arial" w:cs="Arial"/>
                            <w:sz w:val="24"/>
                            <w:szCs w:val="24"/>
                            <w:lang w:eastAsia="ru-RU"/>
                          </w:rPr>
                          <w:t xml:space="preserve"> эволюционной точки зрения одной из важнейших групп мезозойских пресмыкающихся были текодонты, некрупные хищные пресмыкающиеся триасового периода, давшие начало практически всем группам наземных </w:t>
                        </w:r>
                        <w:proofErr w:type="spellStart"/>
                        <w:r w:rsidRPr="001C4613">
                          <w:rPr>
                            <w:rFonts w:ascii="Arial" w:eastAsia="Times New Roman" w:hAnsi="Arial" w:cs="Arial"/>
                            <w:sz w:val="24"/>
                            <w:szCs w:val="24"/>
                            <w:lang w:eastAsia="ru-RU"/>
                          </w:rPr>
                          <w:t>присмыкающихся</w:t>
                        </w:r>
                        <w:proofErr w:type="spellEnd"/>
                        <w:r w:rsidRPr="001C4613">
                          <w:rPr>
                            <w:rFonts w:ascii="Arial" w:eastAsia="Times New Roman" w:hAnsi="Arial" w:cs="Arial"/>
                            <w:sz w:val="24"/>
                            <w:szCs w:val="24"/>
                            <w:lang w:eastAsia="ru-RU"/>
                          </w:rPr>
                          <w:t xml:space="preserve"> мезозойской эры: крокодилам, и динозаврам, и летающим ящерам, и, наконец, птицам.</w:t>
                        </w:r>
                      </w:p>
                    </w:tc>
                  </w:tr>
                </w:tbl>
                <w:p w:rsidR="001C4613" w:rsidRPr="001C4613" w:rsidRDefault="001C4613" w:rsidP="001C4613">
                  <w:pPr>
                    <w:spacing w:before="100" w:beforeAutospacing="1" w:after="100" w:afterAutospacing="1" w:line="240" w:lineRule="auto"/>
                    <w:rPr>
                      <w:rFonts w:ascii="Tahoma" w:eastAsia="Times New Roman" w:hAnsi="Tahoma" w:cs="Tahoma"/>
                      <w:sz w:val="17"/>
                      <w:szCs w:val="17"/>
                      <w:lang w:eastAsia="ru-RU"/>
                    </w:rPr>
                  </w:pPr>
                  <w:r w:rsidRPr="001C4613">
                    <w:rPr>
                      <w:rFonts w:ascii="Arial" w:eastAsia="Times New Roman" w:hAnsi="Arial" w:cs="Arial"/>
                      <w:b/>
                      <w:bCs/>
                      <w:sz w:val="24"/>
                      <w:szCs w:val="24"/>
                      <w:lang w:eastAsia="ru-RU"/>
                    </w:rPr>
                    <w:t>Динозавры</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3888"/>
                    <w:gridCol w:w="213"/>
                    <w:gridCol w:w="5169"/>
                  </w:tblGrid>
                  <w:tr w:rsidR="001C4613" w:rsidRPr="001C4613">
                    <w:trPr>
                      <w:trHeight w:val="3270"/>
                      <w:tblCellSpacing w:w="15" w:type="dxa"/>
                    </w:trPr>
                    <w:tc>
                      <w:tcPr>
                        <w:tcW w:w="2100" w:type="pct"/>
                        <w:hideMark/>
                      </w:tcPr>
                      <w:p w:rsidR="001C4613" w:rsidRPr="001C4613" w:rsidRDefault="001C4613" w:rsidP="001C4613">
                        <w:pPr>
                          <w:spacing w:before="100" w:beforeAutospacing="1" w:after="100" w:afterAutospacing="1" w:line="240" w:lineRule="auto"/>
                          <w:rPr>
                            <w:rFonts w:ascii="Tahoma" w:eastAsia="Times New Roman" w:hAnsi="Tahoma" w:cs="Tahoma"/>
                            <w:sz w:val="17"/>
                            <w:szCs w:val="17"/>
                            <w:lang w:eastAsia="ru-RU"/>
                          </w:rPr>
                        </w:pPr>
                        <w:r w:rsidRPr="001C4613">
                          <w:rPr>
                            <w:rFonts w:ascii="Arial" w:eastAsia="Times New Roman" w:hAnsi="Arial" w:cs="Arial"/>
                            <w:sz w:val="24"/>
                            <w:szCs w:val="24"/>
                            <w:lang w:eastAsia="ru-RU"/>
                          </w:rPr>
                          <w:t>      Наиболее уникальной группой мезозойских пресмыкающихся были всем известные динозавры. Они развились из текодонтов и сразу обозначили свои лидирующие позиции. Еще в триасе, благодаря особенностям строения обладали лучшими скоростными данными и реакцией, динозавры очень быстро заняли господствующее положение на Земле.</w:t>
                        </w:r>
                      </w:p>
                    </w:tc>
                    <w:tc>
                      <w:tcPr>
                        <w:tcW w:w="100" w:type="pct"/>
                        <w:vAlign w:val="center"/>
                        <w:hideMark/>
                      </w:tcPr>
                      <w:p w:rsidR="001C4613" w:rsidRPr="001C4613" w:rsidRDefault="001C4613" w:rsidP="001C4613">
                        <w:pPr>
                          <w:spacing w:after="0" w:line="240" w:lineRule="auto"/>
                          <w:rPr>
                            <w:rFonts w:ascii="Tahoma" w:eastAsia="Times New Roman" w:hAnsi="Tahoma" w:cs="Tahoma"/>
                            <w:sz w:val="17"/>
                            <w:szCs w:val="17"/>
                            <w:lang w:eastAsia="ru-RU"/>
                          </w:rPr>
                        </w:pPr>
                        <w:r w:rsidRPr="001C4613">
                          <w:rPr>
                            <w:rFonts w:ascii="Tahoma" w:eastAsia="Times New Roman" w:hAnsi="Tahoma" w:cs="Tahoma"/>
                            <w:sz w:val="17"/>
                            <w:szCs w:val="17"/>
                            <w:lang w:eastAsia="ru-RU"/>
                          </w:rPr>
                          <w:t> </w:t>
                        </w:r>
                      </w:p>
                    </w:tc>
                    <w:tc>
                      <w:tcPr>
                        <w:tcW w:w="2800" w:type="pct"/>
                        <w:vAlign w:val="center"/>
                        <w:hideMark/>
                      </w:tcPr>
                      <w:p w:rsidR="001C4613" w:rsidRPr="001C4613" w:rsidRDefault="001C4613" w:rsidP="001C4613">
                        <w:pPr>
                          <w:spacing w:before="100" w:beforeAutospacing="1" w:after="100" w:afterAutospacing="1" w:line="240" w:lineRule="auto"/>
                          <w:jc w:val="center"/>
                          <w:outlineLvl w:val="2"/>
                          <w:rPr>
                            <w:rFonts w:ascii="Tahoma" w:eastAsia="Times New Roman" w:hAnsi="Tahoma" w:cs="Tahoma"/>
                            <w:b/>
                            <w:bCs/>
                            <w:sz w:val="27"/>
                            <w:szCs w:val="27"/>
                            <w:lang w:eastAsia="ru-RU"/>
                          </w:rPr>
                        </w:pPr>
                        <w:r w:rsidRPr="001C4613">
                          <w:rPr>
                            <w:rFonts w:ascii="Tahoma" w:eastAsia="Times New Roman" w:hAnsi="Tahoma" w:cs="Tahoma"/>
                            <w:b/>
                            <w:bCs/>
                            <w:noProof/>
                            <w:sz w:val="27"/>
                            <w:szCs w:val="27"/>
                            <w:lang w:eastAsia="ru-RU"/>
                          </w:rPr>
                          <w:drawing>
                            <wp:inline distT="0" distB="0" distL="0" distR="0" wp14:anchorId="3CB522FC" wp14:editId="0C0BFB49">
                              <wp:extent cx="3095625" cy="2028825"/>
                              <wp:effectExtent l="0" t="0" r="9525" b="9525"/>
                              <wp:docPr id="6" name="Рисунок 19" descr="https://www.dinozavro.ru/paleontolog/images/mezozoy%20di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www.dinozavro.ru/paleontolog/images/mezozoy%20dino.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95625" cy="2028825"/>
                                      </a:xfrm>
                                      <a:prstGeom prst="rect">
                                        <a:avLst/>
                                      </a:prstGeom>
                                      <a:noFill/>
                                      <a:ln>
                                        <a:noFill/>
                                      </a:ln>
                                    </pic:spPr>
                                  </pic:pic>
                                </a:graphicData>
                              </a:graphic>
                            </wp:inline>
                          </w:drawing>
                        </w:r>
                      </w:p>
                    </w:tc>
                  </w:tr>
                </w:tbl>
                <w:p w:rsidR="001C4613" w:rsidRPr="001C4613" w:rsidRDefault="001C4613" w:rsidP="001C4613">
                  <w:pPr>
                    <w:spacing w:before="100" w:beforeAutospacing="1" w:after="100" w:afterAutospacing="1" w:line="240" w:lineRule="auto"/>
                    <w:rPr>
                      <w:rFonts w:ascii="Tahoma" w:eastAsia="Times New Roman" w:hAnsi="Tahoma" w:cs="Tahoma"/>
                      <w:sz w:val="17"/>
                      <w:szCs w:val="17"/>
                      <w:lang w:eastAsia="ru-RU"/>
                    </w:rPr>
                  </w:pPr>
                  <w:r w:rsidRPr="001C4613">
                    <w:rPr>
                      <w:rFonts w:ascii="Arial" w:eastAsia="Times New Roman" w:hAnsi="Arial" w:cs="Arial"/>
                      <w:sz w:val="24"/>
                      <w:szCs w:val="24"/>
                      <w:lang w:eastAsia="ru-RU"/>
                    </w:rPr>
                    <w:t xml:space="preserve">    В триасе они еще конкурировали с </w:t>
                  </w:r>
                  <w:proofErr w:type="gramStart"/>
                  <w:r w:rsidRPr="001C4613">
                    <w:rPr>
                      <w:rFonts w:ascii="Arial" w:eastAsia="Times New Roman" w:hAnsi="Arial" w:cs="Arial"/>
                      <w:sz w:val="24"/>
                      <w:szCs w:val="24"/>
                      <w:lang w:eastAsia="ru-RU"/>
                    </w:rPr>
                    <w:t>животными</w:t>
                  </w:r>
                  <w:proofErr w:type="gramEnd"/>
                  <w:r w:rsidRPr="001C4613">
                    <w:rPr>
                      <w:rFonts w:ascii="Arial" w:eastAsia="Times New Roman" w:hAnsi="Arial" w:cs="Arial"/>
                      <w:sz w:val="24"/>
                      <w:szCs w:val="24"/>
                      <w:lang w:eastAsia="ru-RU"/>
                    </w:rPr>
                    <w:t xml:space="preserve"> пережившими пермскую </w:t>
                  </w:r>
                  <w:proofErr w:type="spellStart"/>
                  <w:r w:rsidRPr="001C4613">
                    <w:rPr>
                      <w:rFonts w:ascii="Arial" w:eastAsia="Times New Roman" w:hAnsi="Arial" w:cs="Arial"/>
                      <w:sz w:val="24"/>
                      <w:szCs w:val="24"/>
                      <w:lang w:eastAsia="ru-RU"/>
                    </w:rPr>
                    <w:t>катострофу</w:t>
                  </w:r>
                  <w:proofErr w:type="spellEnd"/>
                  <w:r w:rsidRPr="001C4613">
                    <w:rPr>
                      <w:rFonts w:ascii="Arial" w:eastAsia="Times New Roman" w:hAnsi="Arial" w:cs="Arial"/>
                      <w:sz w:val="24"/>
                      <w:szCs w:val="24"/>
                      <w:lang w:eastAsia="ru-RU"/>
                    </w:rPr>
                    <w:t xml:space="preserve">, но в </w:t>
                  </w:r>
                  <w:proofErr w:type="spellStart"/>
                  <w:r w:rsidRPr="001C4613">
                    <w:rPr>
                      <w:rFonts w:ascii="Arial" w:eastAsia="Times New Roman" w:hAnsi="Arial" w:cs="Arial"/>
                      <w:sz w:val="24"/>
                      <w:szCs w:val="24"/>
                      <w:lang w:eastAsia="ru-RU"/>
                    </w:rPr>
                    <w:t>юском</w:t>
                  </w:r>
                  <w:proofErr w:type="spellEnd"/>
                  <w:r w:rsidRPr="001C4613">
                    <w:rPr>
                      <w:rFonts w:ascii="Arial" w:eastAsia="Times New Roman" w:hAnsi="Arial" w:cs="Arial"/>
                      <w:sz w:val="24"/>
                      <w:szCs w:val="24"/>
                      <w:lang w:eastAsia="ru-RU"/>
                    </w:rPr>
                    <w:t xml:space="preserve"> и меловом периодах уверенно лидировали во всех экологических нишах. В настоящее время известно уже около 400 видов динозавров.</w:t>
                  </w:r>
                  <w:r w:rsidRPr="001C4613">
                    <w:rPr>
                      <w:rFonts w:ascii="Arial" w:eastAsia="Times New Roman" w:hAnsi="Arial" w:cs="Arial"/>
                      <w:sz w:val="24"/>
                      <w:szCs w:val="24"/>
                      <w:lang w:eastAsia="ru-RU"/>
                    </w:rPr>
                    <w:br/>
                    <w:t>    Динозавры представлены двумя группами, ящеротазовыми (</w:t>
                  </w:r>
                  <w:proofErr w:type="spellStart"/>
                  <w:r w:rsidRPr="001C4613">
                    <w:rPr>
                      <w:rFonts w:ascii="Arial" w:eastAsia="Times New Roman" w:hAnsi="Arial" w:cs="Arial"/>
                      <w:sz w:val="24"/>
                      <w:szCs w:val="24"/>
                      <w:lang w:eastAsia="ru-RU"/>
                    </w:rPr>
                    <w:t>Saurischia</w:t>
                  </w:r>
                  <w:proofErr w:type="spellEnd"/>
                  <w:r w:rsidRPr="001C4613">
                    <w:rPr>
                      <w:rFonts w:ascii="Arial" w:eastAsia="Times New Roman" w:hAnsi="Arial" w:cs="Arial"/>
                      <w:sz w:val="24"/>
                      <w:szCs w:val="24"/>
                      <w:lang w:eastAsia="ru-RU"/>
                    </w:rPr>
                    <w:t>) и птицетазовыми (</w:t>
                  </w:r>
                  <w:proofErr w:type="spellStart"/>
                  <w:r w:rsidRPr="001C4613">
                    <w:rPr>
                      <w:rFonts w:ascii="Arial" w:eastAsia="Times New Roman" w:hAnsi="Arial" w:cs="Arial"/>
                      <w:sz w:val="24"/>
                      <w:szCs w:val="24"/>
                      <w:lang w:eastAsia="ru-RU"/>
                    </w:rPr>
                    <w:t>Ornithischia</w:t>
                  </w:r>
                  <w:proofErr w:type="spellEnd"/>
                  <w:r w:rsidRPr="001C4613">
                    <w:rPr>
                      <w:rFonts w:ascii="Arial" w:eastAsia="Times New Roman" w:hAnsi="Arial" w:cs="Arial"/>
                      <w:sz w:val="24"/>
                      <w:szCs w:val="24"/>
                      <w:lang w:eastAsia="ru-RU"/>
                    </w:rPr>
                    <w:t>).</w:t>
                  </w:r>
                  <w:r w:rsidRPr="001C4613">
                    <w:rPr>
                      <w:rFonts w:ascii="Arial" w:eastAsia="Times New Roman" w:hAnsi="Arial" w:cs="Arial"/>
                      <w:sz w:val="24"/>
                      <w:szCs w:val="24"/>
                      <w:lang w:eastAsia="ru-RU"/>
                    </w:rPr>
                    <w:br/>
                    <w:t xml:space="preserve">    В триасе многообразие динозавров было не велико. </w:t>
                  </w:r>
                  <w:proofErr w:type="gramStart"/>
                  <w:r w:rsidRPr="001C4613">
                    <w:rPr>
                      <w:rFonts w:ascii="Arial" w:eastAsia="Times New Roman" w:hAnsi="Arial" w:cs="Arial"/>
                      <w:sz w:val="24"/>
                      <w:szCs w:val="24"/>
                      <w:lang w:eastAsia="ru-RU"/>
                    </w:rPr>
                    <w:t>Самыми первыми известными динозаврами были </w:t>
                  </w:r>
                  <w:proofErr w:type="spellStart"/>
                  <w:r w:rsidRPr="001C4613">
                    <w:rPr>
                      <w:rFonts w:ascii="Arial" w:eastAsia="Times New Roman" w:hAnsi="Arial" w:cs="Arial"/>
                      <w:sz w:val="24"/>
                      <w:szCs w:val="24"/>
                      <w:lang w:eastAsia="ru-RU"/>
                    </w:rPr>
                    <w:fldChar w:fldCharType="begin"/>
                  </w:r>
                  <w:r w:rsidRPr="001C4613">
                    <w:rPr>
                      <w:rFonts w:ascii="Arial" w:eastAsia="Times New Roman" w:hAnsi="Arial" w:cs="Arial"/>
                      <w:sz w:val="24"/>
                      <w:szCs w:val="24"/>
                      <w:lang w:eastAsia="ru-RU"/>
                    </w:rPr>
                    <w:instrText xml:space="preserve"> HYPERLINK "https://www.dinozavro.ru/trias/eoraptor.php" </w:instrText>
                  </w:r>
                  <w:r w:rsidRPr="001C4613">
                    <w:rPr>
                      <w:rFonts w:ascii="Arial" w:eastAsia="Times New Roman" w:hAnsi="Arial" w:cs="Arial"/>
                      <w:sz w:val="24"/>
                      <w:szCs w:val="24"/>
                      <w:lang w:eastAsia="ru-RU"/>
                    </w:rPr>
                    <w:fldChar w:fldCharType="separate"/>
                  </w:r>
                  <w:r w:rsidRPr="001C4613">
                    <w:rPr>
                      <w:rFonts w:ascii="Arial" w:eastAsia="Times New Roman" w:hAnsi="Arial" w:cs="Arial"/>
                      <w:b/>
                      <w:bCs/>
                      <w:color w:val="1B58B3"/>
                      <w:sz w:val="24"/>
                      <w:szCs w:val="24"/>
                      <w:u w:val="single"/>
                      <w:lang w:eastAsia="ru-RU"/>
                    </w:rPr>
                    <w:t>эораптор</w:t>
                  </w:r>
                  <w:proofErr w:type="spellEnd"/>
                  <w:r w:rsidRPr="001C4613">
                    <w:rPr>
                      <w:rFonts w:ascii="Arial" w:eastAsia="Times New Roman" w:hAnsi="Arial" w:cs="Arial"/>
                      <w:sz w:val="24"/>
                      <w:szCs w:val="24"/>
                      <w:lang w:eastAsia="ru-RU"/>
                    </w:rPr>
                    <w:fldChar w:fldCharType="end"/>
                  </w:r>
                  <w:r w:rsidRPr="001C4613">
                    <w:rPr>
                      <w:rFonts w:ascii="Arial" w:eastAsia="Times New Roman" w:hAnsi="Arial" w:cs="Arial"/>
                      <w:sz w:val="24"/>
                      <w:szCs w:val="24"/>
                      <w:lang w:eastAsia="ru-RU"/>
                    </w:rPr>
                    <w:t> и </w:t>
                  </w:r>
                  <w:proofErr w:type="spellStart"/>
                  <w:r w:rsidRPr="001C4613">
                    <w:rPr>
                      <w:rFonts w:ascii="Arial" w:eastAsia="Times New Roman" w:hAnsi="Arial" w:cs="Arial"/>
                      <w:sz w:val="24"/>
                      <w:szCs w:val="24"/>
                      <w:lang w:eastAsia="ru-RU"/>
                    </w:rPr>
                    <w:fldChar w:fldCharType="begin"/>
                  </w:r>
                  <w:r w:rsidRPr="001C4613">
                    <w:rPr>
                      <w:rFonts w:ascii="Arial" w:eastAsia="Times New Roman" w:hAnsi="Arial" w:cs="Arial"/>
                      <w:sz w:val="24"/>
                      <w:szCs w:val="24"/>
                      <w:lang w:eastAsia="ru-RU"/>
                    </w:rPr>
                    <w:instrText xml:space="preserve"> HYPERLINK "https://www.dinozavro.ru/trias/gerrer%E0zavr.php" </w:instrText>
                  </w:r>
                  <w:r w:rsidRPr="001C4613">
                    <w:rPr>
                      <w:rFonts w:ascii="Arial" w:eastAsia="Times New Roman" w:hAnsi="Arial" w:cs="Arial"/>
                      <w:sz w:val="24"/>
                      <w:szCs w:val="24"/>
                      <w:lang w:eastAsia="ru-RU"/>
                    </w:rPr>
                    <w:fldChar w:fldCharType="separate"/>
                  </w:r>
                  <w:r w:rsidRPr="001C4613">
                    <w:rPr>
                      <w:rFonts w:ascii="Arial" w:eastAsia="Times New Roman" w:hAnsi="Arial" w:cs="Arial"/>
                      <w:b/>
                      <w:bCs/>
                      <w:color w:val="1B58B3"/>
                      <w:sz w:val="24"/>
                      <w:szCs w:val="24"/>
                      <w:u w:val="single"/>
                      <w:lang w:eastAsia="ru-RU"/>
                    </w:rPr>
                    <w:t>герреразавр</w:t>
                  </w:r>
                  <w:proofErr w:type="spellEnd"/>
                  <w:r w:rsidRPr="001C4613">
                    <w:rPr>
                      <w:rFonts w:ascii="Arial" w:eastAsia="Times New Roman" w:hAnsi="Arial" w:cs="Arial"/>
                      <w:sz w:val="24"/>
                      <w:szCs w:val="24"/>
                      <w:lang w:eastAsia="ru-RU"/>
                    </w:rPr>
                    <w:fldChar w:fldCharType="end"/>
                  </w:r>
                  <w:r w:rsidRPr="001C4613">
                    <w:rPr>
                      <w:rFonts w:ascii="Arial" w:eastAsia="Times New Roman" w:hAnsi="Arial" w:cs="Arial"/>
                      <w:sz w:val="24"/>
                      <w:szCs w:val="24"/>
                      <w:lang w:eastAsia="ru-RU"/>
                    </w:rPr>
                    <w:t>. Самыми известными из динозавров триаса являются </w:t>
                  </w:r>
                  <w:proofErr w:type="spellStart"/>
                  <w:r w:rsidRPr="001C4613">
                    <w:rPr>
                      <w:rFonts w:ascii="Arial" w:eastAsia="Times New Roman" w:hAnsi="Arial" w:cs="Arial"/>
                      <w:sz w:val="24"/>
                      <w:szCs w:val="24"/>
                      <w:lang w:eastAsia="ru-RU"/>
                    </w:rPr>
                    <w:fldChar w:fldCharType="begin"/>
                  </w:r>
                  <w:r w:rsidRPr="001C4613">
                    <w:rPr>
                      <w:rFonts w:ascii="Arial" w:eastAsia="Times New Roman" w:hAnsi="Arial" w:cs="Arial"/>
                      <w:sz w:val="24"/>
                      <w:szCs w:val="24"/>
                      <w:lang w:eastAsia="ru-RU"/>
                    </w:rPr>
                    <w:instrText xml:space="preserve"> HYPERLINK "https://www.dinozavro.ru/trias/celofizis.php" </w:instrText>
                  </w:r>
                  <w:r w:rsidRPr="001C4613">
                    <w:rPr>
                      <w:rFonts w:ascii="Arial" w:eastAsia="Times New Roman" w:hAnsi="Arial" w:cs="Arial"/>
                      <w:sz w:val="24"/>
                      <w:szCs w:val="24"/>
                      <w:lang w:eastAsia="ru-RU"/>
                    </w:rPr>
                    <w:fldChar w:fldCharType="separate"/>
                  </w:r>
                  <w:r w:rsidRPr="001C4613">
                    <w:rPr>
                      <w:rFonts w:ascii="Arial" w:eastAsia="Times New Roman" w:hAnsi="Arial" w:cs="Arial"/>
                      <w:b/>
                      <w:bCs/>
                      <w:color w:val="1B58B3"/>
                      <w:sz w:val="24"/>
                      <w:szCs w:val="24"/>
                      <w:u w:val="single"/>
                      <w:lang w:eastAsia="ru-RU"/>
                    </w:rPr>
                    <w:t>целофизис</w:t>
                  </w:r>
                  <w:proofErr w:type="spellEnd"/>
                  <w:r w:rsidRPr="001C4613">
                    <w:rPr>
                      <w:rFonts w:ascii="Arial" w:eastAsia="Times New Roman" w:hAnsi="Arial" w:cs="Arial"/>
                      <w:sz w:val="24"/>
                      <w:szCs w:val="24"/>
                      <w:lang w:eastAsia="ru-RU"/>
                    </w:rPr>
                    <w:fldChar w:fldCharType="end"/>
                  </w:r>
                  <w:r w:rsidRPr="001C4613">
                    <w:rPr>
                      <w:rFonts w:ascii="Arial" w:eastAsia="Times New Roman" w:hAnsi="Arial" w:cs="Arial"/>
                      <w:sz w:val="24"/>
                      <w:szCs w:val="24"/>
                      <w:lang w:eastAsia="ru-RU"/>
                    </w:rPr>
                    <w:t> и </w:t>
                  </w:r>
                  <w:proofErr w:type="spellStart"/>
                  <w:r w:rsidRPr="001C4613">
                    <w:rPr>
                      <w:rFonts w:ascii="Arial" w:eastAsia="Times New Roman" w:hAnsi="Arial" w:cs="Arial"/>
                      <w:sz w:val="24"/>
                      <w:szCs w:val="24"/>
                      <w:lang w:eastAsia="ru-RU"/>
                    </w:rPr>
                    <w:fldChar w:fldCharType="begin"/>
                  </w:r>
                  <w:r w:rsidRPr="001C4613">
                    <w:rPr>
                      <w:rFonts w:ascii="Arial" w:eastAsia="Times New Roman" w:hAnsi="Arial" w:cs="Arial"/>
                      <w:sz w:val="24"/>
                      <w:szCs w:val="24"/>
                      <w:lang w:eastAsia="ru-RU"/>
                    </w:rPr>
                    <w:instrText xml:space="preserve"> HYPERLINK "https://www.dinozavro.ru/trias/plateozavr.php" </w:instrText>
                  </w:r>
                  <w:r w:rsidRPr="001C4613">
                    <w:rPr>
                      <w:rFonts w:ascii="Arial" w:eastAsia="Times New Roman" w:hAnsi="Arial" w:cs="Arial"/>
                      <w:sz w:val="24"/>
                      <w:szCs w:val="24"/>
                      <w:lang w:eastAsia="ru-RU"/>
                    </w:rPr>
                    <w:fldChar w:fldCharType="separate"/>
                  </w:r>
                  <w:r w:rsidRPr="001C4613">
                    <w:rPr>
                      <w:rFonts w:ascii="Arial" w:eastAsia="Times New Roman" w:hAnsi="Arial" w:cs="Arial"/>
                      <w:b/>
                      <w:bCs/>
                      <w:color w:val="1B58B3"/>
                      <w:sz w:val="24"/>
                      <w:szCs w:val="24"/>
                      <w:u w:val="single"/>
                      <w:lang w:eastAsia="ru-RU"/>
                    </w:rPr>
                    <w:t>платеозавр</w:t>
                  </w:r>
                  <w:proofErr w:type="spellEnd"/>
                  <w:r w:rsidRPr="001C4613">
                    <w:rPr>
                      <w:rFonts w:ascii="Arial" w:eastAsia="Times New Roman" w:hAnsi="Arial" w:cs="Arial"/>
                      <w:sz w:val="24"/>
                      <w:szCs w:val="24"/>
                      <w:lang w:eastAsia="ru-RU"/>
                    </w:rPr>
                    <w:fldChar w:fldCharType="end"/>
                  </w:r>
                  <w:r w:rsidRPr="001C4613">
                    <w:rPr>
                      <w:rFonts w:ascii="Arial" w:eastAsia="Times New Roman" w:hAnsi="Arial" w:cs="Arial"/>
                      <w:sz w:val="24"/>
                      <w:szCs w:val="24"/>
                      <w:lang w:eastAsia="ru-RU"/>
                    </w:rPr>
                    <w:t>.</w:t>
                  </w:r>
                  <w:r w:rsidRPr="001C4613">
                    <w:rPr>
                      <w:rFonts w:ascii="Arial" w:eastAsia="Times New Roman" w:hAnsi="Arial" w:cs="Arial"/>
                      <w:sz w:val="24"/>
                      <w:szCs w:val="24"/>
                      <w:lang w:eastAsia="ru-RU"/>
                    </w:rPr>
                    <w:br/>
                    <w:t>    Юрский период известен самым удивительным многообразием среди динозавров можно было встретить настоящих чудовищ, длиной (с хвостом) до 25-30 м и весом до 50 т. Из этих гигантов наиболее известны </w:t>
                  </w:r>
                  <w:hyperlink r:id="rId14" w:history="1">
                    <w:r w:rsidRPr="001C4613">
                      <w:rPr>
                        <w:rFonts w:ascii="Arial" w:eastAsia="Times New Roman" w:hAnsi="Arial" w:cs="Arial"/>
                        <w:b/>
                        <w:bCs/>
                        <w:color w:val="1B58B3"/>
                        <w:sz w:val="24"/>
                        <w:szCs w:val="24"/>
                        <w:u w:val="single"/>
                        <w:lang w:eastAsia="ru-RU"/>
                      </w:rPr>
                      <w:t>диплодок</w:t>
                    </w:r>
                  </w:hyperlink>
                  <w:r w:rsidRPr="001C4613">
                    <w:rPr>
                      <w:rFonts w:ascii="Arial" w:eastAsia="Times New Roman" w:hAnsi="Arial" w:cs="Arial"/>
                      <w:sz w:val="24"/>
                      <w:szCs w:val="24"/>
                      <w:lang w:eastAsia="ru-RU"/>
                    </w:rPr>
                    <w:t> и </w:t>
                  </w:r>
                  <w:hyperlink r:id="rId15" w:history="1">
                    <w:r w:rsidRPr="001C4613">
                      <w:rPr>
                        <w:rFonts w:ascii="Arial" w:eastAsia="Times New Roman" w:hAnsi="Arial" w:cs="Arial"/>
                        <w:b/>
                        <w:bCs/>
                        <w:color w:val="1B58B3"/>
                        <w:sz w:val="24"/>
                        <w:szCs w:val="24"/>
                        <w:u w:val="single"/>
                        <w:lang w:eastAsia="ru-RU"/>
                      </w:rPr>
                      <w:t>брахиозавр</w:t>
                    </w:r>
                  </w:hyperlink>
                  <w:r w:rsidRPr="001C4613">
                    <w:rPr>
                      <w:rFonts w:ascii="Arial" w:eastAsia="Times New Roman" w:hAnsi="Arial" w:cs="Arial"/>
                      <w:sz w:val="24"/>
                      <w:szCs w:val="24"/>
                      <w:lang w:eastAsia="ru-RU"/>
                    </w:rPr>
                    <w:t>. Так же ярким представителем юрской фауны является причудливый </w:t>
                  </w:r>
                  <w:hyperlink r:id="rId16" w:history="1">
                    <w:r w:rsidRPr="001C4613">
                      <w:rPr>
                        <w:rFonts w:ascii="Arial" w:eastAsia="Times New Roman" w:hAnsi="Arial" w:cs="Arial"/>
                        <w:b/>
                        <w:bCs/>
                        <w:color w:val="1B58B3"/>
                        <w:sz w:val="24"/>
                        <w:szCs w:val="24"/>
                        <w:u w:val="single"/>
                        <w:lang w:eastAsia="ru-RU"/>
                      </w:rPr>
                      <w:t>стегозавр</w:t>
                    </w:r>
                  </w:hyperlink>
                  <w:r w:rsidRPr="001C4613">
                    <w:rPr>
                      <w:rFonts w:ascii="Arial" w:eastAsia="Times New Roman" w:hAnsi="Arial" w:cs="Arial"/>
                      <w:sz w:val="24"/>
                      <w:szCs w:val="24"/>
                      <w:lang w:eastAsia="ru-RU"/>
                    </w:rPr>
                    <w:t>. Его можно</w:t>
                  </w:r>
                  <w:proofErr w:type="gramEnd"/>
                  <w:r w:rsidRPr="001C4613">
                    <w:rPr>
                      <w:rFonts w:ascii="Arial" w:eastAsia="Times New Roman" w:hAnsi="Arial" w:cs="Arial"/>
                      <w:sz w:val="24"/>
                      <w:szCs w:val="24"/>
                      <w:lang w:eastAsia="ru-RU"/>
                    </w:rPr>
                    <w:t xml:space="preserve"> безошибочно определить среди других динозавров.</w:t>
                  </w:r>
                  <w:r w:rsidRPr="001C4613">
                    <w:rPr>
                      <w:rFonts w:ascii="Arial" w:eastAsia="Times New Roman" w:hAnsi="Arial" w:cs="Arial"/>
                      <w:sz w:val="24"/>
                      <w:szCs w:val="24"/>
                      <w:lang w:eastAsia="ru-RU"/>
                    </w:rPr>
                    <w:br/>
                    <w:t>    В меловом периоде продолжался эволюционный прогресс динозавров. Из европейских динозавров этого времени широко известны двуногие </w:t>
                  </w:r>
                  <w:hyperlink r:id="rId17" w:history="1">
                    <w:r w:rsidRPr="001C4613">
                      <w:rPr>
                        <w:rFonts w:ascii="Arial" w:eastAsia="Times New Roman" w:hAnsi="Arial" w:cs="Arial"/>
                        <w:b/>
                        <w:bCs/>
                        <w:color w:val="1B58B3"/>
                        <w:sz w:val="24"/>
                        <w:szCs w:val="24"/>
                        <w:u w:val="single"/>
                        <w:lang w:eastAsia="ru-RU"/>
                      </w:rPr>
                      <w:t>игуанодоны</w:t>
                    </w:r>
                  </w:hyperlink>
                  <w:r w:rsidRPr="001C4613">
                    <w:rPr>
                      <w:rFonts w:ascii="Arial" w:eastAsia="Times New Roman" w:hAnsi="Arial" w:cs="Arial"/>
                      <w:sz w:val="24"/>
                      <w:szCs w:val="24"/>
                      <w:lang w:eastAsia="ru-RU"/>
                    </w:rPr>
                    <w:t xml:space="preserve">, </w:t>
                  </w:r>
                  <w:r w:rsidRPr="001C4613">
                    <w:rPr>
                      <w:rFonts w:ascii="Arial" w:eastAsia="Times New Roman" w:hAnsi="Arial" w:cs="Arial"/>
                      <w:sz w:val="24"/>
                      <w:szCs w:val="24"/>
                      <w:lang w:eastAsia="ru-RU"/>
                    </w:rPr>
                    <w:lastRenderedPageBreak/>
                    <w:t>в Америке широкое распространение получили четвероногие рогатые динозавры </w:t>
                  </w:r>
                  <w:hyperlink r:id="rId18" w:history="1">
                    <w:r w:rsidRPr="001C4613">
                      <w:rPr>
                        <w:rFonts w:ascii="Arial" w:eastAsia="Times New Roman" w:hAnsi="Arial" w:cs="Arial"/>
                        <w:b/>
                        <w:bCs/>
                        <w:color w:val="1B58B3"/>
                        <w:sz w:val="24"/>
                        <w:szCs w:val="24"/>
                        <w:u w:val="single"/>
                        <w:lang w:eastAsia="ru-RU"/>
                      </w:rPr>
                      <w:t>трицератопсы</w:t>
                    </w:r>
                  </w:hyperlink>
                  <w:r w:rsidRPr="001C4613">
                    <w:rPr>
                      <w:rFonts w:ascii="Arial" w:eastAsia="Times New Roman" w:hAnsi="Arial" w:cs="Arial"/>
                      <w:sz w:val="24"/>
                      <w:szCs w:val="24"/>
                      <w:lang w:eastAsia="ru-RU"/>
                    </w:rPr>
                    <w:t xml:space="preserve"> похожие на современных носорогов. В меловом периоде существовали и относительно некрупные панцирные динозавры - анкилозавры, покрытые массивным костным панцирем. Все названные формы были растительноядными, равно как и гигантские утконосые динозавры, такие как </w:t>
                  </w:r>
                  <w:proofErr w:type="spellStart"/>
                  <w:r w:rsidRPr="001C4613">
                    <w:rPr>
                      <w:rFonts w:ascii="Arial" w:eastAsia="Times New Roman" w:hAnsi="Arial" w:cs="Arial"/>
                      <w:sz w:val="24"/>
                      <w:szCs w:val="24"/>
                      <w:lang w:eastAsia="ru-RU"/>
                    </w:rPr>
                    <w:t>анатозавр</w:t>
                  </w:r>
                  <w:proofErr w:type="spellEnd"/>
                  <w:r w:rsidRPr="001C4613">
                    <w:rPr>
                      <w:rFonts w:ascii="Arial" w:eastAsia="Times New Roman" w:hAnsi="Arial" w:cs="Arial"/>
                      <w:sz w:val="24"/>
                      <w:szCs w:val="24"/>
                      <w:lang w:eastAsia="ru-RU"/>
                    </w:rPr>
                    <w:t xml:space="preserve"> и </w:t>
                  </w:r>
                  <w:proofErr w:type="spellStart"/>
                  <w:r w:rsidRPr="001C4613">
                    <w:rPr>
                      <w:rFonts w:ascii="Arial" w:eastAsia="Times New Roman" w:hAnsi="Arial" w:cs="Arial"/>
                      <w:sz w:val="24"/>
                      <w:szCs w:val="24"/>
                      <w:lang w:eastAsia="ru-RU"/>
                    </w:rPr>
                    <w:t>траходон</w:t>
                  </w:r>
                  <w:proofErr w:type="spellEnd"/>
                  <w:r w:rsidRPr="001C4613">
                    <w:rPr>
                      <w:rFonts w:ascii="Arial" w:eastAsia="Times New Roman" w:hAnsi="Arial" w:cs="Arial"/>
                      <w:sz w:val="24"/>
                      <w:szCs w:val="24"/>
                      <w:lang w:eastAsia="ru-RU"/>
                    </w:rPr>
                    <w:t xml:space="preserve"> передвигавшиеся на двух ногах.</w:t>
                  </w:r>
                  <w:r w:rsidRPr="001C4613">
                    <w:rPr>
                      <w:rFonts w:ascii="Arial" w:eastAsia="Times New Roman" w:hAnsi="Arial" w:cs="Arial"/>
                      <w:sz w:val="24"/>
                      <w:szCs w:val="24"/>
                      <w:lang w:eastAsia="ru-RU"/>
                    </w:rPr>
                    <w:br/>
                    <w:t xml:space="preserve">    Кроме </w:t>
                  </w:r>
                  <w:proofErr w:type="gramStart"/>
                  <w:r w:rsidRPr="001C4613">
                    <w:rPr>
                      <w:rFonts w:ascii="Arial" w:eastAsia="Times New Roman" w:hAnsi="Arial" w:cs="Arial"/>
                      <w:sz w:val="24"/>
                      <w:szCs w:val="24"/>
                      <w:lang w:eastAsia="ru-RU"/>
                    </w:rPr>
                    <w:t>травоядных</w:t>
                  </w:r>
                  <w:proofErr w:type="gramEnd"/>
                  <w:r w:rsidRPr="001C4613">
                    <w:rPr>
                      <w:rFonts w:ascii="Arial" w:eastAsia="Times New Roman" w:hAnsi="Arial" w:cs="Arial"/>
                      <w:sz w:val="24"/>
                      <w:szCs w:val="24"/>
                      <w:lang w:eastAsia="ru-RU"/>
                    </w:rPr>
                    <w:t xml:space="preserve"> большую группу представляли и плотоядные динозавры. Все они относились к группе </w:t>
                  </w:r>
                  <w:proofErr w:type="gramStart"/>
                  <w:r w:rsidRPr="001C4613">
                    <w:rPr>
                      <w:rFonts w:ascii="Arial" w:eastAsia="Times New Roman" w:hAnsi="Arial" w:cs="Arial"/>
                      <w:sz w:val="24"/>
                      <w:szCs w:val="24"/>
                      <w:lang w:eastAsia="ru-RU"/>
                    </w:rPr>
                    <w:t>ящеротазовых</w:t>
                  </w:r>
                  <w:proofErr w:type="gramEnd"/>
                  <w:r w:rsidRPr="001C4613">
                    <w:rPr>
                      <w:rFonts w:ascii="Arial" w:eastAsia="Times New Roman" w:hAnsi="Arial" w:cs="Arial"/>
                      <w:sz w:val="24"/>
                      <w:szCs w:val="24"/>
                      <w:lang w:eastAsia="ru-RU"/>
                    </w:rPr>
                    <w:t xml:space="preserve">. Группу плотоядных динозавров называют </w:t>
                  </w:r>
                  <w:proofErr w:type="spellStart"/>
                  <w:r w:rsidRPr="001C4613">
                    <w:rPr>
                      <w:rFonts w:ascii="Arial" w:eastAsia="Times New Roman" w:hAnsi="Arial" w:cs="Arial"/>
                      <w:sz w:val="24"/>
                      <w:szCs w:val="24"/>
                      <w:lang w:eastAsia="ru-RU"/>
                    </w:rPr>
                    <w:t>терраподами</w:t>
                  </w:r>
                  <w:proofErr w:type="spellEnd"/>
                  <w:r w:rsidRPr="001C4613">
                    <w:rPr>
                      <w:rFonts w:ascii="Arial" w:eastAsia="Times New Roman" w:hAnsi="Arial" w:cs="Arial"/>
                      <w:sz w:val="24"/>
                      <w:szCs w:val="24"/>
                      <w:lang w:eastAsia="ru-RU"/>
                    </w:rPr>
                    <w:t xml:space="preserve">. В триасе это </w:t>
                  </w:r>
                  <w:proofErr w:type="spellStart"/>
                  <w:r w:rsidRPr="001C4613">
                    <w:rPr>
                      <w:rFonts w:ascii="Arial" w:eastAsia="Times New Roman" w:hAnsi="Arial" w:cs="Arial"/>
                      <w:sz w:val="24"/>
                      <w:szCs w:val="24"/>
                      <w:lang w:eastAsia="ru-RU"/>
                    </w:rPr>
                    <w:t>целофизис</w:t>
                  </w:r>
                  <w:proofErr w:type="spellEnd"/>
                  <w:r w:rsidRPr="001C4613">
                    <w:rPr>
                      <w:rFonts w:ascii="Arial" w:eastAsia="Times New Roman" w:hAnsi="Arial" w:cs="Arial"/>
                      <w:sz w:val="24"/>
                      <w:szCs w:val="24"/>
                      <w:lang w:eastAsia="ru-RU"/>
                    </w:rPr>
                    <w:t xml:space="preserve"> - одни из первых динозавров. В юрском периоде это </w:t>
                  </w:r>
                  <w:proofErr w:type="spellStart"/>
                  <w:r w:rsidRPr="001C4613">
                    <w:rPr>
                      <w:rFonts w:ascii="Arial" w:eastAsia="Times New Roman" w:hAnsi="Arial" w:cs="Arial"/>
                      <w:sz w:val="24"/>
                      <w:szCs w:val="24"/>
                      <w:lang w:eastAsia="ru-RU"/>
                    </w:rPr>
                    <w:t>аллозавр</w:t>
                  </w:r>
                  <w:proofErr w:type="spellEnd"/>
                  <w:r w:rsidRPr="001C4613">
                    <w:rPr>
                      <w:rFonts w:ascii="Arial" w:eastAsia="Times New Roman" w:hAnsi="Arial" w:cs="Arial"/>
                      <w:sz w:val="24"/>
                      <w:szCs w:val="24"/>
                      <w:lang w:eastAsia="ru-RU"/>
                    </w:rPr>
                    <w:t xml:space="preserve"> и </w:t>
                  </w:r>
                  <w:proofErr w:type="spellStart"/>
                  <w:r w:rsidRPr="001C4613">
                    <w:rPr>
                      <w:rFonts w:ascii="Arial" w:eastAsia="Times New Roman" w:hAnsi="Arial" w:cs="Arial"/>
                      <w:sz w:val="24"/>
                      <w:szCs w:val="24"/>
                      <w:lang w:eastAsia="ru-RU"/>
                    </w:rPr>
                    <w:t>дейноних</w:t>
                  </w:r>
                  <w:proofErr w:type="spellEnd"/>
                  <w:r w:rsidRPr="001C4613">
                    <w:rPr>
                      <w:rFonts w:ascii="Arial" w:eastAsia="Times New Roman" w:hAnsi="Arial" w:cs="Arial"/>
                      <w:sz w:val="24"/>
                      <w:szCs w:val="24"/>
                      <w:lang w:eastAsia="ru-RU"/>
                    </w:rPr>
                    <w:t xml:space="preserve"> достигли настоящего расцвета. В меловом периоде наиболее замечательными были такие формы, как </w:t>
                  </w:r>
                  <w:proofErr w:type="spellStart"/>
                  <w:r w:rsidRPr="001C4613">
                    <w:rPr>
                      <w:rFonts w:ascii="Arial" w:eastAsia="Times New Roman" w:hAnsi="Arial" w:cs="Arial"/>
                      <w:sz w:val="24"/>
                      <w:szCs w:val="24"/>
                      <w:lang w:eastAsia="ru-RU"/>
                    </w:rPr>
                    <w:t>Тиранозавр</w:t>
                  </w:r>
                  <w:proofErr w:type="spellEnd"/>
                  <w:r w:rsidRPr="001C4613">
                    <w:rPr>
                      <w:rFonts w:ascii="Arial" w:eastAsia="Times New Roman" w:hAnsi="Arial" w:cs="Arial"/>
                      <w:sz w:val="24"/>
                      <w:szCs w:val="24"/>
                      <w:lang w:eastAsia="ru-RU"/>
                    </w:rPr>
                    <w:t xml:space="preserve"> (</w:t>
                  </w:r>
                  <w:proofErr w:type="spellStart"/>
                  <w:r w:rsidRPr="001C4613">
                    <w:rPr>
                      <w:rFonts w:ascii="Arial" w:eastAsia="Times New Roman" w:hAnsi="Arial" w:cs="Arial"/>
                      <w:sz w:val="24"/>
                      <w:szCs w:val="24"/>
                      <w:lang w:eastAsia="ru-RU"/>
                    </w:rPr>
                    <w:t>Tyrannosaurus</w:t>
                  </w:r>
                  <w:proofErr w:type="spellEnd"/>
                  <w:r w:rsidRPr="001C4613">
                    <w:rPr>
                      <w:rFonts w:ascii="Arial" w:eastAsia="Times New Roman" w:hAnsi="Arial" w:cs="Arial"/>
                      <w:sz w:val="24"/>
                      <w:szCs w:val="24"/>
                      <w:lang w:eastAsia="ru-RU"/>
                    </w:rPr>
                    <w:t xml:space="preserve"> </w:t>
                  </w:r>
                  <w:proofErr w:type="spellStart"/>
                  <w:r w:rsidRPr="001C4613">
                    <w:rPr>
                      <w:rFonts w:ascii="Arial" w:eastAsia="Times New Roman" w:hAnsi="Arial" w:cs="Arial"/>
                      <w:sz w:val="24"/>
                      <w:szCs w:val="24"/>
                      <w:lang w:eastAsia="ru-RU"/>
                    </w:rPr>
                    <w:t>rex</w:t>
                  </w:r>
                  <w:proofErr w:type="spellEnd"/>
                  <w:r w:rsidRPr="001C4613">
                    <w:rPr>
                      <w:rFonts w:ascii="Arial" w:eastAsia="Times New Roman" w:hAnsi="Arial" w:cs="Arial"/>
                      <w:sz w:val="24"/>
                      <w:szCs w:val="24"/>
                      <w:lang w:eastAsia="ru-RU"/>
                    </w:rPr>
                    <w:t xml:space="preserve">), длина которого превышала 15 м, </w:t>
                  </w:r>
                  <w:proofErr w:type="spellStart"/>
                  <w:r w:rsidRPr="001C4613">
                    <w:rPr>
                      <w:rFonts w:ascii="Arial" w:eastAsia="Times New Roman" w:hAnsi="Arial" w:cs="Arial"/>
                      <w:sz w:val="24"/>
                      <w:szCs w:val="24"/>
                      <w:lang w:eastAsia="ru-RU"/>
                    </w:rPr>
                    <w:t>спинозавр</w:t>
                  </w:r>
                  <w:proofErr w:type="spellEnd"/>
                  <w:r w:rsidRPr="001C4613">
                    <w:rPr>
                      <w:rFonts w:ascii="Arial" w:eastAsia="Times New Roman" w:hAnsi="Arial" w:cs="Arial"/>
                      <w:sz w:val="24"/>
                      <w:szCs w:val="24"/>
                      <w:lang w:eastAsia="ru-RU"/>
                    </w:rPr>
                    <w:t xml:space="preserve"> и тарбозавр. </w:t>
                  </w:r>
                  <w:proofErr w:type="gramStart"/>
                  <w:r w:rsidRPr="001C4613">
                    <w:rPr>
                      <w:rFonts w:ascii="Arial" w:eastAsia="Times New Roman" w:hAnsi="Arial" w:cs="Arial"/>
                      <w:sz w:val="24"/>
                      <w:szCs w:val="24"/>
                      <w:lang w:eastAsia="ru-RU"/>
                    </w:rPr>
                    <w:t>Все эти формы, оказавшиеся величайшими наземными хищными животными за всю историю Земли передвигались</w:t>
                  </w:r>
                  <w:proofErr w:type="gramEnd"/>
                  <w:r w:rsidRPr="001C4613">
                    <w:rPr>
                      <w:rFonts w:ascii="Arial" w:eastAsia="Times New Roman" w:hAnsi="Arial" w:cs="Arial"/>
                      <w:sz w:val="24"/>
                      <w:szCs w:val="24"/>
                      <w:lang w:eastAsia="ru-RU"/>
                    </w:rPr>
                    <w:t xml:space="preserve"> на двух ногах.</w:t>
                  </w:r>
                </w:p>
                <w:p w:rsidR="001C4613" w:rsidRPr="001C4613" w:rsidRDefault="001C4613" w:rsidP="001C4613">
                  <w:pPr>
                    <w:spacing w:before="100" w:beforeAutospacing="1" w:after="100" w:afterAutospacing="1" w:line="240" w:lineRule="auto"/>
                    <w:outlineLvl w:val="2"/>
                    <w:rPr>
                      <w:rFonts w:ascii="Tahoma" w:eastAsia="Times New Roman" w:hAnsi="Tahoma" w:cs="Tahoma"/>
                      <w:b/>
                      <w:bCs/>
                      <w:sz w:val="27"/>
                      <w:szCs w:val="27"/>
                      <w:lang w:eastAsia="ru-RU"/>
                    </w:rPr>
                  </w:pPr>
                  <w:r w:rsidRPr="001C4613">
                    <w:rPr>
                      <w:rFonts w:ascii="Arial" w:eastAsia="Times New Roman" w:hAnsi="Arial" w:cs="Arial"/>
                      <w:b/>
                      <w:bCs/>
                      <w:sz w:val="27"/>
                      <w:szCs w:val="27"/>
                      <w:lang w:eastAsia="ru-RU"/>
                    </w:rPr>
                    <w:t>Другие рептилии мезозойской эры</w:t>
                  </w:r>
                </w:p>
                <w:p w:rsidR="001C4613" w:rsidRPr="001C4613" w:rsidRDefault="001C4613" w:rsidP="001C4613">
                  <w:pPr>
                    <w:spacing w:before="100" w:beforeAutospacing="1" w:after="100" w:afterAutospacing="1" w:line="240" w:lineRule="auto"/>
                    <w:rPr>
                      <w:rFonts w:ascii="Tahoma" w:eastAsia="Times New Roman" w:hAnsi="Tahoma" w:cs="Tahoma"/>
                      <w:sz w:val="17"/>
                      <w:szCs w:val="17"/>
                      <w:lang w:eastAsia="ru-RU"/>
                    </w:rPr>
                  </w:pPr>
                  <w:r w:rsidRPr="001C4613">
                    <w:rPr>
                      <w:rFonts w:ascii="Arial" w:eastAsia="Times New Roman" w:hAnsi="Arial" w:cs="Arial"/>
                      <w:sz w:val="24"/>
                      <w:szCs w:val="24"/>
                      <w:lang w:eastAsia="ru-RU"/>
                    </w:rPr>
                    <w:t>    В конце триаса от текодонтов произошли и первые крокодилы, ставшие обильными только в юрском периоде (</w:t>
                  </w:r>
                  <w:proofErr w:type="spellStart"/>
                  <w:r w:rsidRPr="001C4613">
                    <w:rPr>
                      <w:rFonts w:ascii="Arial" w:eastAsia="Times New Roman" w:hAnsi="Arial" w:cs="Arial"/>
                      <w:sz w:val="24"/>
                      <w:szCs w:val="24"/>
                      <w:lang w:eastAsia="ru-RU"/>
                    </w:rPr>
                    <w:t>Steneosaurus</w:t>
                  </w:r>
                  <w:proofErr w:type="spellEnd"/>
                  <w:r w:rsidRPr="001C4613">
                    <w:rPr>
                      <w:rFonts w:ascii="Arial" w:eastAsia="Times New Roman" w:hAnsi="Arial" w:cs="Arial"/>
                      <w:sz w:val="24"/>
                      <w:szCs w:val="24"/>
                      <w:lang w:eastAsia="ru-RU"/>
                    </w:rPr>
                    <w:t xml:space="preserve"> и др.). В юрском периоде появляются летающие ящеры - птерозавры (</w:t>
                  </w:r>
                  <w:proofErr w:type="spellStart"/>
                  <w:r w:rsidRPr="001C4613">
                    <w:rPr>
                      <w:rFonts w:ascii="Arial" w:eastAsia="Times New Roman" w:hAnsi="Arial" w:cs="Arial"/>
                      <w:sz w:val="24"/>
                      <w:szCs w:val="24"/>
                      <w:lang w:eastAsia="ru-RU"/>
                    </w:rPr>
                    <w:t>Pterosaurid</w:t>
                  </w:r>
                  <w:proofErr w:type="spellEnd"/>
                  <w:r w:rsidRPr="001C4613">
                    <w:rPr>
                      <w:rFonts w:ascii="Arial" w:eastAsia="Times New Roman" w:hAnsi="Arial" w:cs="Arial"/>
                      <w:sz w:val="24"/>
                      <w:szCs w:val="24"/>
                      <w:lang w:eastAsia="ru-RU"/>
                    </w:rPr>
                    <w:t>), также происходящие от текодонтов. Среди летающих ящеров юры наиболее известны рамфоринх (</w:t>
                  </w:r>
                  <w:proofErr w:type="spellStart"/>
                  <w:r w:rsidRPr="001C4613">
                    <w:rPr>
                      <w:rFonts w:ascii="Arial" w:eastAsia="Times New Roman" w:hAnsi="Arial" w:cs="Arial"/>
                      <w:sz w:val="24"/>
                      <w:szCs w:val="24"/>
                      <w:lang w:eastAsia="ru-RU"/>
                    </w:rPr>
                    <w:t>Rhamphorhynchus</w:t>
                  </w:r>
                  <w:proofErr w:type="spellEnd"/>
                  <w:r w:rsidRPr="001C4613">
                    <w:rPr>
                      <w:rFonts w:ascii="Arial" w:eastAsia="Times New Roman" w:hAnsi="Arial" w:cs="Arial"/>
                      <w:sz w:val="24"/>
                      <w:szCs w:val="24"/>
                      <w:lang w:eastAsia="ru-RU"/>
                    </w:rPr>
                    <w:t>) и птеродактиль (</w:t>
                  </w:r>
                  <w:proofErr w:type="spellStart"/>
                  <w:r w:rsidRPr="001C4613">
                    <w:rPr>
                      <w:rFonts w:ascii="Arial" w:eastAsia="Times New Roman" w:hAnsi="Arial" w:cs="Arial"/>
                      <w:sz w:val="24"/>
                      <w:szCs w:val="24"/>
                      <w:lang w:eastAsia="ru-RU"/>
                    </w:rPr>
                    <w:t>Pterodactylus</w:t>
                  </w:r>
                  <w:proofErr w:type="spellEnd"/>
                  <w:r w:rsidRPr="001C4613">
                    <w:rPr>
                      <w:rFonts w:ascii="Arial" w:eastAsia="Times New Roman" w:hAnsi="Arial" w:cs="Arial"/>
                      <w:sz w:val="24"/>
                      <w:szCs w:val="24"/>
                      <w:lang w:eastAsia="ru-RU"/>
                    </w:rPr>
                    <w:t>), из меловых форм наиболее интересен относительно очень крупный птеранодон (</w:t>
                  </w:r>
                  <w:proofErr w:type="spellStart"/>
                  <w:r w:rsidRPr="001C4613">
                    <w:rPr>
                      <w:rFonts w:ascii="Arial" w:eastAsia="Times New Roman" w:hAnsi="Arial" w:cs="Arial"/>
                      <w:sz w:val="24"/>
                      <w:szCs w:val="24"/>
                      <w:lang w:eastAsia="ru-RU"/>
                    </w:rPr>
                    <w:t>Pteranodon</w:t>
                  </w:r>
                  <w:proofErr w:type="spellEnd"/>
                  <w:r w:rsidRPr="001C4613">
                    <w:rPr>
                      <w:rFonts w:ascii="Arial" w:eastAsia="Times New Roman" w:hAnsi="Arial" w:cs="Arial"/>
                      <w:sz w:val="24"/>
                      <w:szCs w:val="24"/>
                      <w:lang w:eastAsia="ru-RU"/>
                    </w:rPr>
                    <w:t>). Летающие ящеры вымирают к концу мела.</w:t>
                  </w:r>
                  <w:r w:rsidRPr="001C4613">
                    <w:rPr>
                      <w:rFonts w:ascii="Arial" w:eastAsia="Times New Roman" w:hAnsi="Arial" w:cs="Arial"/>
                      <w:sz w:val="24"/>
                      <w:szCs w:val="24"/>
                      <w:lang w:eastAsia="ru-RU"/>
                    </w:rPr>
                    <w:br/>
                    <w:t xml:space="preserve">    В меловых морях широкое распространение получили гигантские хищные ящерицы - мозазавры, превышавшие в длину 10 м. Среди современных ящериц они наиболее близки к варанам, но отличаются от них, в частности, </w:t>
                  </w:r>
                  <w:proofErr w:type="spellStart"/>
                  <w:r w:rsidRPr="001C4613">
                    <w:rPr>
                      <w:rFonts w:ascii="Arial" w:eastAsia="Times New Roman" w:hAnsi="Arial" w:cs="Arial"/>
                      <w:sz w:val="24"/>
                      <w:szCs w:val="24"/>
                      <w:lang w:eastAsia="ru-RU"/>
                    </w:rPr>
                    <w:t>ластовидными</w:t>
                  </w:r>
                  <w:proofErr w:type="spellEnd"/>
                  <w:r w:rsidRPr="001C4613">
                    <w:rPr>
                      <w:rFonts w:ascii="Arial" w:eastAsia="Times New Roman" w:hAnsi="Arial" w:cs="Arial"/>
                      <w:sz w:val="24"/>
                      <w:szCs w:val="24"/>
                      <w:lang w:eastAsia="ru-RU"/>
                    </w:rPr>
                    <w:t xml:space="preserve"> конечностями. К концу мела появились и первые змеи (</w:t>
                  </w:r>
                  <w:proofErr w:type="spellStart"/>
                  <w:r w:rsidRPr="001C4613">
                    <w:rPr>
                      <w:rFonts w:ascii="Arial" w:eastAsia="Times New Roman" w:hAnsi="Arial" w:cs="Arial"/>
                      <w:sz w:val="24"/>
                      <w:szCs w:val="24"/>
                      <w:lang w:eastAsia="ru-RU"/>
                    </w:rPr>
                    <w:t>Ophidia</w:t>
                  </w:r>
                  <w:proofErr w:type="spellEnd"/>
                  <w:r w:rsidRPr="001C4613">
                    <w:rPr>
                      <w:rFonts w:ascii="Arial" w:eastAsia="Times New Roman" w:hAnsi="Arial" w:cs="Arial"/>
                      <w:sz w:val="24"/>
                      <w:szCs w:val="24"/>
                      <w:lang w:eastAsia="ru-RU"/>
                    </w:rPr>
                    <w:t>), происшедшие, по-видимому, от ящериц, ведших роющий образ жизни. К концу мела наступает массовое вымирание характерных мезозойских групп пресмыкающихся, в том числе динозавров, ихтиозавров, плезиозавров, птерозавров и мозазавров.</w:t>
                  </w:r>
                </w:p>
                <w:p w:rsidR="001C4613" w:rsidRPr="001C4613" w:rsidRDefault="001C4613" w:rsidP="001C4613">
                  <w:pPr>
                    <w:spacing w:before="100" w:beforeAutospacing="1" w:after="100" w:afterAutospacing="1" w:line="240" w:lineRule="auto"/>
                    <w:rPr>
                      <w:rFonts w:ascii="Tahoma" w:eastAsia="Times New Roman" w:hAnsi="Tahoma" w:cs="Tahoma"/>
                      <w:sz w:val="17"/>
                      <w:szCs w:val="17"/>
                      <w:lang w:eastAsia="ru-RU"/>
                    </w:rPr>
                  </w:pPr>
                  <w:r w:rsidRPr="001C4613">
                    <w:rPr>
                      <w:rFonts w:ascii="Arial" w:eastAsia="Times New Roman" w:hAnsi="Arial" w:cs="Arial"/>
                      <w:b/>
                      <w:bCs/>
                      <w:sz w:val="24"/>
                      <w:szCs w:val="24"/>
                      <w:lang w:eastAsia="ru-RU"/>
                    </w:rPr>
                    <w:t>Головоногие.</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3888"/>
                    <w:gridCol w:w="213"/>
                    <w:gridCol w:w="5169"/>
                  </w:tblGrid>
                  <w:tr w:rsidR="001C4613" w:rsidRPr="001C4613">
                    <w:trPr>
                      <w:trHeight w:val="3270"/>
                      <w:tblCellSpacing w:w="15" w:type="dxa"/>
                    </w:trPr>
                    <w:tc>
                      <w:tcPr>
                        <w:tcW w:w="2100" w:type="pct"/>
                        <w:hideMark/>
                      </w:tcPr>
                      <w:p w:rsidR="001C4613" w:rsidRPr="001C4613" w:rsidRDefault="001C4613" w:rsidP="001C4613">
                        <w:pPr>
                          <w:spacing w:before="100" w:beforeAutospacing="1" w:after="100" w:afterAutospacing="1" w:line="240" w:lineRule="auto"/>
                          <w:rPr>
                            <w:rFonts w:ascii="Tahoma" w:eastAsia="Times New Roman" w:hAnsi="Tahoma" w:cs="Tahoma"/>
                            <w:sz w:val="17"/>
                            <w:szCs w:val="17"/>
                            <w:lang w:eastAsia="ru-RU"/>
                          </w:rPr>
                        </w:pPr>
                        <w:r w:rsidRPr="001C4613">
                          <w:rPr>
                            <w:rFonts w:ascii="Arial" w:eastAsia="Times New Roman" w:hAnsi="Arial" w:cs="Arial"/>
                            <w:sz w:val="24"/>
                            <w:szCs w:val="24"/>
                            <w:lang w:eastAsia="ru-RU"/>
                          </w:rPr>
                          <w:t xml:space="preserve">    Мезозойские беспозвоночные по своему характеру уже приближались к </w:t>
                        </w:r>
                        <w:proofErr w:type="gramStart"/>
                        <w:r w:rsidRPr="001C4613">
                          <w:rPr>
                            <w:rFonts w:ascii="Arial" w:eastAsia="Times New Roman" w:hAnsi="Arial" w:cs="Arial"/>
                            <w:sz w:val="24"/>
                            <w:szCs w:val="24"/>
                            <w:lang w:eastAsia="ru-RU"/>
                          </w:rPr>
                          <w:t>современным</w:t>
                        </w:r>
                        <w:proofErr w:type="gramEnd"/>
                        <w:r w:rsidRPr="001C4613">
                          <w:rPr>
                            <w:rFonts w:ascii="Arial" w:eastAsia="Times New Roman" w:hAnsi="Arial" w:cs="Arial"/>
                            <w:sz w:val="24"/>
                            <w:szCs w:val="24"/>
                            <w:lang w:eastAsia="ru-RU"/>
                          </w:rPr>
                          <w:t>. Видное место среди них занимали головоногие, к которым принадлежат современные кальмары и осьминоги. К мезозойским представителям</w:t>
                        </w:r>
                        <w:r w:rsidRPr="001C4613">
                          <w:rPr>
                            <w:rFonts w:ascii="Arial" w:eastAsia="Times New Roman" w:hAnsi="Arial" w:cs="Arial"/>
                            <w:sz w:val="24"/>
                            <w:szCs w:val="24"/>
                            <w:lang w:eastAsia="ru-RU"/>
                          </w:rPr>
                          <w:br/>
                          <w:t>этой группы принадлежали аммониты с раковиной, закрученной в «бараний рог», и белемниты, внутренняя раковина которых имела сигарообразную форму и обрастала мякотью тела — мантией.</w:t>
                        </w:r>
                      </w:p>
                    </w:tc>
                    <w:tc>
                      <w:tcPr>
                        <w:tcW w:w="100" w:type="pct"/>
                        <w:vAlign w:val="center"/>
                        <w:hideMark/>
                      </w:tcPr>
                      <w:p w:rsidR="001C4613" w:rsidRPr="001C4613" w:rsidRDefault="001C4613" w:rsidP="001C4613">
                        <w:pPr>
                          <w:spacing w:after="0" w:line="240" w:lineRule="auto"/>
                          <w:rPr>
                            <w:rFonts w:ascii="Tahoma" w:eastAsia="Times New Roman" w:hAnsi="Tahoma" w:cs="Tahoma"/>
                            <w:sz w:val="17"/>
                            <w:szCs w:val="17"/>
                            <w:lang w:eastAsia="ru-RU"/>
                          </w:rPr>
                        </w:pPr>
                        <w:r w:rsidRPr="001C4613">
                          <w:rPr>
                            <w:rFonts w:ascii="Tahoma" w:eastAsia="Times New Roman" w:hAnsi="Tahoma" w:cs="Tahoma"/>
                            <w:sz w:val="17"/>
                            <w:szCs w:val="17"/>
                            <w:lang w:eastAsia="ru-RU"/>
                          </w:rPr>
                          <w:t> </w:t>
                        </w:r>
                      </w:p>
                    </w:tc>
                    <w:tc>
                      <w:tcPr>
                        <w:tcW w:w="2800" w:type="pct"/>
                        <w:vAlign w:val="center"/>
                        <w:hideMark/>
                      </w:tcPr>
                      <w:p w:rsidR="001C4613" w:rsidRPr="001C4613" w:rsidRDefault="001C4613" w:rsidP="001C4613">
                        <w:pPr>
                          <w:spacing w:before="100" w:beforeAutospacing="1" w:after="100" w:afterAutospacing="1" w:line="240" w:lineRule="auto"/>
                          <w:jc w:val="center"/>
                          <w:outlineLvl w:val="2"/>
                          <w:rPr>
                            <w:rFonts w:ascii="Tahoma" w:eastAsia="Times New Roman" w:hAnsi="Tahoma" w:cs="Tahoma"/>
                            <w:b/>
                            <w:bCs/>
                            <w:sz w:val="27"/>
                            <w:szCs w:val="27"/>
                            <w:lang w:eastAsia="ru-RU"/>
                          </w:rPr>
                        </w:pPr>
                        <w:r w:rsidRPr="001C4613">
                          <w:rPr>
                            <w:rFonts w:ascii="Tahoma" w:eastAsia="Times New Roman" w:hAnsi="Tahoma" w:cs="Tahoma"/>
                            <w:b/>
                            <w:bCs/>
                            <w:noProof/>
                            <w:sz w:val="27"/>
                            <w:szCs w:val="27"/>
                            <w:lang w:eastAsia="ru-RU"/>
                          </w:rPr>
                          <w:drawing>
                            <wp:inline distT="0" distB="0" distL="0" distR="0" wp14:anchorId="42B3DBE9" wp14:editId="090862EC">
                              <wp:extent cx="2971800" cy="2238375"/>
                              <wp:effectExtent l="0" t="0" r="0" b="9525"/>
                              <wp:docPr id="7" name="Рисунок 7" descr="https://www.dinozavro.ru/paleontolog/images/belemon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www.dinozavro.ru/paleontolog/images/belemonit.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971800" cy="2238375"/>
                                      </a:xfrm>
                                      <a:prstGeom prst="rect">
                                        <a:avLst/>
                                      </a:prstGeom>
                                      <a:noFill/>
                                      <a:ln>
                                        <a:noFill/>
                                      </a:ln>
                                    </pic:spPr>
                                  </pic:pic>
                                </a:graphicData>
                              </a:graphic>
                            </wp:inline>
                          </w:drawing>
                        </w:r>
                      </w:p>
                      <w:p w:rsidR="001C4613" w:rsidRPr="001C4613" w:rsidRDefault="001C4613" w:rsidP="001C4613">
                        <w:pPr>
                          <w:spacing w:before="100" w:beforeAutospacing="1" w:after="100" w:afterAutospacing="1" w:line="240" w:lineRule="auto"/>
                          <w:jc w:val="center"/>
                          <w:outlineLvl w:val="2"/>
                          <w:rPr>
                            <w:rFonts w:ascii="Tahoma" w:eastAsia="Times New Roman" w:hAnsi="Tahoma" w:cs="Tahoma"/>
                            <w:b/>
                            <w:bCs/>
                            <w:sz w:val="27"/>
                            <w:szCs w:val="27"/>
                            <w:lang w:eastAsia="ru-RU"/>
                          </w:rPr>
                        </w:pPr>
                        <w:proofErr w:type="spellStart"/>
                        <w:r w:rsidRPr="001C4613">
                          <w:rPr>
                            <w:rFonts w:ascii="Tahoma" w:eastAsia="Times New Roman" w:hAnsi="Tahoma" w:cs="Tahoma"/>
                            <w:b/>
                            <w:bCs/>
                            <w:sz w:val="27"/>
                            <w:szCs w:val="27"/>
                            <w:lang w:eastAsia="ru-RU"/>
                          </w:rPr>
                          <w:t>Белимонит</w:t>
                        </w:r>
                        <w:proofErr w:type="spellEnd"/>
                        <w:r w:rsidRPr="001C4613">
                          <w:rPr>
                            <w:rFonts w:ascii="Tahoma" w:eastAsia="Times New Roman" w:hAnsi="Tahoma" w:cs="Tahoma"/>
                            <w:b/>
                            <w:bCs/>
                            <w:sz w:val="27"/>
                            <w:szCs w:val="27"/>
                            <w:lang w:eastAsia="ru-RU"/>
                          </w:rPr>
                          <w:t xml:space="preserve"> мезозойской эры</w:t>
                        </w:r>
                      </w:p>
                    </w:tc>
                  </w:tr>
                </w:tbl>
                <w:p w:rsidR="001C4613" w:rsidRPr="001C4613" w:rsidRDefault="001C4613" w:rsidP="001C4613">
                  <w:pPr>
                    <w:spacing w:before="100" w:beforeAutospacing="1" w:after="100" w:afterAutospacing="1" w:line="240" w:lineRule="auto"/>
                    <w:rPr>
                      <w:rFonts w:ascii="Tahoma" w:eastAsia="Times New Roman" w:hAnsi="Tahoma" w:cs="Tahoma"/>
                      <w:sz w:val="17"/>
                      <w:szCs w:val="17"/>
                      <w:lang w:eastAsia="ru-RU"/>
                    </w:rPr>
                  </w:pPr>
                  <w:r w:rsidRPr="001C4613">
                    <w:rPr>
                      <w:rFonts w:ascii="Arial" w:eastAsia="Times New Roman" w:hAnsi="Arial" w:cs="Arial"/>
                      <w:sz w:val="24"/>
                      <w:szCs w:val="24"/>
                      <w:lang w:eastAsia="ru-RU"/>
                    </w:rPr>
                    <w:lastRenderedPageBreak/>
                    <w:t xml:space="preserve">    Раковины белемнитов известны в народе под названием «чертовых пальцев». Аммониты водились в мезозое в таком количестве, что их раковины встречаются практически во всех морских отложениях этого времени. Аммониты появились еще в силуре, первый свой расцвет они пережили в девоне, но наивысшего многообразия достигли в мезозое. Только в триасе возникло свыше 400 новых родов аммонитов. Особенно характерными для триаса были </w:t>
                  </w:r>
                  <w:proofErr w:type="spellStart"/>
                  <w:r w:rsidRPr="001C4613">
                    <w:rPr>
                      <w:rFonts w:ascii="Arial" w:eastAsia="Times New Roman" w:hAnsi="Arial" w:cs="Arial"/>
                      <w:sz w:val="24"/>
                      <w:szCs w:val="24"/>
                      <w:lang w:eastAsia="ru-RU"/>
                    </w:rPr>
                    <w:t>цератиды</w:t>
                  </w:r>
                  <w:proofErr w:type="spellEnd"/>
                  <w:r w:rsidRPr="001C4613">
                    <w:rPr>
                      <w:rFonts w:ascii="Arial" w:eastAsia="Times New Roman" w:hAnsi="Arial" w:cs="Arial"/>
                      <w:sz w:val="24"/>
                      <w:szCs w:val="24"/>
                      <w:lang w:eastAsia="ru-RU"/>
                    </w:rPr>
                    <w:t xml:space="preserve">, широко распространившиеся в верхнетриасовом морском бассейне Центральной Европы, отложения которого в Германии известны под названием раковинного известняка. К концу триаса большинство древних групп аммонитов вымирает, однако в </w:t>
                  </w:r>
                  <w:proofErr w:type="spellStart"/>
                  <w:r w:rsidRPr="001C4613">
                    <w:rPr>
                      <w:rFonts w:ascii="Arial" w:eastAsia="Times New Roman" w:hAnsi="Arial" w:cs="Arial"/>
                      <w:sz w:val="24"/>
                      <w:szCs w:val="24"/>
                      <w:lang w:eastAsia="ru-RU"/>
                    </w:rPr>
                    <w:t>Тетисе</w:t>
                  </w:r>
                  <w:proofErr w:type="spellEnd"/>
                  <w:r w:rsidRPr="001C4613">
                    <w:rPr>
                      <w:rFonts w:ascii="Arial" w:eastAsia="Times New Roman" w:hAnsi="Arial" w:cs="Arial"/>
                      <w:sz w:val="24"/>
                      <w:szCs w:val="24"/>
                      <w:lang w:eastAsia="ru-RU"/>
                    </w:rPr>
                    <w:t xml:space="preserve">, гигантском мезозойском Средиземном море, сохранились представители </w:t>
                  </w:r>
                  <w:proofErr w:type="spellStart"/>
                  <w:r w:rsidRPr="001C4613">
                    <w:rPr>
                      <w:rFonts w:ascii="Arial" w:eastAsia="Times New Roman" w:hAnsi="Arial" w:cs="Arial"/>
                      <w:sz w:val="24"/>
                      <w:szCs w:val="24"/>
                      <w:lang w:eastAsia="ru-RU"/>
                    </w:rPr>
                    <w:t>филлоцератид</w:t>
                  </w:r>
                  <w:proofErr w:type="spellEnd"/>
                  <w:r w:rsidRPr="001C4613">
                    <w:rPr>
                      <w:rFonts w:ascii="Arial" w:eastAsia="Times New Roman" w:hAnsi="Arial" w:cs="Arial"/>
                      <w:sz w:val="24"/>
                      <w:szCs w:val="24"/>
                      <w:lang w:eastAsia="ru-RU"/>
                    </w:rPr>
                    <w:t xml:space="preserve"> (</w:t>
                  </w:r>
                  <w:proofErr w:type="spellStart"/>
                  <w:r w:rsidRPr="001C4613">
                    <w:rPr>
                      <w:rFonts w:ascii="Arial" w:eastAsia="Times New Roman" w:hAnsi="Arial" w:cs="Arial"/>
                      <w:sz w:val="24"/>
                      <w:szCs w:val="24"/>
                      <w:lang w:eastAsia="ru-RU"/>
                    </w:rPr>
                    <w:t>Phylloceratida</w:t>
                  </w:r>
                  <w:proofErr w:type="spellEnd"/>
                  <w:r w:rsidRPr="001C4613">
                    <w:rPr>
                      <w:rFonts w:ascii="Arial" w:eastAsia="Times New Roman" w:hAnsi="Arial" w:cs="Arial"/>
                      <w:sz w:val="24"/>
                      <w:szCs w:val="24"/>
                      <w:lang w:eastAsia="ru-RU"/>
                    </w:rPr>
                    <w:t>). Эта группа развивалась в юре так бурно, что по многообразию форм аммониты этого времени превзошли триасовых. В меловом периоде головоногие, как аммониты, так и белемниты, остаются еще многочисленными, но в ходе позднемеловой эпохи число видов в обеих группах начинает сокращаться. Среди аммонитов в это время появляются аберрантные формы с не полностью закрученной крючкообразной раковиной с раковиной, вытянутой в прямую линию (</w:t>
                  </w:r>
                  <w:proofErr w:type="spellStart"/>
                  <w:r w:rsidRPr="001C4613">
                    <w:rPr>
                      <w:rFonts w:ascii="Arial" w:eastAsia="Times New Roman" w:hAnsi="Arial" w:cs="Arial"/>
                      <w:sz w:val="24"/>
                      <w:szCs w:val="24"/>
                      <w:lang w:eastAsia="ru-RU"/>
                    </w:rPr>
                    <w:t>Baculites</w:t>
                  </w:r>
                  <w:proofErr w:type="spellEnd"/>
                  <w:r w:rsidRPr="001C4613">
                    <w:rPr>
                      <w:rFonts w:ascii="Arial" w:eastAsia="Times New Roman" w:hAnsi="Arial" w:cs="Arial"/>
                      <w:sz w:val="24"/>
                      <w:szCs w:val="24"/>
                      <w:lang w:eastAsia="ru-RU"/>
                    </w:rPr>
                    <w:t>) и с раковиной неправильной формы (</w:t>
                  </w:r>
                  <w:proofErr w:type="spellStart"/>
                  <w:r w:rsidRPr="001C4613">
                    <w:rPr>
                      <w:rFonts w:ascii="Arial" w:eastAsia="Times New Roman" w:hAnsi="Arial" w:cs="Arial"/>
                      <w:sz w:val="24"/>
                      <w:szCs w:val="24"/>
                      <w:lang w:eastAsia="ru-RU"/>
                    </w:rPr>
                    <w:t>Heteroceras</w:t>
                  </w:r>
                  <w:proofErr w:type="spellEnd"/>
                  <w:r w:rsidRPr="001C4613">
                    <w:rPr>
                      <w:rFonts w:ascii="Arial" w:eastAsia="Times New Roman" w:hAnsi="Arial" w:cs="Arial"/>
                      <w:sz w:val="24"/>
                      <w:szCs w:val="24"/>
                      <w:lang w:eastAsia="ru-RU"/>
                    </w:rPr>
                    <w:t xml:space="preserve">). Эти аберрантные формы появились, по всей видимости, в результате изменений хода индивидуального развития и узкой специализации. Конечные верхнемеловые формы некоторых ветвей аммонитов отличаются резко увеличенными размерами раковин. У одного </w:t>
                  </w:r>
                  <w:proofErr w:type="gramStart"/>
                  <w:r w:rsidRPr="001C4613">
                    <w:rPr>
                      <w:rFonts w:ascii="Arial" w:eastAsia="Times New Roman" w:hAnsi="Arial" w:cs="Arial"/>
                      <w:sz w:val="24"/>
                      <w:szCs w:val="24"/>
                      <w:lang w:eastAsia="ru-RU"/>
                    </w:rPr>
                    <w:t>из</w:t>
                  </w:r>
                  <w:proofErr w:type="gramEnd"/>
                  <w:r w:rsidRPr="001C4613">
                    <w:rPr>
                      <w:rFonts w:ascii="Arial" w:eastAsia="Times New Roman" w:hAnsi="Arial" w:cs="Arial"/>
                      <w:sz w:val="24"/>
                      <w:szCs w:val="24"/>
                      <w:lang w:eastAsia="ru-RU"/>
                    </w:rPr>
                    <w:t xml:space="preserve"> </w:t>
                  </w:r>
                  <w:proofErr w:type="gramStart"/>
                  <w:r w:rsidRPr="001C4613">
                    <w:rPr>
                      <w:rFonts w:ascii="Arial" w:eastAsia="Times New Roman" w:hAnsi="Arial" w:cs="Arial"/>
                      <w:sz w:val="24"/>
                      <w:szCs w:val="24"/>
                      <w:lang w:eastAsia="ru-RU"/>
                    </w:rPr>
                    <w:t>видом</w:t>
                  </w:r>
                  <w:proofErr w:type="gramEnd"/>
                  <w:r w:rsidRPr="001C4613">
                    <w:rPr>
                      <w:rFonts w:ascii="Arial" w:eastAsia="Times New Roman" w:hAnsi="Arial" w:cs="Arial"/>
                      <w:sz w:val="24"/>
                      <w:szCs w:val="24"/>
                      <w:lang w:eastAsia="ru-RU"/>
                    </w:rPr>
                    <w:t xml:space="preserve"> аммонитов, диаметр раковины достигает 2,5 м. Большое значение в мезозойскую эру приобрели белемниты. Некоторые их роды, например, </w:t>
                  </w:r>
                  <w:proofErr w:type="spellStart"/>
                  <w:r w:rsidRPr="001C4613">
                    <w:rPr>
                      <w:rFonts w:ascii="Arial" w:eastAsia="Times New Roman" w:hAnsi="Arial" w:cs="Arial"/>
                      <w:sz w:val="24"/>
                      <w:szCs w:val="24"/>
                      <w:lang w:eastAsia="ru-RU"/>
                    </w:rPr>
                    <w:t>Actinocamax</w:t>
                  </w:r>
                  <w:proofErr w:type="spellEnd"/>
                  <w:r w:rsidRPr="001C4613">
                    <w:rPr>
                      <w:rFonts w:ascii="Arial" w:eastAsia="Times New Roman" w:hAnsi="Arial" w:cs="Arial"/>
                      <w:sz w:val="24"/>
                      <w:szCs w:val="24"/>
                      <w:lang w:eastAsia="ru-RU"/>
                    </w:rPr>
                    <w:t xml:space="preserve"> и </w:t>
                  </w:r>
                  <w:proofErr w:type="spellStart"/>
                  <w:r w:rsidRPr="001C4613">
                    <w:rPr>
                      <w:rFonts w:ascii="Arial" w:eastAsia="Times New Roman" w:hAnsi="Arial" w:cs="Arial"/>
                      <w:sz w:val="24"/>
                      <w:szCs w:val="24"/>
                      <w:lang w:eastAsia="ru-RU"/>
                    </w:rPr>
                    <w:t>Belemnitella</w:t>
                  </w:r>
                  <w:proofErr w:type="spellEnd"/>
                  <w:r w:rsidRPr="001C4613">
                    <w:rPr>
                      <w:rFonts w:ascii="Arial" w:eastAsia="Times New Roman" w:hAnsi="Arial" w:cs="Arial"/>
                      <w:sz w:val="24"/>
                      <w:szCs w:val="24"/>
                      <w:lang w:eastAsia="ru-RU"/>
                    </w:rPr>
                    <w:t xml:space="preserve">, имеют значение руководящих ископаемых и с успехом используются для стратиграфического расчленения и точного определения возраста морских отложений. В конце мезозоя все аммониты и белемниты вымерли. </w:t>
                  </w:r>
                  <w:proofErr w:type="gramStart"/>
                  <w:r w:rsidRPr="001C4613">
                    <w:rPr>
                      <w:rFonts w:ascii="Arial" w:eastAsia="Times New Roman" w:hAnsi="Arial" w:cs="Arial"/>
                      <w:sz w:val="24"/>
                      <w:szCs w:val="24"/>
                      <w:lang w:eastAsia="ru-RU"/>
                    </w:rPr>
                    <w:t>Из</w:t>
                  </w:r>
                  <w:proofErr w:type="gramEnd"/>
                  <w:r w:rsidRPr="001C4613">
                    <w:rPr>
                      <w:rFonts w:ascii="Arial" w:eastAsia="Times New Roman" w:hAnsi="Arial" w:cs="Arial"/>
                      <w:sz w:val="24"/>
                      <w:szCs w:val="24"/>
                      <w:lang w:eastAsia="ru-RU"/>
                    </w:rPr>
                    <w:t xml:space="preserve"> головоногих с наружной раковиной до наших дней сохранились лишь наутилусы. Шире распространены в современных морях формы с внутренней раковиной — осьминоги, каракатицы и кальмары, отдаленно родственные белемнитам.</w:t>
                  </w:r>
                </w:p>
                <w:p w:rsidR="001C4613" w:rsidRPr="001C4613" w:rsidRDefault="001C4613" w:rsidP="001C4613">
                  <w:pPr>
                    <w:spacing w:before="100" w:beforeAutospacing="1" w:after="100" w:afterAutospacing="1" w:line="240" w:lineRule="auto"/>
                    <w:rPr>
                      <w:rFonts w:ascii="Tahoma" w:eastAsia="Times New Roman" w:hAnsi="Tahoma" w:cs="Tahoma"/>
                      <w:sz w:val="17"/>
                      <w:szCs w:val="17"/>
                      <w:lang w:eastAsia="ru-RU"/>
                    </w:rPr>
                  </w:pPr>
                  <w:r w:rsidRPr="001C4613">
                    <w:rPr>
                      <w:rFonts w:ascii="Arial" w:eastAsia="Times New Roman" w:hAnsi="Arial" w:cs="Arial"/>
                      <w:b/>
                      <w:bCs/>
                      <w:sz w:val="24"/>
                      <w:szCs w:val="24"/>
                      <w:lang w:eastAsia="ru-RU"/>
                    </w:rPr>
                    <w:t>Прочие беспозвоночные животные мезозойской эры.</w:t>
                  </w:r>
                </w:p>
                <w:p w:rsidR="001C4613" w:rsidRPr="001C4613" w:rsidRDefault="001C4613" w:rsidP="001C4613">
                  <w:pPr>
                    <w:spacing w:before="100" w:beforeAutospacing="1" w:after="100" w:afterAutospacing="1" w:line="240" w:lineRule="auto"/>
                    <w:rPr>
                      <w:rFonts w:ascii="Tahoma" w:eastAsia="Times New Roman" w:hAnsi="Tahoma" w:cs="Tahoma"/>
                      <w:sz w:val="17"/>
                      <w:szCs w:val="17"/>
                      <w:lang w:eastAsia="ru-RU"/>
                    </w:rPr>
                  </w:pPr>
                  <w:r w:rsidRPr="001C4613">
                    <w:rPr>
                      <w:rFonts w:ascii="Arial" w:eastAsia="Times New Roman" w:hAnsi="Arial" w:cs="Arial"/>
                      <w:sz w:val="24"/>
                      <w:szCs w:val="24"/>
                      <w:lang w:eastAsia="ru-RU"/>
                    </w:rPr>
                    <w:t xml:space="preserve">    Табулятов и </w:t>
                  </w:r>
                  <w:proofErr w:type="spellStart"/>
                  <w:r w:rsidRPr="001C4613">
                    <w:rPr>
                      <w:rFonts w:ascii="Arial" w:eastAsia="Times New Roman" w:hAnsi="Arial" w:cs="Arial"/>
                      <w:sz w:val="24"/>
                      <w:szCs w:val="24"/>
                      <w:lang w:eastAsia="ru-RU"/>
                    </w:rPr>
                    <w:t>четырехлучевых</w:t>
                  </w:r>
                  <w:proofErr w:type="spellEnd"/>
                  <w:r w:rsidRPr="001C4613">
                    <w:rPr>
                      <w:rFonts w:ascii="Arial" w:eastAsia="Times New Roman" w:hAnsi="Arial" w:cs="Arial"/>
                      <w:sz w:val="24"/>
                      <w:szCs w:val="24"/>
                      <w:lang w:eastAsia="ru-RU"/>
                    </w:rPr>
                    <w:t xml:space="preserve"> кораллов уже не было в мезозойских морях. Их место заняли </w:t>
                  </w:r>
                  <w:proofErr w:type="spellStart"/>
                  <w:r w:rsidRPr="001C4613">
                    <w:rPr>
                      <w:rFonts w:ascii="Arial" w:eastAsia="Times New Roman" w:hAnsi="Arial" w:cs="Arial"/>
                      <w:sz w:val="24"/>
                      <w:szCs w:val="24"/>
                      <w:lang w:eastAsia="ru-RU"/>
                    </w:rPr>
                    <w:t>шестилучевые</w:t>
                  </w:r>
                  <w:proofErr w:type="spellEnd"/>
                  <w:r w:rsidRPr="001C4613">
                    <w:rPr>
                      <w:rFonts w:ascii="Arial" w:eastAsia="Times New Roman" w:hAnsi="Arial" w:cs="Arial"/>
                      <w:sz w:val="24"/>
                      <w:szCs w:val="24"/>
                      <w:lang w:eastAsia="ru-RU"/>
                    </w:rPr>
                    <w:t xml:space="preserve"> кораллы (</w:t>
                  </w:r>
                  <w:proofErr w:type="spellStart"/>
                  <w:r w:rsidRPr="001C4613">
                    <w:rPr>
                      <w:rFonts w:ascii="Arial" w:eastAsia="Times New Roman" w:hAnsi="Arial" w:cs="Arial"/>
                      <w:sz w:val="24"/>
                      <w:szCs w:val="24"/>
                      <w:lang w:eastAsia="ru-RU"/>
                    </w:rPr>
                    <w:t>Hexacoralla</w:t>
                  </w:r>
                  <w:proofErr w:type="spellEnd"/>
                  <w:r w:rsidRPr="001C4613">
                    <w:rPr>
                      <w:rFonts w:ascii="Arial" w:eastAsia="Times New Roman" w:hAnsi="Arial" w:cs="Arial"/>
                      <w:sz w:val="24"/>
                      <w:szCs w:val="24"/>
                      <w:lang w:eastAsia="ru-RU"/>
                    </w:rPr>
                    <w:t xml:space="preserve">), колонии которых были активными </w:t>
                  </w:r>
                  <w:proofErr w:type="spellStart"/>
                  <w:r w:rsidRPr="001C4613">
                    <w:rPr>
                      <w:rFonts w:ascii="Arial" w:eastAsia="Times New Roman" w:hAnsi="Arial" w:cs="Arial"/>
                      <w:sz w:val="24"/>
                      <w:szCs w:val="24"/>
                      <w:lang w:eastAsia="ru-RU"/>
                    </w:rPr>
                    <w:t>рифообразователями</w:t>
                  </w:r>
                  <w:proofErr w:type="spellEnd"/>
                  <w:r w:rsidRPr="001C4613">
                    <w:rPr>
                      <w:rFonts w:ascii="Arial" w:eastAsia="Times New Roman" w:hAnsi="Arial" w:cs="Arial"/>
                      <w:sz w:val="24"/>
                      <w:szCs w:val="24"/>
                      <w:lang w:eastAsia="ru-RU"/>
                    </w:rPr>
                    <w:t xml:space="preserve"> — построенные ими морские рифы </w:t>
                  </w:r>
                  <w:proofErr w:type="gramStart"/>
                  <w:r w:rsidRPr="001C4613">
                    <w:rPr>
                      <w:rFonts w:ascii="Arial" w:eastAsia="Times New Roman" w:hAnsi="Arial" w:cs="Arial"/>
                      <w:sz w:val="24"/>
                      <w:szCs w:val="24"/>
                      <w:lang w:eastAsia="ru-RU"/>
                    </w:rPr>
                    <w:t>широк</w:t>
                  </w:r>
                  <w:proofErr w:type="gramEnd"/>
                  <w:r w:rsidRPr="001C4613">
                    <w:rPr>
                      <w:rFonts w:ascii="Arial" w:eastAsia="Times New Roman" w:hAnsi="Arial" w:cs="Arial"/>
                      <w:sz w:val="24"/>
                      <w:szCs w:val="24"/>
                      <w:lang w:eastAsia="ru-RU"/>
                    </w:rPr>
                    <w:t xml:space="preserve"> распространены ныне в Тихом океане. Некоторые группы </w:t>
                  </w:r>
                  <w:proofErr w:type="spellStart"/>
                  <w:r w:rsidRPr="001C4613">
                    <w:rPr>
                      <w:rFonts w:ascii="Arial" w:eastAsia="Times New Roman" w:hAnsi="Arial" w:cs="Arial"/>
                      <w:sz w:val="24"/>
                      <w:szCs w:val="24"/>
                      <w:lang w:eastAsia="ru-RU"/>
                    </w:rPr>
                    <w:t>брахиопод</w:t>
                  </w:r>
                  <w:proofErr w:type="spellEnd"/>
                  <w:r w:rsidRPr="001C4613">
                    <w:rPr>
                      <w:rFonts w:ascii="Arial" w:eastAsia="Times New Roman" w:hAnsi="Arial" w:cs="Arial"/>
                      <w:sz w:val="24"/>
                      <w:szCs w:val="24"/>
                      <w:lang w:eastAsia="ru-RU"/>
                    </w:rPr>
                    <w:t xml:space="preserve"> еще развивались в мезозое, например, </w:t>
                  </w:r>
                  <w:proofErr w:type="spellStart"/>
                  <w:r w:rsidRPr="001C4613">
                    <w:rPr>
                      <w:rFonts w:ascii="Arial" w:eastAsia="Times New Roman" w:hAnsi="Arial" w:cs="Arial"/>
                      <w:sz w:val="24"/>
                      <w:szCs w:val="24"/>
                      <w:lang w:eastAsia="ru-RU"/>
                    </w:rPr>
                    <w:t>Terebratulacea</w:t>
                  </w:r>
                  <w:proofErr w:type="spellEnd"/>
                  <w:r w:rsidRPr="001C4613">
                    <w:rPr>
                      <w:rFonts w:ascii="Arial" w:eastAsia="Times New Roman" w:hAnsi="Arial" w:cs="Arial"/>
                      <w:sz w:val="24"/>
                      <w:szCs w:val="24"/>
                      <w:lang w:eastAsia="ru-RU"/>
                    </w:rPr>
                    <w:t xml:space="preserve"> и </w:t>
                  </w:r>
                  <w:proofErr w:type="spellStart"/>
                  <w:r w:rsidRPr="001C4613">
                    <w:rPr>
                      <w:rFonts w:ascii="Arial" w:eastAsia="Times New Roman" w:hAnsi="Arial" w:cs="Arial"/>
                      <w:sz w:val="24"/>
                      <w:szCs w:val="24"/>
                      <w:lang w:eastAsia="ru-RU"/>
                    </w:rPr>
                    <w:t>Rhynchonellacea</w:t>
                  </w:r>
                  <w:proofErr w:type="spellEnd"/>
                  <w:r w:rsidRPr="001C4613">
                    <w:rPr>
                      <w:rFonts w:ascii="Arial" w:eastAsia="Times New Roman" w:hAnsi="Arial" w:cs="Arial"/>
                      <w:sz w:val="24"/>
                      <w:szCs w:val="24"/>
                      <w:lang w:eastAsia="ru-RU"/>
                    </w:rPr>
                    <w:t xml:space="preserve">, но подавляющее большинство их пришло в упадок. Мезозойские иглокожие были представлены различными видами морских лилий, или </w:t>
                  </w:r>
                  <w:proofErr w:type="spellStart"/>
                  <w:r w:rsidRPr="001C4613">
                    <w:rPr>
                      <w:rFonts w:ascii="Arial" w:eastAsia="Times New Roman" w:hAnsi="Arial" w:cs="Arial"/>
                      <w:sz w:val="24"/>
                      <w:szCs w:val="24"/>
                      <w:lang w:eastAsia="ru-RU"/>
                    </w:rPr>
                    <w:t>криноидей</w:t>
                  </w:r>
                  <w:proofErr w:type="spellEnd"/>
                  <w:r w:rsidRPr="001C4613">
                    <w:rPr>
                      <w:rFonts w:ascii="Arial" w:eastAsia="Times New Roman" w:hAnsi="Arial" w:cs="Arial"/>
                      <w:sz w:val="24"/>
                      <w:szCs w:val="24"/>
                      <w:lang w:eastAsia="ru-RU"/>
                    </w:rPr>
                    <w:t xml:space="preserve"> (</w:t>
                  </w:r>
                  <w:proofErr w:type="spellStart"/>
                  <w:r w:rsidRPr="001C4613">
                    <w:rPr>
                      <w:rFonts w:ascii="Arial" w:eastAsia="Times New Roman" w:hAnsi="Arial" w:cs="Arial"/>
                      <w:sz w:val="24"/>
                      <w:szCs w:val="24"/>
                      <w:lang w:eastAsia="ru-RU"/>
                    </w:rPr>
                    <w:t>Crinoidea</w:t>
                  </w:r>
                  <w:proofErr w:type="spellEnd"/>
                  <w:r w:rsidRPr="001C4613">
                    <w:rPr>
                      <w:rFonts w:ascii="Arial" w:eastAsia="Times New Roman" w:hAnsi="Arial" w:cs="Arial"/>
                      <w:sz w:val="24"/>
                      <w:szCs w:val="24"/>
                      <w:lang w:eastAsia="ru-RU"/>
                    </w:rPr>
                    <w:t xml:space="preserve">), которые процветали на мелководье юрских и отчасти меловых морей. Однако наибольшего </w:t>
                  </w:r>
                  <w:proofErr w:type="gramStart"/>
                  <w:r w:rsidRPr="001C4613">
                    <w:rPr>
                      <w:rFonts w:ascii="Arial" w:eastAsia="Times New Roman" w:hAnsi="Arial" w:cs="Arial"/>
                      <w:sz w:val="24"/>
                      <w:szCs w:val="24"/>
                      <w:lang w:eastAsia="ru-RU"/>
                    </w:rPr>
                    <w:t>прогресса достигли</w:t>
                  </w:r>
                  <w:proofErr w:type="gramEnd"/>
                  <w:r w:rsidRPr="001C4613">
                    <w:rPr>
                      <w:rFonts w:ascii="Arial" w:eastAsia="Times New Roman" w:hAnsi="Arial" w:cs="Arial"/>
                      <w:sz w:val="24"/>
                      <w:szCs w:val="24"/>
                      <w:lang w:eastAsia="ru-RU"/>
                    </w:rPr>
                    <w:t xml:space="preserve"> морские ежи (</w:t>
                  </w:r>
                  <w:proofErr w:type="spellStart"/>
                  <w:r w:rsidRPr="001C4613">
                    <w:rPr>
                      <w:rFonts w:ascii="Arial" w:eastAsia="Times New Roman" w:hAnsi="Arial" w:cs="Arial"/>
                      <w:sz w:val="24"/>
                      <w:szCs w:val="24"/>
                      <w:lang w:eastAsia="ru-RU"/>
                    </w:rPr>
                    <w:t>Echinoidca</w:t>
                  </w:r>
                  <w:proofErr w:type="spellEnd"/>
                  <w:r w:rsidRPr="001C4613">
                    <w:rPr>
                      <w:rFonts w:ascii="Arial" w:eastAsia="Times New Roman" w:hAnsi="Arial" w:cs="Arial"/>
                      <w:sz w:val="24"/>
                      <w:szCs w:val="24"/>
                      <w:lang w:eastAsia="ru-RU"/>
                    </w:rPr>
                    <w:t>); на сегодняшний</w:t>
                  </w:r>
                  <w:r w:rsidRPr="001C4613">
                    <w:rPr>
                      <w:rFonts w:ascii="Arial" w:eastAsia="Times New Roman" w:hAnsi="Arial" w:cs="Arial"/>
                      <w:sz w:val="24"/>
                      <w:szCs w:val="24"/>
                      <w:lang w:eastAsia="ru-RU"/>
                    </w:rPr>
                    <w:br/>
                    <w:t>день из мезозоя описано бесчисленное множество их видов. Обильными были морские звезды (</w:t>
                  </w:r>
                  <w:proofErr w:type="spellStart"/>
                  <w:r w:rsidRPr="001C4613">
                    <w:rPr>
                      <w:rFonts w:ascii="Arial" w:eastAsia="Times New Roman" w:hAnsi="Arial" w:cs="Arial"/>
                      <w:sz w:val="24"/>
                      <w:szCs w:val="24"/>
                      <w:lang w:eastAsia="ru-RU"/>
                    </w:rPr>
                    <w:t>Asteroidea</w:t>
                  </w:r>
                  <w:proofErr w:type="spellEnd"/>
                  <w:r w:rsidRPr="001C4613">
                    <w:rPr>
                      <w:rFonts w:ascii="Arial" w:eastAsia="Times New Roman" w:hAnsi="Arial" w:cs="Arial"/>
                      <w:sz w:val="24"/>
                      <w:szCs w:val="24"/>
                      <w:lang w:eastAsia="ru-RU"/>
                    </w:rPr>
                    <w:t xml:space="preserve">) и </w:t>
                  </w:r>
                  <w:proofErr w:type="spellStart"/>
                  <w:r w:rsidRPr="001C4613">
                    <w:rPr>
                      <w:rFonts w:ascii="Arial" w:eastAsia="Times New Roman" w:hAnsi="Arial" w:cs="Arial"/>
                      <w:sz w:val="24"/>
                      <w:szCs w:val="24"/>
                      <w:lang w:eastAsia="ru-RU"/>
                    </w:rPr>
                    <w:t>офидры</w:t>
                  </w:r>
                  <w:proofErr w:type="spellEnd"/>
                  <w:r w:rsidRPr="001C4613">
                    <w:rPr>
                      <w:rFonts w:ascii="Arial" w:eastAsia="Times New Roman" w:hAnsi="Arial" w:cs="Arial"/>
                      <w:sz w:val="24"/>
                      <w:szCs w:val="24"/>
                      <w:lang w:eastAsia="ru-RU"/>
                    </w:rPr>
                    <w:t>.</w:t>
                  </w:r>
                  <w:r w:rsidRPr="001C4613">
                    <w:rPr>
                      <w:rFonts w:ascii="Arial" w:eastAsia="Times New Roman" w:hAnsi="Arial" w:cs="Arial"/>
                      <w:sz w:val="24"/>
                      <w:szCs w:val="24"/>
                      <w:lang w:eastAsia="ru-RU"/>
                    </w:rPr>
                    <w:br/>
                    <w:t>    По сравнению с палеозойской эрой в мезозое сильно распространились и двустворчатые моллюски. Уже в триасе появилось много их новых родов (</w:t>
                  </w:r>
                  <w:proofErr w:type="spellStart"/>
                  <w:r w:rsidRPr="001C4613">
                    <w:rPr>
                      <w:rFonts w:ascii="Arial" w:eastAsia="Times New Roman" w:hAnsi="Arial" w:cs="Arial"/>
                      <w:sz w:val="24"/>
                      <w:szCs w:val="24"/>
                      <w:lang w:eastAsia="ru-RU"/>
                    </w:rPr>
                    <w:t>Pseudomonotis</w:t>
                  </w:r>
                  <w:proofErr w:type="spellEnd"/>
                  <w:r w:rsidRPr="001C4613">
                    <w:rPr>
                      <w:rFonts w:ascii="Arial" w:eastAsia="Times New Roman" w:hAnsi="Arial" w:cs="Arial"/>
                      <w:sz w:val="24"/>
                      <w:szCs w:val="24"/>
                      <w:lang w:eastAsia="ru-RU"/>
                    </w:rPr>
                    <w:t xml:space="preserve">, </w:t>
                  </w:r>
                  <w:proofErr w:type="spellStart"/>
                  <w:r w:rsidRPr="001C4613">
                    <w:rPr>
                      <w:rFonts w:ascii="Arial" w:eastAsia="Times New Roman" w:hAnsi="Arial" w:cs="Arial"/>
                      <w:sz w:val="24"/>
                      <w:szCs w:val="24"/>
                      <w:lang w:eastAsia="ru-RU"/>
                    </w:rPr>
                    <w:t>Pteria</w:t>
                  </w:r>
                  <w:proofErr w:type="spellEnd"/>
                  <w:r w:rsidRPr="001C4613">
                    <w:rPr>
                      <w:rFonts w:ascii="Arial" w:eastAsia="Times New Roman" w:hAnsi="Arial" w:cs="Arial"/>
                      <w:sz w:val="24"/>
                      <w:szCs w:val="24"/>
                      <w:lang w:eastAsia="ru-RU"/>
                    </w:rPr>
                    <w:t xml:space="preserve">, </w:t>
                  </w:r>
                  <w:proofErr w:type="spellStart"/>
                  <w:r w:rsidRPr="001C4613">
                    <w:rPr>
                      <w:rFonts w:ascii="Arial" w:eastAsia="Times New Roman" w:hAnsi="Arial" w:cs="Arial"/>
                      <w:sz w:val="24"/>
                      <w:szCs w:val="24"/>
                      <w:lang w:eastAsia="ru-RU"/>
                    </w:rPr>
                    <w:t>Daonella</w:t>
                  </w:r>
                  <w:proofErr w:type="spellEnd"/>
                  <w:r w:rsidRPr="001C4613">
                    <w:rPr>
                      <w:rFonts w:ascii="Arial" w:eastAsia="Times New Roman" w:hAnsi="Arial" w:cs="Arial"/>
                      <w:sz w:val="24"/>
                      <w:szCs w:val="24"/>
                      <w:lang w:eastAsia="ru-RU"/>
                    </w:rPr>
                    <w:t xml:space="preserve"> и др.). В начале этого периода мы встречаем также первых устриц, которые позже станут одной из самых распространенных групп моллюсков в мезозойских морях. Появление новых групп моллюсков продолжается и в юре, характерными родами этого времени были </w:t>
                  </w:r>
                  <w:proofErr w:type="spellStart"/>
                  <w:r w:rsidRPr="001C4613">
                    <w:rPr>
                      <w:rFonts w:ascii="Arial" w:eastAsia="Times New Roman" w:hAnsi="Arial" w:cs="Arial"/>
                      <w:sz w:val="24"/>
                      <w:szCs w:val="24"/>
                      <w:lang w:eastAsia="ru-RU"/>
                    </w:rPr>
                    <w:t>Trigonia</w:t>
                  </w:r>
                  <w:proofErr w:type="spellEnd"/>
                  <w:r w:rsidRPr="001C4613">
                    <w:rPr>
                      <w:rFonts w:ascii="Arial" w:eastAsia="Times New Roman" w:hAnsi="Arial" w:cs="Arial"/>
                      <w:sz w:val="24"/>
                      <w:szCs w:val="24"/>
                      <w:lang w:eastAsia="ru-RU"/>
                    </w:rPr>
                    <w:t xml:space="preserve"> и </w:t>
                  </w:r>
                  <w:proofErr w:type="spellStart"/>
                  <w:r w:rsidRPr="001C4613">
                    <w:rPr>
                      <w:rFonts w:ascii="Arial" w:eastAsia="Times New Roman" w:hAnsi="Arial" w:cs="Arial"/>
                      <w:sz w:val="24"/>
                      <w:szCs w:val="24"/>
                      <w:lang w:eastAsia="ru-RU"/>
                    </w:rPr>
                    <w:t>Gryphaea</w:t>
                  </w:r>
                  <w:proofErr w:type="spellEnd"/>
                  <w:r w:rsidRPr="001C4613">
                    <w:rPr>
                      <w:rFonts w:ascii="Arial" w:eastAsia="Times New Roman" w:hAnsi="Arial" w:cs="Arial"/>
                      <w:sz w:val="24"/>
                      <w:szCs w:val="24"/>
                      <w:lang w:eastAsia="ru-RU"/>
                    </w:rPr>
                    <w:t xml:space="preserve">, причисляемые к устрицам. В меловых формациях можно найти забавные типы двустворчатых — рудистов, </w:t>
                  </w:r>
                  <w:proofErr w:type="spellStart"/>
                  <w:r w:rsidRPr="001C4613">
                    <w:rPr>
                      <w:rFonts w:ascii="Arial" w:eastAsia="Times New Roman" w:hAnsi="Arial" w:cs="Arial"/>
                      <w:sz w:val="24"/>
                      <w:szCs w:val="24"/>
                      <w:lang w:eastAsia="ru-RU"/>
                    </w:rPr>
                    <w:t>кубковидные</w:t>
                  </w:r>
                  <w:proofErr w:type="spellEnd"/>
                  <w:r w:rsidRPr="001C4613">
                    <w:rPr>
                      <w:rFonts w:ascii="Arial" w:eastAsia="Times New Roman" w:hAnsi="Arial" w:cs="Arial"/>
                      <w:sz w:val="24"/>
                      <w:szCs w:val="24"/>
                      <w:lang w:eastAsia="ru-RU"/>
                    </w:rPr>
                    <w:t xml:space="preserve"> раковины которых </w:t>
                  </w:r>
                  <w:r w:rsidRPr="001C4613">
                    <w:rPr>
                      <w:rFonts w:ascii="Arial" w:eastAsia="Times New Roman" w:hAnsi="Arial" w:cs="Arial"/>
                      <w:sz w:val="24"/>
                      <w:szCs w:val="24"/>
                      <w:lang w:eastAsia="ru-RU"/>
                    </w:rPr>
                    <w:lastRenderedPageBreak/>
                    <w:t>имели у основания особую крышечку. Эти существа селились колониями, и в позднем мелу они внесли свой вклад в строительство известняковых утесов (</w:t>
                  </w:r>
                  <w:proofErr w:type="gramStart"/>
                  <w:r w:rsidRPr="001C4613">
                    <w:rPr>
                      <w:rFonts w:ascii="Arial" w:eastAsia="Times New Roman" w:hAnsi="Arial" w:cs="Arial"/>
                      <w:sz w:val="24"/>
                      <w:szCs w:val="24"/>
                      <w:lang w:eastAsia="ru-RU"/>
                    </w:rPr>
                    <w:t>например</w:t>
                  </w:r>
                  <w:proofErr w:type="gramEnd"/>
                  <w:r w:rsidRPr="001C4613">
                    <w:rPr>
                      <w:rFonts w:ascii="Arial" w:eastAsia="Times New Roman" w:hAnsi="Arial" w:cs="Arial"/>
                      <w:sz w:val="24"/>
                      <w:szCs w:val="24"/>
                      <w:lang w:eastAsia="ru-RU"/>
                    </w:rPr>
                    <w:t xml:space="preserve"> род </w:t>
                  </w:r>
                  <w:proofErr w:type="spellStart"/>
                  <w:r w:rsidRPr="001C4613">
                    <w:rPr>
                      <w:rFonts w:ascii="Arial" w:eastAsia="Times New Roman" w:hAnsi="Arial" w:cs="Arial"/>
                      <w:sz w:val="24"/>
                      <w:szCs w:val="24"/>
                      <w:lang w:eastAsia="ru-RU"/>
                    </w:rPr>
                    <w:t>Hippurites</w:t>
                  </w:r>
                  <w:proofErr w:type="spellEnd"/>
                  <w:r w:rsidRPr="001C4613">
                    <w:rPr>
                      <w:rFonts w:ascii="Arial" w:eastAsia="Times New Roman" w:hAnsi="Arial" w:cs="Arial"/>
                      <w:sz w:val="24"/>
                      <w:szCs w:val="24"/>
                      <w:lang w:eastAsia="ru-RU"/>
                    </w:rPr>
                    <w:t xml:space="preserve">). Самыми характерными для мела двустворчатыми были моллюски рода </w:t>
                  </w:r>
                  <w:proofErr w:type="spellStart"/>
                  <w:r w:rsidRPr="001C4613">
                    <w:rPr>
                      <w:rFonts w:ascii="Arial" w:eastAsia="Times New Roman" w:hAnsi="Arial" w:cs="Arial"/>
                      <w:sz w:val="24"/>
                      <w:szCs w:val="24"/>
                      <w:lang w:eastAsia="ru-RU"/>
                    </w:rPr>
                    <w:t>Inoceramus</w:t>
                  </w:r>
                  <w:proofErr w:type="spellEnd"/>
                  <w:r w:rsidRPr="001C4613">
                    <w:rPr>
                      <w:rFonts w:ascii="Arial" w:eastAsia="Times New Roman" w:hAnsi="Arial" w:cs="Arial"/>
                      <w:sz w:val="24"/>
                      <w:szCs w:val="24"/>
                      <w:lang w:eastAsia="ru-RU"/>
                    </w:rPr>
                    <w:t>; некоторые виды этого рода достигали 50 см в длину. Кое-где встречаются значительные скопления остатков мезозойских брюхоногих (</w:t>
                  </w:r>
                  <w:proofErr w:type="spellStart"/>
                  <w:r w:rsidRPr="001C4613">
                    <w:rPr>
                      <w:rFonts w:ascii="Arial" w:eastAsia="Times New Roman" w:hAnsi="Arial" w:cs="Arial"/>
                      <w:sz w:val="24"/>
                      <w:szCs w:val="24"/>
                      <w:lang w:eastAsia="ru-RU"/>
                    </w:rPr>
                    <w:t>Gastropoda</w:t>
                  </w:r>
                  <w:proofErr w:type="spellEnd"/>
                  <w:r w:rsidRPr="001C4613">
                    <w:rPr>
                      <w:rFonts w:ascii="Arial" w:eastAsia="Times New Roman" w:hAnsi="Arial" w:cs="Arial"/>
                      <w:sz w:val="24"/>
                      <w:szCs w:val="24"/>
                      <w:lang w:eastAsia="ru-RU"/>
                    </w:rPr>
                    <w:t>).</w:t>
                  </w:r>
                  <w:r w:rsidRPr="001C4613">
                    <w:rPr>
                      <w:rFonts w:ascii="Arial" w:eastAsia="Times New Roman" w:hAnsi="Arial" w:cs="Arial"/>
                      <w:sz w:val="24"/>
                      <w:szCs w:val="24"/>
                      <w:lang w:eastAsia="ru-RU"/>
                    </w:rPr>
                    <w:br/>
                    <w:t>    В ходе юрского периода вновь пережили расцвет фораминиферы, пережившие меловой период и дошедшие до современных времен. Вообще одноклеточные простейшие были важным компонентом в образовании осадочных</w:t>
                  </w:r>
                  <w:r w:rsidRPr="001C4613">
                    <w:rPr>
                      <w:rFonts w:ascii="Arial" w:eastAsia="Times New Roman" w:hAnsi="Arial" w:cs="Arial"/>
                      <w:sz w:val="24"/>
                      <w:szCs w:val="24"/>
                      <w:lang w:eastAsia="ru-RU"/>
                    </w:rPr>
                    <w:br/>
                    <w:t>пород мезозоя, и сегодня они помогают нам устанавливать возраст различных слоев. Меловой период был также временем быстрого развития новых типов губок и некоторых членистоногих, в частности насекомых и десятиногих раков.</w:t>
                  </w:r>
                </w:p>
                <w:p w:rsidR="001C4613" w:rsidRPr="001C4613" w:rsidRDefault="001C4613" w:rsidP="001C4613">
                  <w:pPr>
                    <w:spacing w:before="100" w:beforeAutospacing="1" w:after="100" w:afterAutospacing="1" w:line="240" w:lineRule="auto"/>
                    <w:rPr>
                      <w:rFonts w:ascii="Tahoma" w:eastAsia="Times New Roman" w:hAnsi="Tahoma" w:cs="Tahoma"/>
                      <w:sz w:val="17"/>
                      <w:szCs w:val="17"/>
                      <w:lang w:eastAsia="ru-RU"/>
                    </w:rPr>
                  </w:pPr>
                  <w:r w:rsidRPr="001C4613">
                    <w:rPr>
                      <w:rFonts w:ascii="Arial" w:eastAsia="Times New Roman" w:hAnsi="Arial" w:cs="Arial"/>
                      <w:b/>
                      <w:bCs/>
                      <w:sz w:val="24"/>
                      <w:szCs w:val="24"/>
                      <w:lang w:eastAsia="ru-RU"/>
                    </w:rPr>
                    <w:t>Расцвет позвоночных. Рыбы мезозойской эры.</w:t>
                  </w:r>
                </w:p>
                <w:p w:rsidR="001C4613" w:rsidRPr="001C4613" w:rsidRDefault="001C4613" w:rsidP="001C4613">
                  <w:pPr>
                    <w:spacing w:before="100" w:beforeAutospacing="1" w:after="100" w:afterAutospacing="1" w:line="240" w:lineRule="auto"/>
                    <w:rPr>
                      <w:rFonts w:ascii="Tahoma" w:eastAsia="Times New Roman" w:hAnsi="Tahoma" w:cs="Tahoma"/>
                      <w:sz w:val="17"/>
                      <w:szCs w:val="17"/>
                      <w:lang w:eastAsia="ru-RU"/>
                    </w:rPr>
                  </w:pPr>
                  <w:r w:rsidRPr="001C4613">
                    <w:rPr>
                      <w:rFonts w:ascii="Arial" w:eastAsia="Times New Roman" w:hAnsi="Arial" w:cs="Arial"/>
                      <w:sz w:val="24"/>
                      <w:szCs w:val="24"/>
                      <w:lang w:eastAsia="ru-RU"/>
                    </w:rPr>
                    <w:t xml:space="preserve">    Мезозойская эра была временем неудержимой экспансии позвоночных. Из палеозойских рыб лишь немногие перешли в мезозой, как это удалось роду </w:t>
                  </w:r>
                  <w:proofErr w:type="spellStart"/>
                  <w:r w:rsidRPr="001C4613">
                    <w:rPr>
                      <w:rFonts w:ascii="Arial" w:eastAsia="Times New Roman" w:hAnsi="Arial" w:cs="Arial"/>
                      <w:sz w:val="24"/>
                      <w:szCs w:val="24"/>
                      <w:lang w:eastAsia="ru-RU"/>
                    </w:rPr>
                    <w:t>Xenacanthus</w:t>
                  </w:r>
                  <w:proofErr w:type="spellEnd"/>
                  <w:r w:rsidRPr="001C4613">
                    <w:rPr>
                      <w:rFonts w:ascii="Arial" w:eastAsia="Times New Roman" w:hAnsi="Arial" w:cs="Arial"/>
                      <w:sz w:val="24"/>
                      <w:szCs w:val="24"/>
                      <w:lang w:eastAsia="ru-RU"/>
                    </w:rPr>
                    <w:t xml:space="preserve">, последнему представителю пресноводных акул палеозоя, известному из пресноводных отложений австралийского триаса. Морские акулы продолжали развиваться в течение всего мезозоя; </w:t>
                  </w:r>
                  <w:proofErr w:type="gramStart"/>
                  <w:r w:rsidRPr="001C4613">
                    <w:rPr>
                      <w:rFonts w:ascii="Arial" w:eastAsia="Times New Roman" w:hAnsi="Arial" w:cs="Arial"/>
                      <w:sz w:val="24"/>
                      <w:szCs w:val="24"/>
                      <w:lang w:eastAsia="ru-RU"/>
                    </w:rPr>
                    <w:t xml:space="preserve">большинство современных родов было представлено уже в морях мелового времени, в частности </w:t>
                  </w:r>
                  <w:proofErr w:type="spellStart"/>
                  <w:r w:rsidRPr="001C4613">
                    <w:rPr>
                      <w:rFonts w:ascii="Arial" w:eastAsia="Times New Roman" w:hAnsi="Arial" w:cs="Arial"/>
                      <w:sz w:val="24"/>
                      <w:szCs w:val="24"/>
                      <w:lang w:eastAsia="ru-RU"/>
                    </w:rPr>
                    <w:t>Carcharias</w:t>
                  </w:r>
                  <w:proofErr w:type="spellEnd"/>
                  <w:r w:rsidRPr="001C4613">
                    <w:rPr>
                      <w:rFonts w:ascii="Arial" w:eastAsia="Times New Roman" w:hAnsi="Arial" w:cs="Arial"/>
                      <w:sz w:val="24"/>
                      <w:szCs w:val="24"/>
                      <w:lang w:eastAsia="ru-RU"/>
                    </w:rPr>
                    <w:t xml:space="preserve">, </w:t>
                  </w:r>
                  <w:proofErr w:type="spellStart"/>
                  <w:r w:rsidRPr="001C4613">
                    <w:rPr>
                      <w:rFonts w:ascii="Arial" w:eastAsia="Times New Roman" w:hAnsi="Arial" w:cs="Arial"/>
                      <w:sz w:val="24"/>
                      <w:szCs w:val="24"/>
                      <w:lang w:eastAsia="ru-RU"/>
                    </w:rPr>
                    <w:t>Carcharodon</w:t>
                  </w:r>
                  <w:proofErr w:type="spellEnd"/>
                  <w:r w:rsidRPr="001C4613">
                    <w:rPr>
                      <w:rFonts w:ascii="Arial" w:eastAsia="Times New Roman" w:hAnsi="Arial" w:cs="Arial"/>
                      <w:sz w:val="24"/>
                      <w:szCs w:val="24"/>
                      <w:lang w:eastAsia="ru-RU"/>
                    </w:rPr>
                    <w:t xml:space="preserve">, </w:t>
                  </w:r>
                  <w:proofErr w:type="spellStart"/>
                  <w:r w:rsidRPr="001C4613">
                    <w:rPr>
                      <w:rFonts w:ascii="Arial" w:eastAsia="Times New Roman" w:hAnsi="Arial" w:cs="Arial"/>
                      <w:sz w:val="24"/>
                      <w:szCs w:val="24"/>
                      <w:lang w:eastAsia="ru-RU"/>
                    </w:rPr>
                    <w:t>Isurus</w:t>
                  </w:r>
                  <w:proofErr w:type="spellEnd"/>
                  <w:r w:rsidRPr="001C4613">
                    <w:rPr>
                      <w:rFonts w:ascii="Arial" w:eastAsia="Times New Roman" w:hAnsi="Arial" w:cs="Arial"/>
                      <w:sz w:val="24"/>
                      <w:szCs w:val="24"/>
                      <w:lang w:eastAsia="ru-RU"/>
                    </w:rPr>
                    <w:t xml:space="preserve"> и др. </w:t>
                  </w:r>
                  <w:proofErr w:type="spellStart"/>
                  <w:r w:rsidRPr="001C4613">
                    <w:rPr>
                      <w:rFonts w:ascii="Arial" w:eastAsia="Times New Roman" w:hAnsi="Arial" w:cs="Arial"/>
                      <w:sz w:val="24"/>
                      <w:szCs w:val="24"/>
                      <w:lang w:eastAsia="ru-RU"/>
                    </w:rPr>
                    <w:t>Лучеперые</w:t>
                  </w:r>
                  <w:proofErr w:type="spellEnd"/>
                  <w:r w:rsidRPr="001C4613">
                    <w:rPr>
                      <w:rFonts w:ascii="Arial" w:eastAsia="Times New Roman" w:hAnsi="Arial" w:cs="Arial"/>
                      <w:sz w:val="24"/>
                      <w:szCs w:val="24"/>
                      <w:lang w:eastAsia="ru-RU"/>
                    </w:rPr>
                    <w:t xml:space="preserve"> рыбы, возникшие еще в конце силура, первоначально обитали только в пресноводных водоемах, но с </w:t>
                  </w:r>
                  <w:proofErr w:type="spellStart"/>
                  <w:r w:rsidRPr="001C4613">
                    <w:rPr>
                      <w:rFonts w:ascii="Arial" w:eastAsia="Times New Roman" w:hAnsi="Arial" w:cs="Arial"/>
                      <w:sz w:val="24"/>
                      <w:szCs w:val="24"/>
                      <w:lang w:eastAsia="ru-RU"/>
                    </w:rPr>
                    <w:t>перми</w:t>
                  </w:r>
                  <w:proofErr w:type="spellEnd"/>
                  <w:r w:rsidRPr="001C4613">
                    <w:rPr>
                      <w:rFonts w:ascii="Arial" w:eastAsia="Times New Roman" w:hAnsi="Arial" w:cs="Arial"/>
                      <w:sz w:val="24"/>
                      <w:szCs w:val="24"/>
                      <w:lang w:eastAsia="ru-RU"/>
                    </w:rPr>
                    <w:t xml:space="preserve"> они начинают выходить в моря, где размножаются необычайно и с триаса и до наших дней сохраняют за собой господствующее положение.</w:t>
                  </w:r>
                  <w:proofErr w:type="gramEnd"/>
                  <w:r w:rsidRPr="001C4613">
                    <w:rPr>
                      <w:rFonts w:ascii="Arial" w:eastAsia="Times New Roman" w:hAnsi="Arial" w:cs="Arial"/>
                      <w:sz w:val="24"/>
                      <w:szCs w:val="24"/>
                      <w:lang w:eastAsia="ru-RU"/>
                    </w:rPr>
                    <w:t xml:space="preserve"> Ранее мы говорили уже о палеозойских кистеперых рыбах, из которых развились первые наземные позвоночные. Почти все они вымерли в мезозое, в меловых породах найдены лишь единичные их роды (</w:t>
                  </w:r>
                  <w:proofErr w:type="spellStart"/>
                  <w:r w:rsidRPr="001C4613">
                    <w:rPr>
                      <w:rFonts w:ascii="Arial" w:eastAsia="Times New Roman" w:hAnsi="Arial" w:cs="Arial"/>
                      <w:sz w:val="24"/>
                      <w:szCs w:val="24"/>
                      <w:lang w:eastAsia="ru-RU"/>
                    </w:rPr>
                    <w:t>Macropoma</w:t>
                  </w:r>
                  <w:proofErr w:type="spellEnd"/>
                  <w:r w:rsidRPr="001C4613">
                    <w:rPr>
                      <w:rFonts w:ascii="Arial" w:eastAsia="Times New Roman" w:hAnsi="Arial" w:cs="Arial"/>
                      <w:sz w:val="24"/>
                      <w:szCs w:val="24"/>
                      <w:lang w:eastAsia="ru-RU"/>
                    </w:rPr>
                    <w:t xml:space="preserve">, </w:t>
                  </w:r>
                  <w:proofErr w:type="spellStart"/>
                  <w:r w:rsidRPr="001C4613">
                    <w:rPr>
                      <w:rFonts w:ascii="Arial" w:eastAsia="Times New Roman" w:hAnsi="Arial" w:cs="Arial"/>
                      <w:sz w:val="24"/>
                      <w:szCs w:val="24"/>
                      <w:lang w:eastAsia="ru-RU"/>
                    </w:rPr>
                    <w:t>Mawsonia</w:t>
                  </w:r>
                  <w:proofErr w:type="spellEnd"/>
                  <w:r w:rsidRPr="001C4613">
                    <w:rPr>
                      <w:rFonts w:ascii="Arial" w:eastAsia="Times New Roman" w:hAnsi="Arial" w:cs="Arial"/>
                      <w:sz w:val="24"/>
                      <w:szCs w:val="24"/>
                      <w:lang w:eastAsia="ru-RU"/>
                    </w:rPr>
                    <w:t>). Вплоть до 1938 г. палеонтологи полагали, что кистеперые вымерли к концу мела. Но в 1938 г. произошло событие, привлекшее внимание всех специалисто</w:t>
                  </w:r>
                  <w:proofErr w:type="gramStart"/>
                  <w:r w:rsidRPr="001C4613">
                    <w:rPr>
                      <w:rFonts w:ascii="Arial" w:eastAsia="Times New Roman" w:hAnsi="Arial" w:cs="Arial"/>
                      <w:sz w:val="24"/>
                      <w:szCs w:val="24"/>
                      <w:lang w:eastAsia="ru-RU"/>
                    </w:rPr>
                    <w:t>в-</w:t>
                  </w:r>
                  <w:proofErr w:type="gramEnd"/>
                  <w:r w:rsidRPr="001C4613">
                    <w:rPr>
                      <w:rFonts w:ascii="Arial" w:eastAsia="Times New Roman" w:hAnsi="Arial" w:cs="Arial"/>
                      <w:sz w:val="24"/>
                      <w:szCs w:val="24"/>
                      <w:lang w:eastAsia="ru-RU"/>
                    </w:rPr>
                    <w:t xml:space="preserve"> палеонтологов. У южноафриканских берегов была выловлена особь неизвестного для науки вида рыб. Ученые, изучавшие эту уникальную рыбу, пришли в выводу, что она принадлежит к «вымершей» группе </w:t>
                  </w:r>
                  <w:proofErr w:type="gramStart"/>
                  <w:r w:rsidRPr="001C4613">
                    <w:rPr>
                      <w:rFonts w:ascii="Arial" w:eastAsia="Times New Roman" w:hAnsi="Arial" w:cs="Arial"/>
                      <w:sz w:val="24"/>
                      <w:szCs w:val="24"/>
                      <w:lang w:eastAsia="ru-RU"/>
                    </w:rPr>
                    <w:t>кистеперых</w:t>
                  </w:r>
                  <w:proofErr w:type="gramEnd"/>
                  <w:r w:rsidRPr="001C4613">
                    <w:rPr>
                      <w:rFonts w:ascii="Arial" w:eastAsia="Times New Roman" w:hAnsi="Arial" w:cs="Arial"/>
                      <w:sz w:val="24"/>
                      <w:szCs w:val="24"/>
                      <w:lang w:eastAsia="ru-RU"/>
                    </w:rPr>
                    <w:t xml:space="preserve"> (</w:t>
                  </w:r>
                  <w:proofErr w:type="spellStart"/>
                  <w:r w:rsidRPr="001C4613">
                    <w:rPr>
                      <w:rFonts w:ascii="Arial" w:eastAsia="Times New Roman" w:hAnsi="Arial" w:cs="Arial"/>
                      <w:sz w:val="24"/>
                      <w:szCs w:val="24"/>
                      <w:lang w:eastAsia="ru-RU"/>
                    </w:rPr>
                    <w:t>Coelacanthida</w:t>
                  </w:r>
                  <w:proofErr w:type="spellEnd"/>
                  <w:r w:rsidRPr="001C4613">
                    <w:rPr>
                      <w:rFonts w:ascii="Arial" w:eastAsia="Times New Roman" w:hAnsi="Arial" w:cs="Arial"/>
                      <w:sz w:val="24"/>
                      <w:szCs w:val="24"/>
                      <w:lang w:eastAsia="ru-RU"/>
                    </w:rPr>
                    <w:t>). До</w:t>
                  </w:r>
                  <w:r w:rsidRPr="001C4613">
                    <w:rPr>
                      <w:rFonts w:ascii="Arial" w:eastAsia="Times New Roman" w:hAnsi="Arial" w:cs="Arial"/>
                      <w:sz w:val="24"/>
                      <w:szCs w:val="24"/>
                      <w:lang w:eastAsia="ru-RU"/>
                    </w:rPr>
                    <w:br/>
                    <w:t xml:space="preserve">настоящего времени этот вид остается единственным современным представителем древних кистеперых рыб. Он получил название </w:t>
                  </w:r>
                  <w:proofErr w:type="spellStart"/>
                  <w:r w:rsidRPr="001C4613">
                    <w:rPr>
                      <w:rFonts w:ascii="Arial" w:eastAsia="Times New Roman" w:hAnsi="Arial" w:cs="Arial"/>
                      <w:sz w:val="24"/>
                      <w:szCs w:val="24"/>
                      <w:lang w:eastAsia="ru-RU"/>
                    </w:rPr>
                    <w:t>Latimeria</w:t>
                  </w:r>
                  <w:proofErr w:type="spellEnd"/>
                  <w:r w:rsidRPr="001C4613">
                    <w:rPr>
                      <w:rFonts w:ascii="Arial" w:eastAsia="Times New Roman" w:hAnsi="Arial" w:cs="Arial"/>
                      <w:sz w:val="24"/>
                      <w:szCs w:val="24"/>
                      <w:lang w:eastAsia="ru-RU"/>
                    </w:rPr>
                    <w:t xml:space="preserve"> </w:t>
                  </w:r>
                  <w:proofErr w:type="spellStart"/>
                  <w:r w:rsidRPr="001C4613">
                    <w:rPr>
                      <w:rFonts w:ascii="Arial" w:eastAsia="Times New Roman" w:hAnsi="Arial" w:cs="Arial"/>
                      <w:sz w:val="24"/>
                      <w:szCs w:val="24"/>
                      <w:lang w:eastAsia="ru-RU"/>
                    </w:rPr>
                    <w:t>chalumnae</w:t>
                  </w:r>
                  <w:proofErr w:type="spellEnd"/>
                  <w:r w:rsidRPr="001C4613">
                    <w:rPr>
                      <w:rFonts w:ascii="Arial" w:eastAsia="Times New Roman" w:hAnsi="Arial" w:cs="Arial"/>
                      <w:sz w:val="24"/>
                      <w:szCs w:val="24"/>
                      <w:lang w:eastAsia="ru-RU"/>
                    </w:rPr>
                    <w:t>. Подобные биологические феномены именуются «живыми ископаемыми».</w:t>
                  </w:r>
                </w:p>
                <w:p w:rsidR="001C4613" w:rsidRPr="001C4613" w:rsidRDefault="001C4613" w:rsidP="001C4613">
                  <w:pPr>
                    <w:spacing w:before="100" w:beforeAutospacing="1" w:after="100" w:afterAutospacing="1" w:line="240" w:lineRule="auto"/>
                    <w:rPr>
                      <w:rFonts w:ascii="Tahoma" w:eastAsia="Times New Roman" w:hAnsi="Tahoma" w:cs="Tahoma"/>
                      <w:sz w:val="17"/>
                      <w:szCs w:val="17"/>
                      <w:lang w:eastAsia="ru-RU"/>
                    </w:rPr>
                  </w:pPr>
                  <w:r w:rsidRPr="001C4613">
                    <w:rPr>
                      <w:rFonts w:ascii="Arial" w:eastAsia="Times New Roman" w:hAnsi="Arial" w:cs="Arial"/>
                      <w:b/>
                      <w:bCs/>
                      <w:sz w:val="24"/>
                      <w:szCs w:val="24"/>
                      <w:lang w:eastAsia="ru-RU"/>
                    </w:rPr>
                    <w:t>Земноводные.</w:t>
                  </w:r>
                </w:p>
                <w:p w:rsidR="001C4613" w:rsidRPr="001C4613" w:rsidRDefault="001C4613" w:rsidP="001C4613">
                  <w:pPr>
                    <w:spacing w:before="100" w:beforeAutospacing="1" w:after="100" w:afterAutospacing="1" w:line="240" w:lineRule="auto"/>
                    <w:rPr>
                      <w:rFonts w:ascii="Tahoma" w:eastAsia="Times New Roman" w:hAnsi="Tahoma" w:cs="Tahoma"/>
                      <w:sz w:val="17"/>
                      <w:szCs w:val="17"/>
                      <w:lang w:eastAsia="ru-RU"/>
                    </w:rPr>
                  </w:pPr>
                  <w:r w:rsidRPr="001C4613">
                    <w:rPr>
                      <w:rFonts w:ascii="Arial" w:eastAsia="Times New Roman" w:hAnsi="Arial" w:cs="Arial"/>
                      <w:sz w:val="24"/>
                      <w:szCs w:val="24"/>
                      <w:lang w:eastAsia="ru-RU"/>
                    </w:rPr>
                    <w:t>    В некоторых зонах триаса еще многочисленны лабиринтодонты (</w:t>
                  </w:r>
                  <w:proofErr w:type="spellStart"/>
                  <w:r w:rsidRPr="001C4613">
                    <w:rPr>
                      <w:rFonts w:ascii="Arial" w:eastAsia="Times New Roman" w:hAnsi="Arial" w:cs="Arial"/>
                      <w:sz w:val="24"/>
                      <w:szCs w:val="24"/>
                      <w:lang w:eastAsia="ru-RU"/>
                    </w:rPr>
                    <w:t>Mastodonsaurus</w:t>
                  </w:r>
                  <w:proofErr w:type="spellEnd"/>
                  <w:r w:rsidRPr="001C4613">
                    <w:rPr>
                      <w:rFonts w:ascii="Arial" w:eastAsia="Times New Roman" w:hAnsi="Arial" w:cs="Arial"/>
                      <w:sz w:val="24"/>
                      <w:szCs w:val="24"/>
                      <w:lang w:eastAsia="ru-RU"/>
                    </w:rPr>
                    <w:t xml:space="preserve">, </w:t>
                  </w:r>
                  <w:proofErr w:type="spellStart"/>
                  <w:r w:rsidRPr="001C4613">
                    <w:rPr>
                      <w:rFonts w:ascii="Arial" w:eastAsia="Times New Roman" w:hAnsi="Arial" w:cs="Arial"/>
                      <w:sz w:val="24"/>
                      <w:szCs w:val="24"/>
                      <w:lang w:eastAsia="ru-RU"/>
                    </w:rPr>
                    <w:t>Trematosaurus</w:t>
                  </w:r>
                  <w:proofErr w:type="spellEnd"/>
                  <w:r w:rsidRPr="001C4613">
                    <w:rPr>
                      <w:rFonts w:ascii="Arial" w:eastAsia="Times New Roman" w:hAnsi="Arial" w:cs="Arial"/>
                      <w:sz w:val="24"/>
                      <w:szCs w:val="24"/>
                      <w:lang w:eastAsia="ru-RU"/>
                    </w:rPr>
                    <w:t xml:space="preserve"> и др.). К концу триаса эти «панцирные» земноводные исчезают с лица земли, но некоторые из них, по-видимому, дали начало предкам современных лягушек. Речь идет о роде </w:t>
                  </w:r>
                  <w:proofErr w:type="spellStart"/>
                  <w:r w:rsidRPr="001C4613">
                    <w:rPr>
                      <w:rFonts w:ascii="Arial" w:eastAsia="Times New Roman" w:hAnsi="Arial" w:cs="Arial"/>
                      <w:sz w:val="24"/>
                      <w:szCs w:val="24"/>
                      <w:lang w:eastAsia="ru-RU"/>
                    </w:rPr>
                    <w:t>Triadobatrachus</w:t>
                  </w:r>
                  <w:proofErr w:type="spellEnd"/>
                  <w:r w:rsidRPr="001C4613">
                    <w:rPr>
                      <w:rFonts w:ascii="Arial" w:eastAsia="Times New Roman" w:hAnsi="Arial" w:cs="Arial"/>
                      <w:sz w:val="24"/>
                      <w:szCs w:val="24"/>
                      <w:lang w:eastAsia="ru-RU"/>
                    </w:rPr>
                    <w:t>; до настоящего времени найден только один неполный скелет этого животного на севере Мадагаскара. В юре уже встречаются настоящие бесхвостые земноводные</w:t>
                  </w:r>
                  <w:r w:rsidRPr="001C4613">
                    <w:rPr>
                      <w:rFonts w:ascii="Arial" w:eastAsia="Times New Roman" w:hAnsi="Arial" w:cs="Arial"/>
                      <w:sz w:val="24"/>
                      <w:szCs w:val="24"/>
                      <w:lang w:eastAsia="ru-RU"/>
                    </w:rPr>
                    <w:br/>
                    <w:t xml:space="preserve">— </w:t>
                  </w:r>
                  <w:proofErr w:type="spellStart"/>
                  <w:r w:rsidRPr="001C4613">
                    <w:rPr>
                      <w:rFonts w:ascii="Arial" w:eastAsia="Times New Roman" w:hAnsi="Arial" w:cs="Arial"/>
                      <w:sz w:val="24"/>
                      <w:szCs w:val="24"/>
                      <w:lang w:eastAsia="ru-RU"/>
                    </w:rPr>
                    <w:t>Anura</w:t>
                  </w:r>
                  <w:proofErr w:type="spellEnd"/>
                  <w:r w:rsidRPr="001C4613">
                    <w:rPr>
                      <w:rFonts w:ascii="Arial" w:eastAsia="Times New Roman" w:hAnsi="Arial" w:cs="Arial"/>
                      <w:sz w:val="24"/>
                      <w:szCs w:val="24"/>
                      <w:lang w:eastAsia="ru-RU"/>
                    </w:rPr>
                    <w:t xml:space="preserve"> (лягушки): </w:t>
                  </w:r>
                  <w:proofErr w:type="spellStart"/>
                  <w:r w:rsidRPr="001C4613">
                    <w:rPr>
                      <w:rFonts w:ascii="Arial" w:eastAsia="Times New Roman" w:hAnsi="Arial" w:cs="Arial"/>
                      <w:sz w:val="24"/>
                      <w:szCs w:val="24"/>
                      <w:lang w:eastAsia="ru-RU"/>
                    </w:rPr>
                    <w:t>Neusibatrachus</w:t>
                  </w:r>
                  <w:proofErr w:type="spellEnd"/>
                  <w:r w:rsidRPr="001C4613">
                    <w:rPr>
                      <w:rFonts w:ascii="Arial" w:eastAsia="Times New Roman" w:hAnsi="Arial" w:cs="Arial"/>
                      <w:sz w:val="24"/>
                      <w:szCs w:val="24"/>
                      <w:lang w:eastAsia="ru-RU"/>
                    </w:rPr>
                    <w:t xml:space="preserve"> и </w:t>
                  </w:r>
                  <w:proofErr w:type="spellStart"/>
                  <w:r w:rsidRPr="001C4613">
                    <w:rPr>
                      <w:rFonts w:ascii="Arial" w:eastAsia="Times New Roman" w:hAnsi="Arial" w:cs="Arial"/>
                      <w:sz w:val="24"/>
                      <w:szCs w:val="24"/>
                      <w:lang w:eastAsia="ru-RU"/>
                    </w:rPr>
                    <w:t>Eodiscoglossus</w:t>
                  </w:r>
                  <w:proofErr w:type="spellEnd"/>
                  <w:r w:rsidRPr="001C4613">
                    <w:rPr>
                      <w:rFonts w:ascii="Arial" w:eastAsia="Times New Roman" w:hAnsi="Arial" w:cs="Arial"/>
                      <w:sz w:val="24"/>
                      <w:szCs w:val="24"/>
                      <w:lang w:eastAsia="ru-RU"/>
                    </w:rPr>
                    <w:t xml:space="preserve"> в Испании, </w:t>
                  </w:r>
                  <w:proofErr w:type="spellStart"/>
                  <w:r w:rsidRPr="001C4613">
                    <w:rPr>
                      <w:rFonts w:ascii="Arial" w:eastAsia="Times New Roman" w:hAnsi="Arial" w:cs="Arial"/>
                      <w:sz w:val="24"/>
                      <w:szCs w:val="24"/>
                      <w:lang w:eastAsia="ru-RU"/>
                    </w:rPr>
                    <w:t>Notobatrachus</w:t>
                  </w:r>
                  <w:proofErr w:type="spellEnd"/>
                  <w:r w:rsidRPr="001C4613">
                    <w:rPr>
                      <w:rFonts w:ascii="Arial" w:eastAsia="Times New Roman" w:hAnsi="Arial" w:cs="Arial"/>
                      <w:sz w:val="24"/>
                      <w:szCs w:val="24"/>
                      <w:lang w:eastAsia="ru-RU"/>
                    </w:rPr>
                    <w:t xml:space="preserve"> и </w:t>
                  </w:r>
                  <w:proofErr w:type="spellStart"/>
                  <w:r w:rsidRPr="001C4613">
                    <w:rPr>
                      <w:rFonts w:ascii="Arial" w:eastAsia="Times New Roman" w:hAnsi="Arial" w:cs="Arial"/>
                      <w:sz w:val="24"/>
                      <w:szCs w:val="24"/>
                      <w:lang w:eastAsia="ru-RU"/>
                    </w:rPr>
                    <w:t>Vieraella</w:t>
                  </w:r>
                  <w:proofErr w:type="spellEnd"/>
                  <w:r w:rsidRPr="001C4613">
                    <w:rPr>
                      <w:rFonts w:ascii="Arial" w:eastAsia="Times New Roman" w:hAnsi="Arial" w:cs="Arial"/>
                      <w:sz w:val="24"/>
                      <w:szCs w:val="24"/>
                      <w:lang w:eastAsia="ru-RU"/>
                    </w:rPr>
                    <w:t xml:space="preserve"> в Южной Америке. В мелу развитие бесхвостых амфибий ускоряется, но наибольшего разнообразия они достигают в третичном периоде и ныне. В юре появляются и первые хвостатые земноводные (</w:t>
                  </w:r>
                  <w:proofErr w:type="spellStart"/>
                  <w:r w:rsidRPr="001C4613">
                    <w:rPr>
                      <w:rFonts w:ascii="Arial" w:eastAsia="Times New Roman" w:hAnsi="Arial" w:cs="Arial"/>
                      <w:sz w:val="24"/>
                      <w:szCs w:val="24"/>
                      <w:lang w:eastAsia="ru-RU"/>
                    </w:rPr>
                    <w:t>Urodela</w:t>
                  </w:r>
                  <w:proofErr w:type="spellEnd"/>
                  <w:r w:rsidRPr="001C4613">
                    <w:rPr>
                      <w:rFonts w:ascii="Arial" w:eastAsia="Times New Roman" w:hAnsi="Arial" w:cs="Arial"/>
                      <w:sz w:val="24"/>
                      <w:szCs w:val="24"/>
                      <w:lang w:eastAsia="ru-RU"/>
                    </w:rPr>
                    <w:t xml:space="preserve">), к которым принадлежат современные тритоны и саламандры. Только в мелу их находки становятся более </w:t>
                  </w:r>
                  <w:r w:rsidRPr="001C4613">
                    <w:rPr>
                      <w:rFonts w:ascii="Arial" w:eastAsia="Times New Roman" w:hAnsi="Arial" w:cs="Arial"/>
                      <w:sz w:val="24"/>
                      <w:szCs w:val="24"/>
                      <w:lang w:eastAsia="ru-RU"/>
                    </w:rPr>
                    <w:lastRenderedPageBreak/>
                    <w:t>обычными, расцвета же группа достигла лишь в кайнозое.</w:t>
                  </w:r>
                </w:p>
                <w:p w:rsidR="001C4613" w:rsidRPr="001C4613" w:rsidRDefault="001C4613" w:rsidP="001C4613">
                  <w:pPr>
                    <w:spacing w:before="100" w:beforeAutospacing="1" w:after="100" w:afterAutospacing="1" w:line="240" w:lineRule="auto"/>
                    <w:rPr>
                      <w:rFonts w:ascii="Tahoma" w:eastAsia="Times New Roman" w:hAnsi="Tahoma" w:cs="Tahoma"/>
                      <w:sz w:val="17"/>
                      <w:szCs w:val="17"/>
                      <w:lang w:eastAsia="ru-RU"/>
                    </w:rPr>
                  </w:pPr>
                  <w:r w:rsidRPr="001C4613">
                    <w:rPr>
                      <w:rFonts w:ascii="Arial" w:eastAsia="Times New Roman" w:hAnsi="Arial" w:cs="Arial"/>
                      <w:b/>
                      <w:bCs/>
                      <w:sz w:val="24"/>
                      <w:szCs w:val="24"/>
                      <w:lang w:eastAsia="ru-RU"/>
                    </w:rPr>
                    <w:t>Первые птицы.</w:t>
                  </w:r>
                </w:p>
                <w:p w:rsidR="001C4613" w:rsidRPr="001C4613" w:rsidRDefault="001C4613" w:rsidP="001C4613">
                  <w:pPr>
                    <w:spacing w:before="100" w:beforeAutospacing="1" w:after="100" w:afterAutospacing="1" w:line="240" w:lineRule="auto"/>
                    <w:rPr>
                      <w:rFonts w:ascii="Tahoma" w:eastAsia="Times New Roman" w:hAnsi="Tahoma" w:cs="Tahoma"/>
                      <w:sz w:val="17"/>
                      <w:szCs w:val="17"/>
                      <w:lang w:eastAsia="ru-RU"/>
                    </w:rPr>
                  </w:pPr>
                  <w:r w:rsidRPr="001C4613">
                    <w:rPr>
                      <w:rFonts w:ascii="Arial" w:eastAsia="Times New Roman" w:hAnsi="Arial" w:cs="Arial"/>
                      <w:sz w:val="24"/>
                      <w:szCs w:val="24"/>
                      <w:lang w:eastAsia="ru-RU"/>
                    </w:rPr>
                    <w:t>     Представители класса птиц (</w:t>
                  </w:r>
                  <w:proofErr w:type="spellStart"/>
                  <w:r w:rsidRPr="001C4613">
                    <w:rPr>
                      <w:rFonts w:ascii="Arial" w:eastAsia="Times New Roman" w:hAnsi="Arial" w:cs="Arial"/>
                      <w:sz w:val="24"/>
                      <w:szCs w:val="24"/>
                      <w:lang w:eastAsia="ru-RU"/>
                    </w:rPr>
                    <w:t>Aves</w:t>
                  </w:r>
                  <w:proofErr w:type="spellEnd"/>
                  <w:r w:rsidRPr="001C4613">
                    <w:rPr>
                      <w:rFonts w:ascii="Arial" w:eastAsia="Times New Roman" w:hAnsi="Arial" w:cs="Arial"/>
                      <w:sz w:val="24"/>
                      <w:szCs w:val="24"/>
                      <w:lang w:eastAsia="ru-RU"/>
                    </w:rPr>
                    <w:t xml:space="preserve">) впервые появляются в юрских отложениях. </w:t>
                  </w:r>
                  <w:proofErr w:type="gramStart"/>
                  <w:r w:rsidRPr="001C4613">
                    <w:rPr>
                      <w:rFonts w:ascii="Arial" w:eastAsia="Times New Roman" w:hAnsi="Arial" w:cs="Arial"/>
                      <w:sz w:val="24"/>
                      <w:szCs w:val="24"/>
                      <w:lang w:eastAsia="ru-RU"/>
                    </w:rPr>
                    <w:t>Остатки археоптерикса</w:t>
                  </w:r>
                  <w:proofErr w:type="gramEnd"/>
                  <w:r w:rsidRPr="001C4613">
                    <w:rPr>
                      <w:rFonts w:ascii="Arial" w:eastAsia="Times New Roman" w:hAnsi="Arial" w:cs="Arial"/>
                      <w:sz w:val="24"/>
                      <w:szCs w:val="24"/>
                      <w:lang w:eastAsia="ru-RU"/>
                    </w:rPr>
                    <w:t xml:space="preserve"> (</w:t>
                  </w:r>
                  <w:proofErr w:type="spellStart"/>
                  <w:r w:rsidRPr="001C4613">
                    <w:rPr>
                      <w:rFonts w:ascii="Arial" w:eastAsia="Times New Roman" w:hAnsi="Arial" w:cs="Arial"/>
                      <w:sz w:val="24"/>
                      <w:szCs w:val="24"/>
                      <w:lang w:eastAsia="ru-RU"/>
                    </w:rPr>
                    <w:t>Archaeopteryx</w:t>
                  </w:r>
                  <w:proofErr w:type="spellEnd"/>
                  <w:r w:rsidRPr="001C4613">
                    <w:rPr>
                      <w:rFonts w:ascii="Arial" w:eastAsia="Times New Roman" w:hAnsi="Arial" w:cs="Arial"/>
                      <w:sz w:val="24"/>
                      <w:szCs w:val="24"/>
                      <w:lang w:eastAsia="ru-RU"/>
                    </w:rPr>
                    <w:t xml:space="preserve">), широко известной и пока единственной известной </w:t>
                  </w:r>
                  <w:proofErr w:type="spellStart"/>
                  <w:r w:rsidRPr="001C4613">
                    <w:rPr>
                      <w:rFonts w:ascii="Arial" w:eastAsia="Times New Roman" w:hAnsi="Arial" w:cs="Arial"/>
                      <w:sz w:val="24"/>
                      <w:szCs w:val="24"/>
                      <w:lang w:eastAsia="ru-RU"/>
                    </w:rPr>
                    <w:t>первоптицы</w:t>
                  </w:r>
                  <w:proofErr w:type="spellEnd"/>
                  <w:r w:rsidRPr="001C4613">
                    <w:rPr>
                      <w:rFonts w:ascii="Arial" w:eastAsia="Times New Roman" w:hAnsi="Arial" w:cs="Arial"/>
                      <w:sz w:val="24"/>
                      <w:szCs w:val="24"/>
                      <w:lang w:eastAsia="ru-RU"/>
                    </w:rPr>
                    <w:t xml:space="preserve">, были найдены в литографских сланцах верхней юры, близ баварского города </w:t>
                  </w:r>
                  <w:proofErr w:type="spellStart"/>
                  <w:r w:rsidRPr="001C4613">
                    <w:rPr>
                      <w:rFonts w:ascii="Arial" w:eastAsia="Times New Roman" w:hAnsi="Arial" w:cs="Arial"/>
                      <w:sz w:val="24"/>
                      <w:szCs w:val="24"/>
                      <w:lang w:eastAsia="ru-RU"/>
                    </w:rPr>
                    <w:t>Золнхофена</w:t>
                  </w:r>
                  <w:proofErr w:type="spellEnd"/>
                  <w:r w:rsidRPr="001C4613">
                    <w:rPr>
                      <w:rFonts w:ascii="Arial" w:eastAsia="Times New Roman" w:hAnsi="Arial" w:cs="Arial"/>
                      <w:sz w:val="24"/>
                      <w:szCs w:val="24"/>
                      <w:lang w:eastAsia="ru-RU"/>
                    </w:rPr>
                    <w:t xml:space="preserve"> (ФРГ). В меловой период эволюция птиц шла быстрыми темпами; характерными для этого времени родами были ихтиорнис (</w:t>
                  </w:r>
                  <w:proofErr w:type="spellStart"/>
                  <w:r w:rsidRPr="001C4613">
                    <w:rPr>
                      <w:rFonts w:ascii="Arial" w:eastAsia="Times New Roman" w:hAnsi="Arial" w:cs="Arial"/>
                      <w:sz w:val="24"/>
                      <w:szCs w:val="24"/>
                      <w:lang w:eastAsia="ru-RU"/>
                    </w:rPr>
                    <w:t>Ichthyornis</w:t>
                  </w:r>
                  <w:proofErr w:type="spellEnd"/>
                  <w:r w:rsidRPr="001C4613">
                    <w:rPr>
                      <w:rFonts w:ascii="Arial" w:eastAsia="Times New Roman" w:hAnsi="Arial" w:cs="Arial"/>
                      <w:sz w:val="24"/>
                      <w:szCs w:val="24"/>
                      <w:lang w:eastAsia="ru-RU"/>
                    </w:rPr>
                    <w:t xml:space="preserve">) и </w:t>
                  </w:r>
                  <w:proofErr w:type="spellStart"/>
                  <w:r w:rsidRPr="001C4613">
                    <w:rPr>
                      <w:rFonts w:ascii="Arial" w:eastAsia="Times New Roman" w:hAnsi="Arial" w:cs="Arial"/>
                      <w:sz w:val="24"/>
                      <w:szCs w:val="24"/>
                      <w:lang w:eastAsia="ru-RU"/>
                    </w:rPr>
                    <w:t>гесперорнис</w:t>
                  </w:r>
                  <w:proofErr w:type="spellEnd"/>
                  <w:r w:rsidRPr="001C4613">
                    <w:rPr>
                      <w:rFonts w:ascii="Arial" w:eastAsia="Times New Roman" w:hAnsi="Arial" w:cs="Arial"/>
                      <w:sz w:val="24"/>
                      <w:szCs w:val="24"/>
                      <w:lang w:eastAsia="ru-RU"/>
                    </w:rPr>
                    <w:t xml:space="preserve"> (</w:t>
                  </w:r>
                  <w:proofErr w:type="spellStart"/>
                  <w:r w:rsidRPr="001C4613">
                    <w:rPr>
                      <w:rFonts w:ascii="Arial" w:eastAsia="Times New Roman" w:hAnsi="Arial" w:cs="Arial"/>
                      <w:sz w:val="24"/>
                      <w:szCs w:val="24"/>
                      <w:lang w:eastAsia="ru-RU"/>
                    </w:rPr>
                    <w:t>Hesperornis</w:t>
                  </w:r>
                  <w:proofErr w:type="spellEnd"/>
                  <w:r w:rsidRPr="001C4613">
                    <w:rPr>
                      <w:rFonts w:ascii="Arial" w:eastAsia="Times New Roman" w:hAnsi="Arial" w:cs="Arial"/>
                      <w:sz w:val="24"/>
                      <w:szCs w:val="24"/>
                      <w:lang w:eastAsia="ru-RU"/>
                    </w:rPr>
                    <w:t xml:space="preserve">), еще обладавшие </w:t>
                  </w:r>
                  <w:proofErr w:type="spellStart"/>
                  <w:r w:rsidRPr="001C4613">
                    <w:rPr>
                      <w:rFonts w:ascii="Arial" w:eastAsia="Times New Roman" w:hAnsi="Arial" w:cs="Arial"/>
                      <w:sz w:val="24"/>
                      <w:szCs w:val="24"/>
                      <w:lang w:eastAsia="ru-RU"/>
                    </w:rPr>
                    <w:t>озубленными</w:t>
                  </w:r>
                  <w:proofErr w:type="spellEnd"/>
                  <w:r w:rsidRPr="001C4613">
                    <w:rPr>
                      <w:rFonts w:ascii="Arial" w:eastAsia="Times New Roman" w:hAnsi="Arial" w:cs="Arial"/>
                      <w:sz w:val="24"/>
                      <w:szCs w:val="24"/>
                      <w:lang w:eastAsia="ru-RU"/>
                    </w:rPr>
                    <w:t xml:space="preserve"> челюстями.</w:t>
                  </w:r>
                </w:p>
                <w:p w:rsidR="001C4613" w:rsidRPr="001C4613" w:rsidRDefault="001C4613" w:rsidP="001C4613">
                  <w:pPr>
                    <w:spacing w:before="100" w:beforeAutospacing="1" w:after="100" w:afterAutospacing="1" w:line="240" w:lineRule="auto"/>
                    <w:rPr>
                      <w:rFonts w:ascii="Tahoma" w:eastAsia="Times New Roman" w:hAnsi="Tahoma" w:cs="Tahoma"/>
                      <w:sz w:val="17"/>
                      <w:szCs w:val="17"/>
                      <w:lang w:eastAsia="ru-RU"/>
                    </w:rPr>
                  </w:pPr>
                  <w:r w:rsidRPr="001C4613">
                    <w:rPr>
                      <w:rFonts w:ascii="Arial" w:eastAsia="Times New Roman" w:hAnsi="Arial" w:cs="Arial"/>
                      <w:b/>
                      <w:bCs/>
                      <w:sz w:val="24"/>
                      <w:szCs w:val="24"/>
                      <w:lang w:eastAsia="ru-RU"/>
                    </w:rPr>
                    <w:t>Первые млекопитающие.</w:t>
                  </w:r>
                </w:p>
                <w:p w:rsidR="001C4613" w:rsidRPr="001C4613" w:rsidRDefault="001C4613" w:rsidP="001C4613">
                  <w:pPr>
                    <w:spacing w:before="100" w:beforeAutospacing="1" w:after="100" w:afterAutospacing="1" w:line="240" w:lineRule="auto"/>
                    <w:rPr>
                      <w:rFonts w:ascii="Tahoma" w:eastAsia="Times New Roman" w:hAnsi="Tahoma" w:cs="Tahoma"/>
                      <w:sz w:val="17"/>
                      <w:szCs w:val="17"/>
                      <w:lang w:eastAsia="ru-RU"/>
                    </w:rPr>
                  </w:pPr>
                  <w:r w:rsidRPr="001C4613">
                    <w:rPr>
                      <w:rFonts w:ascii="Arial" w:eastAsia="Times New Roman" w:hAnsi="Arial" w:cs="Arial"/>
                      <w:sz w:val="24"/>
                      <w:szCs w:val="24"/>
                      <w:lang w:eastAsia="ru-RU"/>
                    </w:rPr>
                    <w:t>    Первые млекопитающие (</w:t>
                  </w:r>
                  <w:proofErr w:type="spellStart"/>
                  <w:r w:rsidRPr="001C4613">
                    <w:rPr>
                      <w:rFonts w:ascii="Arial" w:eastAsia="Times New Roman" w:hAnsi="Arial" w:cs="Arial"/>
                      <w:sz w:val="24"/>
                      <w:szCs w:val="24"/>
                      <w:lang w:eastAsia="ru-RU"/>
                    </w:rPr>
                    <w:t>Mammalia</w:t>
                  </w:r>
                  <w:proofErr w:type="spellEnd"/>
                  <w:r w:rsidRPr="001C4613">
                    <w:rPr>
                      <w:rFonts w:ascii="Arial" w:eastAsia="Times New Roman" w:hAnsi="Arial" w:cs="Arial"/>
                      <w:sz w:val="24"/>
                      <w:szCs w:val="24"/>
                      <w:lang w:eastAsia="ru-RU"/>
                    </w:rPr>
                    <w:t xml:space="preserve">), скромные зверьки, размерами не превышающие мышь, произошли от звероподобных пресмыкающихся в позднем триасе. В течение всего мезозоя они оставались немногочисленными и к концу эры первоначальные роды в основном вымерли. Самой древней группой млекопитающих были </w:t>
                  </w:r>
                  <w:proofErr w:type="spellStart"/>
                  <w:r w:rsidRPr="001C4613">
                    <w:rPr>
                      <w:rFonts w:ascii="Arial" w:eastAsia="Times New Roman" w:hAnsi="Arial" w:cs="Arial"/>
                      <w:sz w:val="24"/>
                      <w:szCs w:val="24"/>
                      <w:lang w:eastAsia="ru-RU"/>
                    </w:rPr>
                    <w:t>триконодонты</w:t>
                  </w:r>
                  <w:proofErr w:type="spellEnd"/>
                  <w:r w:rsidRPr="001C4613">
                    <w:rPr>
                      <w:rFonts w:ascii="Arial" w:eastAsia="Times New Roman" w:hAnsi="Arial" w:cs="Arial"/>
                      <w:sz w:val="24"/>
                      <w:szCs w:val="24"/>
                      <w:lang w:eastAsia="ru-RU"/>
                    </w:rPr>
                    <w:t xml:space="preserve"> (</w:t>
                  </w:r>
                  <w:proofErr w:type="spellStart"/>
                  <w:r w:rsidRPr="001C4613">
                    <w:rPr>
                      <w:rFonts w:ascii="Arial" w:eastAsia="Times New Roman" w:hAnsi="Arial" w:cs="Arial"/>
                      <w:sz w:val="24"/>
                      <w:szCs w:val="24"/>
                      <w:lang w:eastAsia="ru-RU"/>
                    </w:rPr>
                    <w:t>Triconodonta</w:t>
                  </w:r>
                  <w:proofErr w:type="spellEnd"/>
                  <w:r w:rsidRPr="001C4613">
                    <w:rPr>
                      <w:rFonts w:ascii="Arial" w:eastAsia="Times New Roman" w:hAnsi="Arial" w:cs="Arial"/>
                      <w:sz w:val="24"/>
                      <w:szCs w:val="24"/>
                      <w:lang w:eastAsia="ru-RU"/>
                    </w:rPr>
                    <w:t xml:space="preserve">), к которым принадлежит и наиболее известный из триасовых млекопитающих </w:t>
                  </w:r>
                  <w:proofErr w:type="spellStart"/>
                  <w:r w:rsidRPr="001C4613">
                    <w:rPr>
                      <w:rFonts w:ascii="Arial" w:eastAsia="Times New Roman" w:hAnsi="Arial" w:cs="Arial"/>
                      <w:sz w:val="24"/>
                      <w:szCs w:val="24"/>
                      <w:lang w:eastAsia="ru-RU"/>
                    </w:rPr>
                    <w:t>Morganucodon</w:t>
                  </w:r>
                  <w:proofErr w:type="spellEnd"/>
                  <w:r w:rsidRPr="001C4613">
                    <w:rPr>
                      <w:rFonts w:ascii="Arial" w:eastAsia="Times New Roman" w:hAnsi="Arial" w:cs="Arial"/>
                      <w:sz w:val="24"/>
                      <w:szCs w:val="24"/>
                      <w:lang w:eastAsia="ru-RU"/>
                    </w:rPr>
                    <w:t>. В юрском периоде появляется ряд новых групп млекопитающих.</w:t>
                  </w:r>
                  <w:r w:rsidRPr="001C4613">
                    <w:rPr>
                      <w:rFonts w:ascii="Arial" w:eastAsia="Times New Roman" w:hAnsi="Arial" w:cs="Arial"/>
                      <w:sz w:val="24"/>
                      <w:szCs w:val="24"/>
                      <w:lang w:eastAsia="ru-RU"/>
                    </w:rPr>
                    <w:br/>
                    <w:t>    Из всех названных групп мезозой пережили лишь немногие, последние из которых вымирают в эоцене. Предками основных групп современных млекопитающих - сумчатых (</w:t>
                  </w:r>
                  <w:proofErr w:type="spellStart"/>
                  <w:r w:rsidRPr="001C4613">
                    <w:rPr>
                      <w:rFonts w:ascii="Arial" w:eastAsia="Times New Roman" w:hAnsi="Arial" w:cs="Arial"/>
                      <w:sz w:val="24"/>
                      <w:szCs w:val="24"/>
                      <w:lang w:eastAsia="ru-RU"/>
                    </w:rPr>
                    <w:t>Marsupialia</w:t>
                  </w:r>
                  <w:proofErr w:type="spellEnd"/>
                  <w:r w:rsidRPr="001C4613">
                    <w:rPr>
                      <w:rFonts w:ascii="Arial" w:eastAsia="Times New Roman" w:hAnsi="Arial" w:cs="Arial"/>
                      <w:sz w:val="24"/>
                      <w:szCs w:val="24"/>
                      <w:lang w:eastAsia="ru-RU"/>
                    </w:rPr>
                    <w:t>) и плацентарных (</w:t>
                  </w:r>
                  <w:proofErr w:type="spellStart"/>
                  <w:r w:rsidRPr="001C4613">
                    <w:rPr>
                      <w:rFonts w:ascii="Arial" w:eastAsia="Times New Roman" w:hAnsi="Arial" w:cs="Arial"/>
                      <w:sz w:val="24"/>
                      <w:szCs w:val="24"/>
                      <w:lang w:eastAsia="ru-RU"/>
                    </w:rPr>
                    <w:t>Placentalid</w:t>
                  </w:r>
                  <w:proofErr w:type="spellEnd"/>
                  <w:r w:rsidRPr="001C4613">
                    <w:rPr>
                      <w:rFonts w:ascii="Arial" w:eastAsia="Times New Roman" w:hAnsi="Arial" w:cs="Arial"/>
                      <w:sz w:val="24"/>
                      <w:szCs w:val="24"/>
                      <w:lang w:eastAsia="ru-RU"/>
                    </w:rPr>
                    <w:t xml:space="preserve">) были </w:t>
                  </w:r>
                  <w:proofErr w:type="spellStart"/>
                  <w:r w:rsidRPr="001C4613">
                    <w:rPr>
                      <w:rFonts w:ascii="Arial" w:eastAsia="Times New Roman" w:hAnsi="Arial" w:cs="Arial"/>
                      <w:sz w:val="24"/>
                      <w:szCs w:val="24"/>
                      <w:lang w:eastAsia="ru-RU"/>
                    </w:rPr>
                    <w:t>Eupantotheria</w:t>
                  </w:r>
                  <w:proofErr w:type="spellEnd"/>
                  <w:r w:rsidRPr="001C4613">
                    <w:rPr>
                      <w:rFonts w:ascii="Arial" w:eastAsia="Times New Roman" w:hAnsi="Arial" w:cs="Arial"/>
                      <w:sz w:val="24"/>
                      <w:szCs w:val="24"/>
                      <w:lang w:eastAsia="ru-RU"/>
                    </w:rPr>
                    <w:t xml:space="preserve">. Как </w:t>
                  </w:r>
                  <w:proofErr w:type="gramStart"/>
                  <w:r w:rsidRPr="001C4613">
                    <w:rPr>
                      <w:rFonts w:ascii="Arial" w:eastAsia="Times New Roman" w:hAnsi="Arial" w:cs="Arial"/>
                      <w:sz w:val="24"/>
                      <w:szCs w:val="24"/>
                      <w:lang w:eastAsia="ru-RU"/>
                    </w:rPr>
                    <w:t>сумчатые</w:t>
                  </w:r>
                  <w:proofErr w:type="gramEnd"/>
                  <w:r w:rsidRPr="001C4613">
                    <w:rPr>
                      <w:rFonts w:ascii="Arial" w:eastAsia="Times New Roman" w:hAnsi="Arial" w:cs="Arial"/>
                      <w:sz w:val="24"/>
                      <w:szCs w:val="24"/>
                      <w:lang w:eastAsia="ru-RU"/>
                    </w:rPr>
                    <w:t xml:space="preserve">, так и плацентарные появились в конце мелового периода. Наиболее древней группой </w:t>
                  </w:r>
                  <w:proofErr w:type="gramStart"/>
                  <w:r w:rsidRPr="001C4613">
                    <w:rPr>
                      <w:rFonts w:ascii="Arial" w:eastAsia="Times New Roman" w:hAnsi="Arial" w:cs="Arial"/>
                      <w:sz w:val="24"/>
                      <w:szCs w:val="24"/>
                      <w:lang w:eastAsia="ru-RU"/>
                    </w:rPr>
                    <w:t>плацентарных</w:t>
                  </w:r>
                  <w:proofErr w:type="gramEnd"/>
                  <w:r w:rsidRPr="001C4613">
                    <w:rPr>
                      <w:rFonts w:ascii="Arial" w:eastAsia="Times New Roman" w:hAnsi="Arial" w:cs="Arial"/>
                      <w:sz w:val="24"/>
                      <w:szCs w:val="24"/>
                      <w:lang w:eastAsia="ru-RU"/>
                    </w:rPr>
                    <w:t xml:space="preserve"> являются насекомоядные (</w:t>
                  </w:r>
                  <w:proofErr w:type="spellStart"/>
                  <w:r w:rsidRPr="001C4613">
                    <w:rPr>
                      <w:rFonts w:ascii="Arial" w:eastAsia="Times New Roman" w:hAnsi="Arial" w:cs="Arial"/>
                      <w:sz w:val="24"/>
                      <w:szCs w:val="24"/>
                      <w:lang w:eastAsia="ru-RU"/>
                    </w:rPr>
                    <w:t>Insectivora</w:t>
                  </w:r>
                  <w:proofErr w:type="spellEnd"/>
                  <w:r w:rsidRPr="001C4613">
                    <w:rPr>
                      <w:rFonts w:ascii="Arial" w:eastAsia="Times New Roman" w:hAnsi="Arial" w:cs="Arial"/>
                      <w:sz w:val="24"/>
                      <w:szCs w:val="24"/>
                      <w:lang w:eastAsia="ru-RU"/>
                    </w:rPr>
                    <w:t>), сохранившиеся и в наше время. Мощные тектонические процессы альпийской складчатости, воздвигнувшие новые горные хребты и изменившие очертания континентов, в корне изменили географическую и климатическую обстановку. Почти все мезозойские группы животного и растительного царства отступают, вымирают, исчезают; на развалинах старого возникает новый мир, мир кайнозойской эры, в которой жизнь получает новый толчок к развитию и, в конце концов, формируются ныне живущие виды организмов.</w:t>
                  </w:r>
                </w:p>
                <w:p w:rsidR="001C4613" w:rsidRPr="001C4613" w:rsidRDefault="001C4613" w:rsidP="001C4613">
                  <w:pPr>
                    <w:spacing w:before="100" w:beforeAutospacing="1" w:after="100" w:afterAutospacing="1" w:line="240" w:lineRule="auto"/>
                    <w:rPr>
                      <w:rFonts w:ascii="Tahoma" w:eastAsia="Times New Roman" w:hAnsi="Tahoma" w:cs="Tahoma"/>
                      <w:sz w:val="17"/>
                      <w:szCs w:val="17"/>
                      <w:lang w:eastAsia="ru-RU"/>
                    </w:rPr>
                  </w:pPr>
                  <w:r w:rsidRPr="001C4613">
                    <w:rPr>
                      <w:rFonts w:ascii="Tahoma" w:eastAsia="Times New Roman" w:hAnsi="Tahoma" w:cs="Tahoma"/>
                      <w:sz w:val="17"/>
                      <w:szCs w:val="17"/>
                      <w:lang w:eastAsia="ru-RU"/>
                    </w:rPr>
                    <w:t> </w:t>
                  </w:r>
                </w:p>
                <w:p w:rsidR="001C4613" w:rsidRPr="001C4613" w:rsidRDefault="001C4613" w:rsidP="001C4613">
                  <w:pPr>
                    <w:spacing w:after="0" w:line="240" w:lineRule="auto"/>
                    <w:jc w:val="center"/>
                    <w:rPr>
                      <w:rFonts w:ascii="Tahoma" w:eastAsia="Times New Roman" w:hAnsi="Tahoma" w:cs="Tahoma"/>
                      <w:sz w:val="17"/>
                      <w:szCs w:val="17"/>
                      <w:lang w:eastAsia="ru-RU"/>
                    </w:rPr>
                  </w:pPr>
                </w:p>
              </w:tc>
            </w:tr>
          </w:tbl>
          <w:p w:rsidR="001C4613" w:rsidRPr="001C4613" w:rsidRDefault="001C4613" w:rsidP="001C4613">
            <w:pPr>
              <w:spacing w:before="100" w:beforeAutospacing="1" w:after="100" w:afterAutospacing="1" w:line="240" w:lineRule="auto"/>
              <w:rPr>
                <w:rFonts w:ascii="Tahoma" w:eastAsia="Times New Roman" w:hAnsi="Tahoma" w:cs="Tahoma"/>
                <w:sz w:val="17"/>
                <w:szCs w:val="17"/>
                <w:lang w:eastAsia="ru-RU"/>
              </w:rPr>
            </w:pPr>
            <w:r w:rsidRPr="001C4613">
              <w:rPr>
                <w:rFonts w:ascii="Tahoma" w:eastAsia="Times New Roman" w:hAnsi="Tahoma" w:cs="Tahoma"/>
                <w:sz w:val="17"/>
                <w:szCs w:val="17"/>
                <w:lang w:eastAsia="ru-RU"/>
              </w:rPr>
              <w:lastRenderedPageBreak/>
              <w:t> </w:t>
            </w:r>
          </w:p>
        </w:tc>
        <w:tc>
          <w:tcPr>
            <w:tcW w:w="0" w:type="auto"/>
            <w:hideMark/>
          </w:tcPr>
          <w:p w:rsidR="001C4613" w:rsidRPr="001C4613" w:rsidRDefault="001C4613" w:rsidP="001C4613">
            <w:pPr>
              <w:spacing w:after="0" w:line="240" w:lineRule="auto"/>
              <w:rPr>
                <w:rFonts w:ascii="Tahoma" w:eastAsia="Times New Roman" w:hAnsi="Tahoma" w:cs="Tahoma"/>
                <w:sz w:val="17"/>
                <w:szCs w:val="17"/>
                <w:lang w:eastAsia="ru-RU"/>
              </w:rPr>
            </w:pPr>
            <w:r w:rsidRPr="001C4613">
              <w:rPr>
                <w:rFonts w:ascii="Tahoma" w:eastAsia="Times New Roman" w:hAnsi="Tahoma" w:cs="Tahoma"/>
                <w:noProof/>
                <w:sz w:val="17"/>
                <w:szCs w:val="17"/>
                <w:lang w:eastAsia="ru-RU"/>
              </w:rPr>
              <w:lastRenderedPageBreak/>
              <w:drawing>
                <wp:inline distT="0" distB="0" distL="0" distR="0" wp14:anchorId="6CFD23FE" wp14:editId="465AC3F4">
                  <wp:extent cx="3048000" cy="38100"/>
                  <wp:effectExtent l="0" t="0" r="0" b="0"/>
                  <wp:docPr id="8" name="Рисунок 8" descr="https://www.dinozavro.ru/images/lain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www.dinozavro.ru/images/lain4.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048000" cy="38100"/>
                          </a:xfrm>
                          <a:prstGeom prst="rect">
                            <a:avLst/>
                          </a:prstGeom>
                          <a:noFill/>
                          <a:ln>
                            <a:noFill/>
                          </a:ln>
                        </pic:spPr>
                      </pic:pic>
                    </a:graphicData>
                  </a:graphic>
                </wp:inline>
              </w:drawing>
            </w:r>
          </w:p>
          <w:p w:rsidR="001C4613" w:rsidRPr="001C4613" w:rsidRDefault="001C4613" w:rsidP="001C4613">
            <w:pPr>
              <w:spacing w:after="0" w:line="240" w:lineRule="auto"/>
              <w:rPr>
                <w:rFonts w:ascii="Tahoma" w:eastAsia="Times New Roman" w:hAnsi="Tahoma" w:cs="Tahoma"/>
                <w:sz w:val="17"/>
                <w:szCs w:val="17"/>
                <w:lang w:eastAsia="ru-RU"/>
              </w:rPr>
            </w:pPr>
          </w:p>
        </w:tc>
        <w:tc>
          <w:tcPr>
            <w:tcW w:w="0" w:type="auto"/>
            <w:hideMark/>
          </w:tcPr>
          <w:p w:rsidR="001C4613" w:rsidRPr="001C4613" w:rsidRDefault="001C4613" w:rsidP="001C4613">
            <w:pPr>
              <w:spacing w:after="0" w:line="240" w:lineRule="auto"/>
              <w:rPr>
                <w:rFonts w:ascii="Tahoma" w:eastAsia="Times New Roman" w:hAnsi="Tahoma" w:cs="Tahoma"/>
                <w:sz w:val="17"/>
                <w:szCs w:val="17"/>
                <w:lang w:eastAsia="ru-RU"/>
              </w:rPr>
            </w:pPr>
            <w:r w:rsidRPr="001C4613">
              <w:rPr>
                <w:rFonts w:ascii="Tahoma" w:eastAsia="Times New Roman" w:hAnsi="Tahoma" w:cs="Tahoma"/>
                <w:sz w:val="17"/>
                <w:szCs w:val="17"/>
                <w:lang w:eastAsia="ru-RU"/>
              </w:rPr>
              <w:t> </w:t>
            </w:r>
          </w:p>
        </w:tc>
      </w:tr>
      <w:tr w:rsidR="001C4613" w:rsidRPr="001C4613" w:rsidTr="001C4613">
        <w:trPr>
          <w:tblCellSpacing w:w="0" w:type="dxa"/>
          <w:jc w:val="center"/>
        </w:trPr>
        <w:tc>
          <w:tcPr>
            <w:tcW w:w="0" w:type="auto"/>
            <w:gridSpan w:val="3"/>
            <w:shd w:val="clear" w:color="auto" w:fill="FF9966"/>
            <w:vAlign w:val="center"/>
            <w:hideMark/>
          </w:tcPr>
          <w:p w:rsidR="001C4613" w:rsidRPr="001C4613" w:rsidRDefault="001C4613" w:rsidP="001C4613">
            <w:pPr>
              <w:spacing w:after="0" w:line="240" w:lineRule="auto"/>
              <w:jc w:val="center"/>
              <w:rPr>
                <w:rFonts w:ascii="Tahoma" w:eastAsia="Times New Roman" w:hAnsi="Tahoma" w:cs="Tahoma"/>
                <w:sz w:val="17"/>
                <w:szCs w:val="17"/>
                <w:lang w:eastAsia="ru-RU"/>
              </w:rPr>
            </w:pPr>
            <w:hyperlink r:id="rId21" w:history="1">
              <w:r w:rsidRPr="001C4613">
                <w:rPr>
                  <w:rFonts w:ascii="Tahoma" w:eastAsia="Times New Roman" w:hAnsi="Tahoma" w:cs="Tahoma"/>
                  <w:color w:val="FFFFFF"/>
                  <w:sz w:val="17"/>
                  <w:szCs w:val="17"/>
                  <w:u w:val="single"/>
                  <w:lang w:eastAsia="ru-RU"/>
                </w:rPr>
                <w:t>На главную </w:t>
              </w:r>
            </w:hyperlink>
            <w:r w:rsidRPr="001C4613">
              <w:rPr>
                <w:rFonts w:ascii="Tahoma" w:eastAsia="Times New Roman" w:hAnsi="Tahoma" w:cs="Tahoma"/>
                <w:noProof/>
                <w:sz w:val="17"/>
                <w:szCs w:val="17"/>
                <w:lang w:eastAsia="ru-RU"/>
              </w:rPr>
              <mc:AlternateContent>
                <mc:Choice Requires="wps">
                  <w:drawing>
                    <wp:inline distT="0" distB="0" distL="0" distR="0" wp14:anchorId="7C5F7024" wp14:editId="745E16ED">
                      <wp:extent cx="47625" cy="57150"/>
                      <wp:effectExtent l="0" t="0" r="0" b="0"/>
                      <wp:docPr id="19" name="AutoShape 28" descr="https://www.dinozavro.ru/paleontolog/images/template_04.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7625" cy="57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28" o:spid="_x0000_s1026" alt="Описание: https://www.dinozavro.ru/paleontolog/images/template_04.gif" style="width:3.75pt;height: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" filled="f" stroked="f">
                      <o:lock v:ext="edit" aspectratio="t"/>
                      <w10:anchorlock/>
                    </v:rect>
                  </w:pict>
                </mc:Fallback>
              </mc:AlternateContent>
            </w:r>
            <w:r w:rsidRPr="001C4613">
              <w:rPr>
                <w:rFonts w:ascii="Tahoma" w:eastAsia="Times New Roman" w:hAnsi="Tahoma" w:cs="Tahoma"/>
                <w:sz w:val="17"/>
                <w:szCs w:val="17"/>
                <w:lang w:eastAsia="ru-RU"/>
              </w:rPr>
              <w:t> </w:t>
            </w:r>
            <w:hyperlink r:id="rId22" w:history="1">
              <w:r w:rsidRPr="001C4613">
                <w:rPr>
                  <w:rFonts w:ascii="Tahoma" w:eastAsia="Times New Roman" w:hAnsi="Tahoma" w:cs="Tahoma"/>
                  <w:color w:val="FFFFFF"/>
                  <w:sz w:val="17"/>
                  <w:szCs w:val="17"/>
                  <w:u w:val="single"/>
                  <w:lang w:eastAsia="ru-RU"/>
                </w:rPr>
                <w:t>Классификация </w:t>
              </w:r>
            </w:hyperlink>
            <w:r w:rsidRPr="001C4613">
              <w:rPr>
                <w:rFonts w:ascii="Tahoma" w:eastAsia="Times New Roman" w:hAnsi="Tahoma" w:cs="Tahoma"/>
                <w:noProof/>
                <w:sz w:val="17"/>
                <w:szCs w:val="17"/>
                <w:lang w:eastAsia="ru-RU"/>
              </w:rPr>
              <mc:AlternateContent>
                <mc:Choice Requires="wps">
                  <w:drawing>
                    <wp:inline distT="0" distB="0" distL="0" distR="0" wp14:anchorId="58A27A0F" wp14:editId="6C3163F1">
                      <wp:extent cx="47625" cy="57150"/>
                      <wp:effectExtent l="0" t="0" r="0" b="0"/>
                      <wp:docPr id="18" name="AutoShape 29" descr="https://www.dinozavro.ru/paleontolog/images/template_04.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7625" cy="57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29" o:spid="_x0000_s1026" alt="Описание: https://www.dinozavro.ru/paleontolog/images/template_04.gif" style="width:3.75pt;height: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" filled="f" stroked="f">
                      <o:lock v:ext="edit" aspectratio="t"/>
                      <w10:anchorlock/>
                    </v:rect>
                  </w:pict>
                </mc:Fallback>
              </mc:AlternateContent>
            </w:r>
            <w:r w:rsidRPr="001C4613">
              <w:rPr>
                <w:rFonts w:ascii="Tahoma" w:eastAsia="Times New Roman" w:hAnsi="Tahoma" w:cs="Tahoma"/>
                <w:sz w:val="17"/>
                <w:szCs w:val="17"/>
                <w:lang w:eastAsia="ru-RU"/>
              </w:rPr>
              <w:t> </w:t>
            </w:r>
            <w:hyperlink r:id="rId23" w:history="1">
              <w:r w:rsidRPr="001C4613">
                <w:rPr>
                  <w:rFonts w:ascii="Tahoma" w:eastAsia="Times New Roman" w:hAnsi="Tahoma" w:cs="Tahoma"/>
                  <w:color w:val="FFFFFF"/>
                  <w:sz w:val="17"/>
                  <w:szCs w:val="17"/>
                  <w:u w:val="single"/>
                  <w:lang w:eastAsia="ru-RU"/>
                </w:rPr>
                <w:t>Игры с динозаврами</w:t>
              </w:r>
            </w:hyperlink>
            <w:r w:rsidRPr="001C4613">
              <w:rPr>
                <w:rFonts w:ascii="Tahoma" w:eastAsia="Times New Roman" w:hAnsi="Tahoma" w:cs="Tahoma"/>
                <w:sz w:val="17"/>
                <w:szCs w:val="17"/>
                <w:lang w:eastAsia="ru-RU"/>
              </w:rPr>
              <w:t> </w:t>
            </w:r>
            <w:r w:rsidRPr="001C4613">
              <w:rPr>
                <w:rFonts w:ascii="Tahoma" w:eastAsia="Times New Roman" w:hAnsi="Tahoma" w:cs="Tahoma"/>
                <w:noProof/>
                <w:sz w:val="17"/>
                <w:szCs w:val="17"/>
                <w:lang w:eastAsia="ru-RU"/>
              </w:rPr>
              <mc:AlternateContent>
                <mc:Choice Requires="wps">
                  <w:drawing>
                    <wp:inline distT="0" distB="0" distL="0" distR="0" wp14:anchorId="3DD4143B" wp14:editId="0C18E2B2">
                      <wp:extent cx="47625" cy="57150"/>
                      <wp:effectExtent l="0" t="0" r="0" b="0"/>
                      <wp:docPr id="17" name="AutoShape 30" descr="https://www.dinozavro.ru/paleontolog/images/template_04.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7625" cy="57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30" o:spid="_x0000_s1026" alt="Описание: https://www.dinozavro.ru/paleontolog/images/template_04.gif" style="width:3.75pt;height: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" filled="f" stroked="f">
                      <o:lock v:ext="edit" aspectratio="t"/>
                      <w10:anchorlock/>
                    </v:rect>
                  </w:pict>
                </mc:Fallback>
              </mc:AlternateContent>
            </w:r>
            <w:r w:rsidRPr="001C4613">
              <w:rPr>
                <w:rFonts w:ascii="Tahoma" w:eastAsia="Times New Roman" w:hAnsi="Tahoma" w:cs="Tahoma"/>
                <w:sz w:val="17"/>
                <w:szCs w:val="17"/>
                <w:lang w:eastAsia="ru-RU"/>
              </w:rPr>
              <w:t> </w:t>
            </w:r>
            <w:hyperlink r:id="rId24" w:history="1">
              <w:r w:rsidRPr="001C4613">
                <w:rPr>
                  <w:rFonts w:ascii="Tahoma" w:eastAsia="Times New Roman" w:hAnsi="Tahoma" w:cs="Tahoma"/>
                  <w:color w:val="FFFFFF"/>
                  <w:sz w:val="17"/>
                  <w:szCs w:val="17"/>
                  <w:u w:val="single"/>
                  <w:lang w:eastAsia="ru-RU"/>
                </w:rPr>
                <w:t>Динозавры от</w:t>
              </w:r>
              <w:proofErr w:type="gramStart"/>
              <w:r w:rsidRPr="001C4613">
                <w:rPr>
                  <w:rFonts w:ascii="Tahoma" w:eastAsia="Times New Roman" w:hAnsi="Tahoma" w:cs="Tahoma"/>
                  <w:color w:val="FFFFFF"/>
                  <w:sz w:val="17"/>
                  <w:szCs w:val="17"/>
                  <w:u w:val="single"/>
                  <w:lang w:eastAsia="ru-RU"/>
                </w:rPr>
                <w:t xml:space="preserve"> А</w:t>
              </w:r>
              <w:proofErr w:type="gramEnd"/>
              <w:r w:rsidRPr="001C4613">
                <w:rPr>
                  <w:rFonts w:ascii="Tahoma" w:eastAsia="Times New Roman" w:hAnsi="Tahoma" w:cs="Tahoma"/>
                  <w:color w:val="FFFFFF"/>
                  <w:sz w:val="17"/>
                  <w:szCs w:val="17"/>
                  <w:u w:val="single"/>
                  <w:lang w:eastAsia="ru-RU"/>
                </w:rPr>
                <w:t xml:space="preserve"> до Я</w:t>
              </w:r>
            </w:hyperlink>
            <w:r w:rsidRPr="001C4613">
              <w:rPr>
                <w:rFonts w:ascii="Tahoma" w:eastAsia="Times New Roman" w:hAnsi="Tahoma" w:cs="Tahoma"/>
                <w:sz w:val="17"/>
                <w:szCs w:val="17"/>
                <w:lang w:eastAsia="ru-RU"/>
              </w:rPr>
              <w:t> </w:t>
            </w:r>
            <w:r w:rsidRPr="001C4613">
              <w:rPr>
                <w:rFonts w:ascii="Tahoma" w:eastAsia="Times New Roman" w:hAnsi="Tahoma" w:cs="Tahoma"/>
                <w:noProof/>
                <w:sz w:val="17"/>
                <w:szCs w:val="17"/>
                <w:lang w:eastAsia="ru-RU"/>
              </w:rPr>
              <mc:AlternateContent>
                <mc:Choice Requires="wps">
                  <w:drawing>
                    <wp:inline distT="0" distB="0" distL="0" distR="0" wp14:anchorId="31BD702D" wp14:editId="4B8539F3">
                      <wp:extent cx="47625" cy="57150"/>
                      <wp:effectExtent l="0" t="0" r="0" b="0"/>
                      <wp:docPr id="16" name="AutoShape 31" descr="https://www.dinozavro.ru/paleontolog/images/template_04.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7625" cy="57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31" o:spid="_x0000_s1026" alt="Описание: https://www.dinozavro.ru/paleontolog/images/template_04.gif" style="width:3.75pt;height: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" filled="f" stroked="f">
                      <o:lock v:ext="edit" aspectratio="t"/>
                      <w10:anchorlock/>
                    </v:rect>
                  </w:pict>
                </mc:Fallback>
              </mc:AlternateContent>
            </w:r>
            <w:r w:rsidRPr="001C4613">
              <w:rPr>
                <w:rFonts w:ascii="Tahoma" w:eastAsia="Times New Roman" w:hAnsi="Tahoma" w:cs="Tahoma"/>
                <w:sz w:val="17"/>
                <w:szCs w:val="17"/>
                <w:lang w:eastAsia="ru-RU"/>
              </w:rPr>
              <w:t> </w:t>
            </w:r>
            <w:hyperlink r:id="rId25" w:history="1">
              <w:r w:rsidRPr="001C4613">
                <w:rPr>
                  <w:rFonts w:ascii="Tahoma" w:eastAsia="Times New Roman" w:hAnsi="Tahoma" w:cs="Tahoma"/>
                  <w:color w:val="FFFFFF"/>
                  <w:sz w:val="17"/>
                  <w:szCs w:val="17"/>
                  <w:u w:val="single"/>
                  <w:lang w:eastAsia="ru-RU"/>
                </w:rPr>
                <w:t>Статьи</w:t>
              </w:r>
            </w:hyperlink>
            <w:r w:rsidRPr="001C4613">
              <w:rPr>
                <w:rFonts w:ascii="Tahoma" w:eastAsia="Times New Roman" w:hAnsi="Tahoma" w:cs="Tahoma"/>
                <w:noProof/>
                <w:sz w:val="17"/>
                <w:szCs w:val="17"/>
                <w:lang w:eastAsia="ru-RU"/>
              </w:rPr>
              <mc:AlternateContent>
                <mc:Choice Requires="wps">
                  <w:drawing>
                    <wp:inline distT="0" distB="0" distL="0" distR="0" wp14:anchorId="510D03AE" wp14:editId="7B531355">
                      <wp:extent cx="47625" cy="57150"/>
                      <wp:effectExtent l="0" t="0" r="0" b="0"/>
                      <wp:docPr id="15" name="AutoShape 32" descr="https://www.dinozavro.ru/paleontolog/images/template_04.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7625" cy="57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32" o:spid="_x0000_s1026" alt="Описание: https://www.dinozavro.ru/paleontolog/images/template_04.gif" style="width:3.75pt;height: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" filled="f" stroked="f">
                      <o:lock v:ext="edit" aspectratio="t"/>
                      <w10:anchorlock/>
                    </v:rect>
                  </w:pict>
                </mc:Fallback>
              </mc:AlternateContent>
            </w:r>
            <w:r w:rsidRPr="001C4613">
              <w:rPr>
                <w:rFonts w:ascii="Tahoma" w:eastAsia="Times New Roman" w:hAnsi="Tahoma" w:cs="Tahoma"/>
                <w:sz w:val="17"/>
                <w:szCs w:val="17"/>
                <w:lang w:eastAsia="ru-RU"/>
              </w:rPr>
              <w:t> </w:t>
            </w:r>
            <w:hyperlink r:id="rId26" w:history="1">
              <w:r w:rsidRPr="001C4613">
                <w:rPr>
                  <w:rFonts w:ascii="Tahoma" w:eastAsia="Times New Roman" w:hAnsi="Tahoma" w:cs="Tahoma"/>
                  <w:color w:val="FFFFFF"/>
                  <w:sz w:val="17"/>
                  <w:szCs w:val="17"/>
                  <w:u w:val="single"/>
                  <w:lang w:eastAsia="ru-RU"/>
                </w:rPr>
                <w:t>Карта сайта</w:t>
              </w:r>
            </w:hyperlink>
            <w:r w:rsidRPr="001C4613">
              <w:rPr>
                <w:rFonts w:ascii="Tahoma" w:eastAsia="Times New Roman" w:hAnsi="Tahoma" w:cs="Tahoma"/>
                <w:sz w:val="17"/>
                <w:szCs w:val="17"/>
                <w:lang w:eastAsia="ru-RU"/>
              </w:rPr>
              <w:br/>
            </w:r>
            <w:r w:rsidRPr="001C4613">
              <w:rPr>
                <w:rFonts w:ascii="Tahoma" w:eastAsia="Times New Roman" w:hAnsi="Tahoma" w:cs="Tahoma"/>
                <w:noProof/>
                <w:sz w:val="17"/>
                <w:szCs w:val="17"/>
                <w:lang w:eastAsia="ru-RU"/>
              </w:rPr>
              <mc:AlternateContent>
                <mc:Choice Requires="wps">
                  <w:drawing>
                    <wp:inline distT="0" distB="0" distL="0" distR="0" wp14:anchorId="3D199E03" wp14:editId="1ACFB5C7">
                      <wp:extent cx="47625" cy="57150"/>
                      <wp:effectExtent l="0" t="0" r="0" b="0"/>
                      <wp:docPr id="14" name="AutoShape 33" descr="https://www.dinozavro.ru/paleontolog/images/template_04.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7625" cy="57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33" o:spid="_x0000_s1026" alt="Описание: https://www.dinozavro.ru/paleontolog/images/template_04.gif" style="width:3.75pt;height: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" filled="f" stroked="f">
                      <o:lock v:ext="edit" aspectratio="t"/>
                      <w10:anchorlock/>
                    </v:rect>
                  </w:pict>
                </mc:Fallback>
              </mc:AlternateContent>
            </w:r>
            <w:hyperlink r:id="rId27" w:history="1">
              <w:r w:rsidRPr="001C4613">
                <w:rPr>
                  <w:rFonts w:ascii="Tahoma" w:eastAsia="Times New Roman" w:hAnsi="Tahoma" w:cs="Tahoma"/>
                  <w:color w:val="FFFFFF"/>
                  <w:sz w:val="17"/>
                  <w:szCs w:val="17"/>
                  <w:u w:val="single"/>
                  <w:lang w:eastAsia="ru-RU"/>
                </w:rPr>
                <w:t>Полезные ссылки</w:t>
              </w:r>
            </w:hyperlink>
          </w:p>
        </w:tc>
      </w:tr>
    </w:tbl>
    <w:p w:rsidR="00916E1B" w:rsidRDefault="00916E1B"/>
    <w:sectPr w:rsidR="00916E1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0E9B"/>
    <w:rsid w:val="001C4613"/>
    <w:rsid w:val="006F0E9B"/>
    <w:rsid w:val="00916E1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C461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C461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C461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C461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9923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hyperlink" Target="https://www.dinozavro.ru/melovoy/triceratops.php" TargetMode="External"/><Relationship Id="rId26" Type="http://schemas.openxmlformats.org/officeDocument/2006/relationships/hyperlink" Target="https://www.dinozavro.ru/sitemap.php" TargetMode="External"/><Relationship Id="rId3" Type="http://schemas.openxmlformats.org/officeDocument/2006/relationships/settings" Target="settings.xml"/><Relationship Id="rId21" Type="http://schemas.openxmlformats.org/officeDocument/2006/relationships/hyperlink" Target="https://www.dinozavro.ru/index.php" TargetMode="External"/><Relationship Id="rId7" Type="http://schemas.openxmlformats.org/officeDocument/2006/relationships/hyperlink" Target="https://www.dinozavro.ru/paleontolog/melovoy.php" TargetMode="External"/><Relationship Id="rId12" Type="http://schemas.openxmlformats.org/officeDocument/2006/relationships/image" Target="media/image5.jpeg"/><Relationship Id="rId17" Type="http://schemas.openxmlformats.org/officeDocument/2006/relationships/hyperlink" Target="https://www.dinozavro.ru/melovoy/iguanadon.php" TargetMode="External"/><Relationship Id="rId25" Type="http://schemas.openxmlformats.org/officeDocument/2006/relationships/hyperlink" Target="https://www.dinozavro.ru/articles/articles.php" TargetMode="External"/><Relationship Id="rId2" Type="http://schemas.microsoft.com/office/2007/relationships/stylesWithEffects" Target="stylesWithEffects.xml"/><Relationship Id="rId16" Type="http://schemas.openxmlformats.org/officeDocument/2006/relationships/hyperlink" Target="https://www.dinozavro.ru/juras/stegozavr.php" TargetMode="External"/><Relationship Id="rId20" Type="http://schemas.openxmlformats.org/officeDocument/2006/relationships/image" Target="media/image8.jpeg"/><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dinozavro.ru/paleontolog/urastic.php" TargetMode="External"/><Relationship Id="rId11" Type="http://schemas.openxmlformats.org/officeDocument/2006/relationships/image" Target="media/image4.jpeg"/><Relationship Id="rId24" Type="http://schemas.openxmlformats.org/officeDocument/2006/relationships/hyperlink" Target="https://www.dinozavro.ru/bukvi.php" TargetMode="External"/><Relationship Id="rId5" Type="http://schemas.openxmlformats.org/officeDocument/2006/relationships/hyperlink" Target="https://www.dinozavro.ru/paleontolog/triasovi.php" TargetMode="External"/><Relationship Id="rId15" Type="http://schemas.openxmlformats.org/officeDocument/2006/relationships/hyperlink" Target="https://www.dinozavro.ru/juras/brahiozavr.php" TargetMode="External"/><Relationship Id="rId23" Type="http://schemas.openxmlformats.org/officeDocument/2006/relationships/hyperlink" Target="https://www.dinozavro.ru/dinogames/gamelist.php" TargetMode="External"/><Relationship Id="rId28"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7.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s://www.dinozavro.ru/juras/diplodoc.php" TargetMode="External"/><Relationship Id="rId22" Type="http://schemas.openxmlformats.org/officeDocument/2006/relationships/hyperlink" Target="https://www.dinozavro.ru/articles/classification.php" TargetMode="External"/><Relationship Id="rId27" Type="http://schemas.openxmlformats.org/officeDocument/2006/relationships/hyperlink" Target="https://www.dinozavro.ru/paleontolog/mezozoi.php"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3908</Words>
  <Characters>22282</Characters>
  <Application>Microsoft Office Word</Application>
  <DocSecurity>0</DocSecurity>
  <Lines>185</Lines>
  <Paragraphs>52</Paragraphs>
  <ScaleCrop>false</ScaleCrop>
  <Company>SPecialiST RePack</Company>
  <LinksUpToDate>false</LinksUpToDate>
  <CharactersWithSpaces>26138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3</cp:revision>
  <dcterms:created xsi:type="dcterms:W3CDTF">2020-03-24T06:47:00Z</dcterms:created>
  <dcterms:modified xsi:type="dcterms:W3CDTF">2020-03-24T06:48:00Z</dcterms:modified>
</cp:coreProperties>
</file>