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Cs/>
          <w:caps/>
          <w:sz w:val="28"/>
          <w:szCs w:val="28"/>
        </w:rPr>
      </w:pPr>
      <w:r w:rsidRPr="00451578">
        <w:rPr>
          <w:rFonts w:ascii="Times New Roman" w:hAnsi="Times New Roman"/>
          <w:b/>
          <w:bCs/>
          <w:sz w:val="28"/>
          <w:szCs w:val="28"/>
          <w:lang w:val="ru-RU"/>
        </w:rPr>
        <w:t xml:space="preserve">8 </w:t>
      </w:r>
      <w:r w:rsidRPr="00451578">
        <w:rPr>
          <w:rFonts w:ascii="Times New Roman" w:hAnsi="Times New Roman"/>
          <w:bCs/>
          <w:caps/>
          <w:sz w:val="28"/>
          <w:szCs w:val="28"/>
        </w:rPr>
        <w:t>Технология термической обработки. Виды термической обработки</w:t>
      </w:r>
    </w:p>
    <w:p w:rsidR="00467301" w:rsidRPr="00451578" w:rsidRDefault="00467301" w:rsidP="00467301">
      <w:pPr>
        <w:pStyle w:val="2"/>
        <w:ind w:left="360" w:firstLine="0"/>
        <w:rPr>
          <w:rFonts w:ascii="Times New Roman" w:hAnsi="Times New Roman"/>
          <w:b/>
          <w:bCs/>
          <w:sz w:val="28"/>
          <w:szCs w:val="28"/>
        </w:rPr>
      </w:pPr>
    </w:p>
    <w:p w:rsidR="00467301" w:rsidRPr="00451578" w:rsidRDefault="00467301" w:rsidP="00467301">
      <w:pPr>
        <w:pStyle w:val="2"/>
        <w:rPr>
          <w:rFonts w:ascii="Times New Roman" w:hAnsi="Times New Roman"/>
          <w:bCs/>
          <w:sz w:val="28"/>
          <w:szCs w:val="28"/>
        </w:rPr>
      </w:pPr>
      <w:r w:rsidRPr="00451578">
        <w:rPr>
          <w:rFonts w:ascii="Times New Roman" w:hAnsi="Times New Roman"/>
          <w:bCs/>
          <w:sz w:val="28"/>
          <w:szCs w:val="28"/>
        </w:rPr>
        <w:t>В зависимости от структурного состояния термическая обработка подразделяется на:  отжиг, нормализацию, закалку и отпуск.</w:t>
      </w:r>
    </w:p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451578">
        <w:rPr>
          <w:rFonts w:ascii="Times New Roman" w:hAnsi="Times New Roman"/>
          <w:b/>
          <w:bCs/>
          <w:sz w:val="28"/>
          <w:szCs w:val="28"/>
          <w:lang w:val="ru-RU"/>
        </w:rPr>
        <w:t xml:space="preserve">8.1 </w:t>
      </w:r>
      <w:r w:rsidRPr="00451578">
        <w:rPr>
          <w:rFonts w:ascii="Times New Roman" w:hAnsi="Times New Roman"/>
          <w:b/>
          <w:bCs/>
          <w:sz w:val="28"/>
          <w:szCs w:val="28"/>
        </w:rPr>
        <w:t>Отжиг и нормализация</w:t>
      </w:r>
    </w:p>
    <w:p w:rsidR="00467301" w:rsidRPr="00451578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После отливки, прокатки и ковки стальные заготовки охлаждаются неравномерно, результатом чего является неоднородность структуры и свойств в различных местах заготовок, а также появление внутренних напряжений. Кроме того, при затвердевании отливки получаются неоднородными по составу вследствие ликвации.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b/>
          <w:iCs/>
          <w:sz w:val="28"/>
          <w:szCs w:val="28"/>
        </w:rPr>
        <w:t>Отжиг</w:t>
      </w:r>
      <w:r w:rsidRPr="00451578">
        <w:rPr>
          <w:rFonts w:ascii="Times New Roman" w:hAnsi="Times New Roman"/>
          <w:b/>
          <w:sz w:val="28"/>
          <w:szCs w:val="28"/>
        </w:rPr>
        <w:t xml:space="preserve">ом </w:t>
      </w:r>
      <w:r w:rsidRPr="00451578">
        <w:rPr>
          <w:rFonts w:ascii="Times New Roman" w:hAnsi="Times New Roman"/>
          <w:sz w:val="28"/>
          <w:szCs w:val="28"/>
        </w:rPr>
        <w:t xml:space="preserve">называют нагревание и медленное охлаждение стали. Различают отжиг первого и второго рода. </w:t>
      </w:r>
    </w:p>
    <w:p w:rsidR="00467301" w:rsidRDefault="00467301" w:rsidP="00467301">
      <w:pPr>
        <w:pStyle w:val="2"/>
        <w:rPr>
          <w:rFonts w:ascii="Times New Roman" w:hAnsi="Times New Roman"/>
          <w:b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896FD6">
        <w:rPr>
          <w:rFonts w:ascii="Times New Roman" w:hAnsi="Times New Roman"/>
          <w:sz w:val="28"/>
          <w:szCs w:val="28"/>
          <w:lang w:val="ru-RU"/>
        </w:rPr>
        <w:t xml:space="preserve">8.1.1 </w:t>
      </w:r>
      <w:r w:rsidRPr="00896FD6">
        <w:rPr>
          <w:rFonts w:ascii="Times New Roman" w:hAnsi="Times New Roman"/>
          <w:sz w:val="28"/>
          <w:szCs w:val="28"/>
        </w:rPr>
        <w:t xml:space="preserve">Отжиг первого рода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>Отжиг первого рода</w:t>
      </w:r>
      <w:r w:rsidRPr="00451578">
        <w:rPr>
          <w:rFonts w:ascii="Times New Roman" w:hAnsi="Times New Roman"/>
          <w:b/>
          <w:sz w:val="28"/>
          <w:szCs w:val="28"/>
        </w:rPr>
        <w:t xml:space="preserve"> </w:t>
      </w:r>
      <w:r w:rsidRPr="00451578">
        <w:rPr>
          <w:rFonts w:ascii="Times New Roman" w:hAnsi="Times New Roman"/>
          <w:sz w:val="28"/>
          <w:szCs w:val="28"/>
          <w:lang w:val="ru-RU"/>
        </w:rPr>
        <w:t>п</w:t>
      </w:r>
      <w:proofErr w:type="spellStart"/>
      <w:r w:rsidRPr="00451578">
        <w:rPr>
          <w:rFonts w:ascii="Times New Roman" w:hAnsi="Times New Roman"/>
          <w:sz w:val="28"/>
          <w:szCs w:val="28"/>
        </w:rPr>
        <w:t>роводится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 целью получения структуры из неравновесного состояния в более </w:t>
      </w:r>
      <w:proofErr w:type="gramStart"/>
      <w:r w:rsidRPr="00451578">
        <w:rPr>
          <w:rFonts w:ascii="Times New Roman" w:hAnsi="Times New Roman"/>
          <w:sz w:val="28"/>
          <w:szCs w:val="28"/>
        </w:rPr>
        <w:t>равновесное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. К этому виду отжига относятся: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 </w:t>
      </w:r>
      <w:r w:rsidRPr="00451578">
        <w:rPr>
          <w:rFonts w:ascii="Times New Roman" w:hAnsi="Times New Roman"/>
          <w:sz w:val="28"/>
          <w:szCs w:val="28"/>
        </w:rPr>
        <w:t xml:space="preserve">возврат, или отдых,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 </w:t>
      </w:r>
      <w:proofErr w:type="spellStart"/>
      <w:r w:rsidRPr="00451578">
        <w:rPr>
          <w:rFonts w:ascii="Times New Roman" w:hAnsi="Times New Roman"/>
          <w:sz w:val="28"/>
          <w:szCs w:val="28"/>
        </w:rPr>
        <w:t>рекристаллизационный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отжиг, 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отжиг для снятия внутренних напряжений</w:t>
      </w:r>
      <w:r>
        <w:rPr>
          <w:rFonts w:ascii="Times New Roman" w:hAnsi="Times New Roman"/>
          <w:sz w:val="28"/>
          <w:szCs w:val="28"/>
          <w:lang w:val="ru-RU"/>
        </w:rPr>
        <w:t>,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451578">
        <w:rPr>
          <w:rFonts w:ascii="Times New Roman" w:hAnsi="Times New Roman"/>
          <w:sz w:val="28"/>
          <w:szCs w:val="28"/>
        </w:rPr>
        <w:t xml:space="preserve">диффузионный отжиг, или гомогенизация;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Рассмотрены перечисленные виды отжига применительно к стали.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Возврат</w:t>
      </w:r>
      <w:r w:rsidRPr="00451578">
        <w:rPr>
          <w:rFonts w:ascii="Times New Roman" w:hAnsi="Times New Roman"/>
          <w:sz w:val="28"/>
          <w:szCs w:val="28"/>
        </w:rPr>
        <w:t xml:space="preserve"> (отдых) стали – нагрев до 200 – 400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, для уменьшения или снятия наклепа. При возврате наблюдается уменьшение искажений в кристаллических решетках у кристаллитов и частичное восстановление физико-химических свойств.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451578">
        <w:rPr>
          <w:rFonts w:ascii="Times New Roman" w:hAnsi="Times New Roman"/>
          <w:i/>
          <w:iCs/>
          <w:sz w:val="28"/>
          <w:szCs w:val="28"/>
        </w:rPr>
        <w:t>Рекристаллизационный</w:t>
      </w:r>
      <w:proofErr w:type="spellEnd"/>
      <w:r w:rsidRPr="00451578">
        <w:rPr>
          <w:rFonts w:ascii="Times New Roman" w:hAnsi="Times New Roman"/>
          <w:i/>
          <w:iCs/>
          <w:sz w:val="28"/>
          <w:szCs w:val="28"/>
        </w:rPr>
        <w:t xml:space="preserve"> отжиг</w:t>
      </w:r>
      <w:r w:rsidRPr="00451578">
        <w:rPr>
          <w:rFonts w:ascii="Times New Roman" w:hAnsi="Times New Roman"/>
          <w:sz w:val="28"/>
          <w:szCs w:val="28"/>
        </w:rPr>
        <w:t xml:space="preserve"> (рекристаллизация) стали происходит при температурах 500 – 550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; отжиг для снятия внутренних напряжений – при температурах 600 – 700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. Эти виды отжига снимают внутренние напряжения в отливках от неравномерного охлаждения их частей, а также в заготовках, обработанных давлением (прокаткой, волочением, штамповкой) при температурах ниже критических. При </w:t>
      </w:r>
      <w:proofErr w:type="spellStart"/>
      <w:r w:rsidRPr="00451578">
        <w:rPr>
          <w:rFonts w:ascii="Times New Roman" w:hAnsi="Times New Roman"/>
          <w:sz w:val="28"/>
          <w:szCs w:val="28"/>
        </w:rPr>
        <w:t>рекристаллизационном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отжиге из деформированных зерен вырастают новые кристаллы, ближе к </w:t>
      </w:r>
      <w:proofErr w:type="gramStart"/>
      <w:r w:rsidRPr="00451578">
        <w:rPr>
          <w:rFonts w:ascii="Times New Roman" w:hAnsi="Times New Roman"/>
          <w:sz w:val="28"/>
          <w:szCs w:val="28"/>
        </w:rPr>
        <w:t>равновесным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, в результате твердость стали снижается, а пластичность и ударная вязкость увеличиваются.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Для полного </w:t>
      </w:r>
      <w:r w:rsidRPr="00451578">
        <w:rPr>
          <w:rFonts w:ascii="Times New Roman" w:hAnsi="Times New Roman"/>
          <w:i/>
          <w:sz w:val="28"/>
          <w:szCs w:val="28"/>
        </w:rPr>
        <w:t>снятия внутренних напряжений</w:t>
      </w:r>
      <w:r w:rsidRPr="00451578">
        <w:rPr>
          <w:rFonts w:ascii="Times New Roman" w:hAnsi="Times New Roman"/>
          <w:sz w:val="28"/>
          <w:szCs w:val="28"/>
        </w:rPr>
        <w:t xml:space="preserve"> в стали нужна температура не менее 600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Охлаждение после выдержки при заданной  температуре должно быть достаточно медленным: при ускоренном охлаждении вновь возникают внутренние напряжения.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Диффузионный отжиг</w:t>
      </w:r>
      <w:r w:rsidRPr="00451578">
        <w:rPr>
          <w:rFonts w:ascii="Times New Roman" w:hAnsi="Times New Roman"/>
          <w:sz w:val="28"/>
          <w:szCs w:val="28"/>
        </w:rPr>
        <w:t xml:space="preserve"> применяется в тех случаях, когда в стали наблюдается внутрикристаллическая ликвация. Выравнивание состава в </w:t>
      </w:r>
      <w:r w:rsidRPr="00451578">
        <w:rPr>
          <w:rFonts w:ascii="Times New Roman" w:hAnsi="Times New Roman"/>
          <w:sz w:val="28"/>
          <w:szCs w:val="28"/>
        </w:rPr>
        <w:lastRenderedPageBreak/>
        <w:t xml:space="preserve">зернах аустенита достигается диффузией углерода и других примесей в твердом состоянии, наряду с </w:t>
      </w:r>
      <w:proofErr w:type="spellStart"/>
      <w:r w:rsidRPr="00451578">
        <w:rPr>
          <w:rFonts w:ascii="Times New Roman" w:hAnsi="Times New Roman"/>
          <w:sz w:val="28"/>
          <w:szCs w:val="28"/>
        </w:rPr>
        <w:t>самодиффузией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железа. В результате сталь становится однородной по составу (гомогенной), поэтому диффузионный отжиг называет также </w:t>
      </w:r>
      <w:r w:rsidRPr="00451578">
        <w:rPr>
          <w:rFonts w:ascii="Times New Roman" w:hAnsi="Times New Roman"/>
          <w:i/>
          <w:iCs/>
          <w:sz w:val="28"/>
          <w:szCs w:val="28"/>
        </w:rPr>
        <w:t>гомогенизацией</w:t>
      </w:r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Температура гомогенизации должна быть достаточно высокой (</w:t>
      </w:r>
      <w:r w:rsidRPr="00451578">
        <w:rPr>
          <w:rFonts w:ascii="Times New Roman" w:hAnsi="Times New Roman"/>
          <w:caps/>
          <w:sz w:val="28"/>
          <w:szCs w:val="28"/>
        </w:rPr>
        <w:t>1100 - 1200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с)</w:t>
      </w:r>
      <w:r w:rsidRPr="00451578">
        <w:rPr>
          <w:rFonts w:ascii="Times New Roman" w:hAnsi="Times New Roman"/>
          <w:sz w:val="28"/>
          <w:szCs w:val="28"/>
        </w:rPr>
        <w:t>, однако нельзя допускать пережога и оплавления зерен. При пережоге кислород воздуха окисляет железо, проникая в толщу его, образуются кристаллиты, разобщенные окисными оболочками. Пережог в металле устранить нельзя, поэтому пережженные заготовки являются окончательным браком.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диффузионном отжиге обычно зерна слишком укрупняются, что следует исправлять последующим полным отжигом (на мелкое зерно).</w:t>
      </w:r>
    </w:p>
    <w:p w:rsidR="00467301" w:rsidRDefault="00467301" w:rsidP="00467301">
      <w:pPr>
        <w:pStyle w:val="2"/>
        <w:rPr>
          <w:rFonts w:ascii="Times New Roman" w:hAnsi="Times New Roman"/>
          <w:b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896FD6">
        <w:rPr>
          <w:rFonts w:ascii="Times New Roman" w:hAnsi="Times New Roman"/>
          <w:sz w:val="28"/>
          <w:szCs w:val="28"/>
          <w:lang w:val="ru-RU"/>
        </w:rPr>
        <w:t>8.1.2 Отжиг второго рода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Cs/>
          <w:sz w:val="28"/>
          <w:szCs w:val="28"/>
          <w:lang w:val="ru-RU"/>
        </w:rPr>
        <w:t>О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тжиг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второго рода</w:t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 w:rsidRPr="00451578">
        <w:rPr>
          <w:rFonts w:ascii="Times New Roman" w:hAnsi="Times New Roman"/>
          <w:sz w:val="28"/>
          <w:szCs w:val="28"/>
          <w:lang w:val="ru-RU"/>
        </w:rPr>
        <w:t>п</w:t>
      </w:r>
      <w:proofErr w:type="spellStart"/>
      <w:r w:rsidRPr="00451578">
        <w:rPr>
          <w:rFonts w:ascii="Times New Roman" w:hAnsi="Times New Roman"/>
          <w:sz w:val="28"/>
          <w:szCs w:val="28"/>
        </w:rPr>
        <w:t>роводится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 целью </w:t>
      </w:r>
      <w:proofErr w:type="spellStart"/>
      <w:r>
        <w:rPr>
          <w:rFonts w:ascii="Times New Roman" w:hAnsi="Times New Roman"/>
          <w:sz w:val="28"/>
          <w:szCs w:val="28"/>
        </w:rPr>
        <w:t>изменени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я</w:t>
      </w:r>
      <w:r w:rsidRPr="00451578">
        <w:rPr>
          <w:rFonts w:ascii="Times New Roman" w:hAnsi="Times New Roman"/>
          <w:sz w:val="28"/>
          <w:szCs w:val="28"/>
        </w:rPr>
        <w:t xml:space="preserve"> структуры сплава посредством перекристаллизации около критических точек с целью получения равновесных структур; к отжигу второго рода относится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полный,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451578">
        <w:rPr>
          <w:rFonts w:ascii="Times New Roman" w:hAnsi="Times New Roman"/>
          <w:sz w:val="28"/>
          <w:szCs w:val="28"/>
        </w:rPr>
        <w:t xml:space="preserve"> неполный и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 </w:t>
      </w:r>
      <w:r>
        <w:rPr>
          <w:rFonts w:ascii="Times New Roman" w:hAnsi="Times New Roman"/>
          <w:sz w:val="28"/>
          <w:szCs w:val="28"/>
        </w:rPr>
        <w:t>изотермический отжиг</w:t>
      </w:r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Полный отжиг</w:t>
      </w:r>
      <w:r w:rsidRPr="00451578">
        <w:rPr>
          <w:rFonts w:ascii="Times New Roman" w:hAnsi="Times New Roman"/>
          <w:sz w:val="28"/>
          <w:szCs w:val="28"/>
        </w:rPr>
        <w:t xml:space="preserve"> связан с фазовой перекристаллизацией и измельчением зерна при температурах точек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С2</w:t>
      </w:r>
      <w:r w:rsidRPr="00451578">
        <w:rPr>
          <w:rFonts w:ascii="Times New Roman" w:hAnsi="Times New Roman"/>
          <w:caps/>
          <w:sz w:val="28"/>
          <w:szCs w:val="28"/>
        </w:rPr>
        <w:t>.</w:t>
      </w:r>
      <w:r w:rsidRPr="00451578">
        <w:rPr>
          <w:rFonts w:ascii="Times New Roman" w:hAnsi="Times New Roman"/>
          <w:sz w:val="28"/>
          <w:szCs w:val="28"/>
        </w:rPr>
        <w:t xml:space="preserve"> Назначение его – улучшение структуры стали для облегчения последующей обработки резанием, штамповкой или закалкой, а также получение мелкозернистой равновесной перлитной структуры в готовой детали. Для полного отжига сталь нагревают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температуры линии </w:t>
      </w:r>
      <w:r w:rsidRPr="00451578">
        <w:rPr>
          <w:rFonts w:ascii="Times New Roman" w:hAnsi="Times New Roman"/>
          <w:sz w:val="28"/>
          <w:szCs w:val="28"/>
          <w:lang w:val="en-US"/>
        </w:rPr>
        <w:t>GSK</w:t>
      </w:r>
      <w:r w:rsidRPr="00451578">
        <w:rPr>
          <w:rFonts w:ascii="Times New Roman" w:hAnsi="Times New Roman"/>
          <w:sz w:val="28"/>
          <w:szCs w:val="28"/>
        </w:rPr>
        <w:t xml:space="preserve"> (</w:t>
      </w:r>
      <w:r w:rsidRPr="00451578">
        <w:rPr>
          <w:rFonts w:ascii="Times New Roman" w:hAnsi="Times New Roman"/>
          <w:caps/>
          <w:sz w:val="28"/>
          <w:szCs w:val="28"/>
          <w:lang w:val="en-US"/>
        </w:rPr>
        <w:t>GS</w:t>
      </w:r>
      <w:r w:rsidRPr="00451578">
        <w:rPr>
          <w:rFonts w:ascii="Times New Roman" w:hAnsi="Times New Roman"/>
          <w:caps/>
          <w:sz w:val="28"/>
          <w:szCs w:val="28"/>
        </w:rPr>
        <w:t>К+(30…50)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</w:t>
      </w:r>
      <w:proofErr w:type="gramStart"/>
      <w:r w:rsidRPr="00451578">
        <w:rPr>
          <w:rFonts w:ascii="Times New Roman" w:hAnsi="Times New Roman"/>
          <w:caps/>
          <w:sz w:val="28"/>
          <w:szCs w:val="28"/>
        </w:rPr>
        <w:t xml:space="preserve"> )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медленно охлаждают.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После отжига избыточный цементит (в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заэвтектоидных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сталях) и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цементит имеют форму пластинок, поэтому и перлит называют </w:t>
      </w:r>
      <w:r w:rsidRPr="00451578">
        <w:rPr>
          <w:rFonts w:ascii="Times New Roman" w:hAnsi="Times New Roman"/>
          <w:i/>
          <w:iCs/>
          <w:sz w:val="28"/>
          <w:szCs w:val="28"/>
        </w:rPr>
        <w:t>пластинчатым</w:t>
      </w:r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Отжигом также достигается измельчение зерна. Размельчение зерна связано с перекристаллизацией </w:t>
      </w:r>
      <w:proofErr w:type="gramStart"/>
      <w:r w:rsidRPr="00451578">
        <w:rPr>
          <w:rFonts w:ascii="Times New Roman" w:hAnsi="Times New Roman"/>
          <w:sz w:val="28"/>
          <w:szCs w:val="28"/>
        </w:rPr>
        <w:sym w:font="Symbol" w:char="F061"/>
      </w:r>
      <w:r w:rsidRPr="00451578">
        <w:rPr>
          <w:rFonts w:ascii="Times New Roman" w:hAnsi="Times New Roman"/>
          <w:sz w:val="28"/>
          <w:szCs w:val="28"/>
        </w:rPr>
        <w:t>-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железа в </w:t>
      </w:r>
      <w:r w:rsidRPr="00451578">
        <w:rPr>
          <w:rFonts w:ascii="Times New Roman" w:hAnsi="Times New Roman"/>
          <w:sz w:val="28"/>
          <w:szCs w:val="28"/>
        </w:rPr>
        <w:sym w:font="Symbol" w:char="F067"/>
      </w:r>
      <w:r w:rsidRPr="00451578">
        <w:rPr>
          <w:rFonts w:ascii="Times New Roman" w:hAnsi="Times New Roman"/>
          <w:sz w:val="28"/>
          <w:szCs w:val="28"/>
        </w:rPr>
        <w:t xml:space="preserve">-железо; при охлаждении и обратном переходе </w:t>
      </w:r>
      <w:r w:rsidRPr="00451578">
        <w:rPr>
          <w:rFonts w:ascii="Times New Roman" w:hAnsi="Times New Roman"/>
          <w:sz w:val="28"/>
          <w:szCs w:val="28"/>
        </w:rPr>
        <w:sym w:font="Symbol" w:char="F067"/>
      </w:r>
      <w:r w:rsidRPr="00451578">
        <w:rPr>
          <w:rFonts w:ascii="Times New Roman" w:hAnsi="Times New Roman"/>
          <w:sz w:val="28"/>
          <w:szCs w:val="28"/>
        </w:rPr>
        <w:t xml:space="preserve">-железа в </w:t>
      </w:r>
      <w:r w:rsidRPr="00451578">
        <w:rPr>
          <w:rFonts w:ascii="Times New Roman" w:hAnsi="Times New Roman"/>
          <w:sz w:val="28"/>
          <w:szCs w:val="28"/>
        </w:rPr>
        <w:sym w:font="Symbol" w:char="F061"/>
      </w:r>
      <w:r w:rsidRPr="00451578">
        <w:rPr>
          <w:rFonts w:ascii="Times New Roman" w:hAnsi="Times New Roman"/>
          <w:sz w:val="28"/>
          <w:szCs w:val="28"/>
        </w:rPr>
        <w:t>-железо мелкозернистая структура сохраняется.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Таким образом, при отжиге на пластинчатый перлит одновременно обеспечивается мелкозернистая структура.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Неполный отжиг</w:t>
      </w:r>
      <w:r w:rsidRPr="00451578">
        <w:rPr>
          <w:rFonts w:ascii="Times New Roman" w:hAnsi="Times New Roman"/>
          <w:sz w:val="28"/>
          <w:szCs w:val="28"/>
        </w:rPr>
        <w:t xml:space="preserve"> связан с фазовой перекристаллизацией лишь при температуре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>; он применяется после горячей обработки давлением, когда у заготовки мелкозернистая структура.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Отжиг на зернистый перлит</w:t>
      </w:r>
      <w:r w:rsidRPr="00451578">
        <w:rPr>
          <w:rFonts w:ascii="Times New Roman" w:hAnsi="Times New Roman"/>
          <w:sz w:val="28"/>
          <w:szCs w:val="28"/>
        </w:rPr>
        <w:t xml:space="preserve"> применяют обычно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эвтектоидных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заэвтектоидных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сталей, с целью повышения пластичности и вязкости стали и уменьшения ее твердости. Для получения зернистого перлита сталь нагревают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выдерживают недолго, чтобы цементит растворился в аустените не полностью. Затем сталь охлаждают до температуры несколько ниже </w:t>
      </w:r>
      <w:proofErr w:type="spellStart"/>
      <w:r w:rsidRPr="00451578">
        <w:rPr>
          <w:rFonts w:ascii="Times New Roman" w:hAnsi="Times New Roman"/>
          <w:i/>
          <w:iCs/>
          <w:sz w:val="28"/>
          <w:szCs w:val="28"/>
          <w:lang w:val="en-US"/>
        </w:rPr>
        <w:t>Ar</w:t>
      </w:r>
      <w:proofErr w:type="spellEnd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r w:rsidRPr="00451578">
        <w:rPr>
          <w:rFonts w:ascii="Times New Roman" w:hAnsi="Times New Roman"/>
          <w:sz w:val="28"/>
          <w:szCs w:val="28"/>
        </w:rPr>
        <w:t xml:space="preserve"> и выдерживают при такой температуре </w:t>
      </w:r>
      <w:r w:rsidRPr="00451578">
        <w:rPr>
          <w:rFonts w:ascii="Times New Roman" w:hAnsi="Times New Roman"/>
          <w:sz w:val="28"/>
          <w:szCs w:val="28"/>
        </w:rPr>
        <w:lastRenderedPageBreak/>
        <w:t>несколько часов. При этом частицы оставшегося цементита служат зародышами кристаллизации для всего выделяющегося цементита, который нарастает округлыми (глобулярными) кристаллита</w:t>
      </w:r>
      <w:r>
        <w:rPr>
          <w:rFonts w:ascii="Times New Roman" w:hAnsi="Times New Roman"/>
          <w:sz w:val="28"/>
          <w:szCs w:val="28"/>
        </w:rPr>
        <w:t>ми, рассеянными в феррите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Свойство зернистого перлита существенно отличаются от свойства пластинчатого в сторону меньшей твердости, но большей пластичности и вязкости. Особенно это относится к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стали. </w:t>
      </w:r>
      <w:proofErr w:type="gramStart"/>
      <w:r w:rsidRPr="00451578">
        <w:rPr>
          <w:rFonts w:ascii="Times New Roman" w:hAnsi="Times New Roman"/>
          <w:sz w:val="28"/>
          <w:szCs w:val="28"/>
        </w:rPr>
        <w:t xml:space="preserve">В которой весь цементит (как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, так и избыточный) получается в виде </w:t>
      </w:r>
      <w:proofErr w:type="spellStart"/>
      <w:r w:rsidRPr="00451578">
        <w:rPr>
          <w:rFonts w:ascii="Times New Roman" w:hAnsi="Times New Roman"/>
          <w:sz w:val="28"/>
          <w:szCs w:val="28"/>
        </w:rPr>
        <w:t>глобулей</w:t>
      </w:r>
      <w:proofErr w:type="spellEnd"/>
      <w:r w:rsidRPr="00451578">
        <w:rPr>
          <w:rFonts w:ascii="Times New Roman" w:hAnsi="Times New Roman"/>
          <w:sz w:val="28"/>
          <w:szCs w:val="28"/>
        </w:rPr>
        <w:t>.</w:t>
      </w:r>
      <w:proofErr w:type="gramEnd"/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</w:rPr>
        <w:t xml:space="preserve">При </w:t>
      </w:r>
      <w:r w:rsidRPr="00451578">
        <w:rPr>
          <w:rFonts w:ascii="Times New Roman" w:hAnsi="Times New Roman"/>
          <w:i/>
          <w:iCs/>
          <w:sz w:val="28"/>
          <w:szCs w:val="28"/>
        </w:rPr>
        <w:t>изотермическом отжиге</w:t>
      </w:r>
      <w:r w:rsidRPr="00451578">
        <w:rPr>
          <w:rFonts w:ascii="Times New Roman" w:hAnsi="Times New Roman"/>
          <w:sz w:val="28"/>
          <w:szCs w:val="28"/>
        </w:rPr>
        <w:t xml:space="preserve"> после нагрева и выдержки сталь быстро охлаждают до температуры несколько ниже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выдерживают при этой температуре до полного распада аустенита на перлит, после чего охлаждают на воздухе. Применение изотермического отжига значительно сокращает время и повышает производительность. Например, обыкновенный отжиг легированной стали длится 13-15 ч, а изотермический – всего 4-7 ч. </w:t>
      </w:r>
    </w:p>
    <w:p w:rsidR="00467301" w:rsidRDefault="00467301" w:rsidP="00467301">
      <w:pPr>
        <w:pStyle w:val="2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 w:rsidRPr="00896FD6">
        <w:rPr>
          <w:rFonts w:ascii="Times New Roman" w:hAnsi="Times New Roman"/>
          <w:iCs/>
          <w:sz w:val="28"/>
          <w:szCs w:val="28"/>
          <w:lang w:val="ru-RU"/>
        </w:rPr>
        <w:t xml:space="preserve">8.1.3 </w:t>
      </w:r>
      <w:r w:rsidRPr="00896FD6">
        <w:rPr>
          <w:rFonts w:ascii="Times New Roman" w:hAnsi="Times New Roman"/>
          <w:iCs/>
          <w:sz w:val="28"/>
          <w:szCs w:val="28"/>
        </w:rPr>
        <w:t>Нормализация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нормализации сталь охлаждается не в печи, как при отжиге, а на воздухе в цехе. Нагревание ведется до полной перекристаллизации (на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точек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ст</w:t>
      </w:r>
      <w:proofErr w:type="spellEnd"/>
      <w:r w:rsidRPr="00451578">
        <w:rPr>
          <w:rFonts w:ascii="Times New Roman" w:hAnsi="Times New Roman"/>
          <w:sz w:val="28"/>
          <w:szCs w:val="28"/>
        </w:rPr>
        <w:t>), в результате сталь приобретает мелкозернистую и однородную структуру. Твердость и прочность стали после нормализации выше, чем после отжига.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Структура низкоуглеродистой стали после нормализации </w:t>
      </w:r>
      <w:proofErr w:type="spellStart"/>
      <w:r w:rsidRPr="00451578">
        <w:rPr>
          <w:rFonts w:ascii="Times New Roman" w:hAnsi="Times New Roman"/>
          <w:sz w:val="28"/>
          <w:szCs w:val="28"/>
        </w:rPr>
        <w:t>феррито</w:t>
      </w:r>
      <w:proofErr w:type="spellEnd"/>
      <w:r w:rsidRPr="00451578">
        <w:rPr>
          <w:rFonts w:ascii="Times New Roman" w:hAnsi="Times New Roman"/>
          <w:sz w:val="28"/>
          <w:szCs w:val="28"/>
        </w:rPr>
        <w:t>-перлитная, такая же, как и после отжига, а у средне- и высокоуглеродистой стали – сорбитная; нормализация может заменить для первой – отжиг, а для второй – закалку с высоким отпуском. Часто нормализацией подготавливают сталь для закалки. Термическую обработку некоторых марок углеродистой и легированных сталей заканчивают нормализацией.</w:t>
      </w:r>
    </w:p>
    <w:p w:rsidR="00467301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467301" w:rsidRPr="00C464EA" w:rsidRDefault="00467301" w:rsidP="00467301">
      <w:pPr>
        <w:pStyle w:val="2"/>
        <w:ind w:left="360" w:firstLine="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8.2 </w:t>
      </w:r>
      <w:r>
        <w:rPr>
          <w:rFonts w:ascii="Times New Roman" w:hAnsi="Times New Roman"/>
          <w:b/>
          <w:bCs/>
          <w:sz w:val="28"/>
          <w:szCs w:val="28"/>
        </w:rPr>
        <w:t>Закалка и отпуск</w:t>
      </w:r>
    </w:p>
    <w:p w:rsidR="00467301" w:rsidRDefault="00467301" w:rsidP="00467301">
      <w:pPr>
        <w:pStyle w:val="2"/>
        <w:rPr>
          <w:rFonts w:ascii="Times New Roman" w:hAnsi="Times New Roman"/>
          <w:sz w:val="28"/>
          <w:szCs w:val="28"/>
          <w:lang w:val="ru-RU"/>
        </w:rPr>
      </w:pP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Цель закалки и отпуска стали – улучшение ее </w:t>
      </w:r>
      <w:proofErr w:type="spellStart"/>
      <w:r w:rsidRPr="00451578">
        <w:rPr>
          <w:rFonts w:ascii="Times New Roman" w:hAnsi="Times New Roman"/>
          <w:sz w:val="28"/>
          <w:szCs w:val="28"/>
        </w:rPr>
        <w:t>свойств</w:t>
      </w:r>
      <w:proofErr w:type="gramStart"/>
      <w:r w:rsidRPr="00451578">
        <w:rPr>
          <w:rFonts w:ascii="Times New Roman" w:hAnsi="Times New Roman"/>
          <w:sz w:val="28"/>
          <w:szCs w:val="28"/>
        </w:rPr>
        <w:t>.З</w:t>
      </w:r>
      <w:proofErr w:type="gramEnd"/>
      <w:r w:rsidRPr="00451578">
        <w:rPr>
          <w:rFonts w:ascii="Times New Roman" w:hAnsi="Times New Roman"/>
          <w:sz w:val="28"/>
          <w:szCs w:val="28"/>
        </w:rPr>
        <w:t>акалка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 отпуском нужна для очень многих деталей и изделий. Она основана на перекристаллизации стали при нагреве до температуры выше критической; после достаточной выдержки при этой температуре для завершения закалки следует  быстрое охлаждение. Таким путем предотвращают превращение аустенита в перлит.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Закаленная сталь имеет неравновесную структуру мартенсита, троостита или сорбита.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Чаще всего при закалке сталь резко охлаждают на мартенсит. Для смягчения действия закалки сталь отпускают, нагревая до температуры ниже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>. При отпуске структура стали из мартенсита закалки переходит в мартенсит отпуска, троостит отпуска или сорбит отпуска.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Температурные условия закалки.</w:t>
      </w:r>
      <w:r w:rsidRPr="00451578">
        <w:rPr>
          <w:rFonts w:ascii="Times New Roman" w:hAnsi="Times New Roman"/>
          <w:sz w:val="28"/>
          <w:szCs w:val="28"/>
        </w:rPr>
        <w:t xml:space="preserve"> Температура нагрева стали при закалке та же, что и при полном отжиге: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lastRenderedPageBreak/>
        <w:t xml:space="preserve">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 xml:space="preserve"> (</w:t>
      </w:r>
      <w:r w:rsidRPr="00451578">
        <w:rPr>
          <w:rFonts w:ascii="Times New Roman" w:hAnsi="Times New Roman"/>
          <w:caps/>
          <w:sz w:val="28"/>
          <w:szCs w:val="28"/>
          <w:lang w:val="en-US"/>
        </w:rPr>
        <w:t>GS</w:t>
      </w:r>
      <w:r w:rsidRPr="00451578">
        <w:rPr>
          <w:rFonts w:ascii="Times New Roman" w:hAnsi="Times New Roman"/>
          <w:caps/>
          <w:sz w:val="28"/>
          <w:szCs w:val="28"/>
        </w:rPr>
        <w:t xml:space="preserve">  + (30…50)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</w:t>
      </w:r>
      <w:proofErr w:type="gramStart"/>
      <w:r w:rsidRPr="00451578">
        <w:rPr>
          <w:rFonts w:ascii="Times New Roman" w:hAnsi="Times New Roman"/>
          <w:caps/>
          <w:sz w:val="28"/>
          <w:szCs w:val="28"/>
        </w:rPr>
        <w:t xml:space="preserve"> )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–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r w:rsidRPr="00451578">
        <w:rPr>
          <w:rFonts w:ascii="Times New Roman" w:hAnsi="Times New Roman"/>
          <w:sz w:val="28"/>
          <w:szCs w:val="28"/>
        </w:rPr>
        <w:t>(</w:t>
      </w:r>
      <w:r w:rsidRPr="00451578">
        <w:rPr>
          <w:rFonts w:ascii="Times New Roman" w:hAnsi="Times New Roman"/>
          <w:caps/>
          <w:sz w:val="28"/>
          <w:szCs w:val="28"/>
          <w:lang w:val="en-US"/>
        </w:rPr>
        <w:t>S</w:t>
      </w:r>
      <w:r w:rsidRPr="00451578">
        <w:rPr>
          <w:rFonts w:ascii="Times New Roman" w:hAnsi="Times New Roman"/>
          <w:caps/>
          <w:sz w:val="28"/>
          <w:szCs w:val="28"/>
        </w:rPr>
        <w:t>К  + (30…50)</w:t>
      </w:r>
      <w:r w:rsidRPr="00451578">
        <w:rPr>
          <w:rFonts w:ascii="Times New Roman" w:hAnsi="Times New Roman"/>
          <w:caps/>
          <w:sz w:val="28"/>
          <w:szCs w:val="28"/>
          <w:vertAlign w:val="superscript"/>
        </w:rPr>
        <w:t>0</w:t>
      </w:r>
      <w:r w:rsidRPr="00451578">
        <w:rPr>
          <w:rFonts w:ascii="Times New Roman" w:hAnsi="Times New Roman"/>
          <w:caps/>
          <w:sz w:val="28"/>
          <w:szCs w:val="28"/>
        </w:rPr>
        <w:t>с )</w:t>
      </w:r>
      <w:r w:rsidRPr="00451578">
        <w:rPr>
          <w:rFonts w:ascii="Times New Roman" w:hAnsi="Times New Roman"/>
          <w:sz w:val="28"/>
          <w:szCs w:val="28"/>
        </w:rPr>
        <w:t xml:space="preserve">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При нагреве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до температуры между точками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 xml:space="preserve"> (неполная закалка) в структуре быстро охлажденной стали, наряду с закаленными участками, будет присутствовать нерастворенный феррит, резко снижающий твердость и прочность. Поэтому для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обязательна полная закалка (нагрев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3</w:t>
      </w:r>
      <w:r w:rsidRPr="00451578">
        <w:rPr>
          <w:rFonts w:ascii="Times New Roman" w:hAnsi="Times New Roman"/>
          <w:sz w:val="28"/>
          <w:szCs w:val="28"/>
        </w:rPr>
        <w:t>).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 избыточной фазой является цементит, который по твердости не уступает </w:t>
      </w:r>
      <w:proofErr w:type="spellStart"/>
      <w:r w:rsidRPr="00451578">
        <w:rPr>
          <w:rFonts w:ascii="Times New Roman" w:hAnsi="Times New Roman"/>
          <w:sz w:val="28"/>
          <w:szCs w:val="28"/>
        </w:rPr>
        <w:t>мертенситу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и даже превосходит его; поэтому сталь достаточно нагреть на 30-50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выше точки </w:t>
      </w:r>
      <w:r w:rsidRPr="00451578">
        <w:rPr>
          <w:rFonts w:ascii="Times New Roman" w:hAnsi="Times New Roman"/>
          <w:i/>
          <w:iCs/>
          <w:sz w:val="28"/>
          <w:szCs w:val="28"/>
        </w:rPr>
        <w:t>Ас</w:t>
      </w:r>
      <w:proofErr w:type="gramStart"/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1</w:t>
      </w:r>
      <w:proofErr w:type="gramEnd"/>
      <w:r w:rsidRPr="00451578">
        <w:rPr>
          <w:rFonts w:ascii="Times New Roman" w:hAnsi="Times New Roman"/>
          <w:sz w:val="28"/>
          <w:szCs w:val="28"/>
        </w:rPr>
        <w:t>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Нагревать изделия, особенно крупные, нужно постепенно, чтобы избежать местных напряжений и трещин, а время выдержки нагретого изделия должно быть достаточным, чтобы переход перлита в аустенит полностью завершился. Продолжительность выдержки обычно равна четверти общей продолжительности нагревания. Практически время нагрева принято  1,5-2 минуты на 1мм сечения.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/>
          <w:iCs/>
          <w:sz w:val="28"/>
          <w:szCs w:val="28"/>
        </w:rPr>
        <w:t>Охлаждение деталей при закалке.</w:t>
      </w:r>
      <w:r w:rsidRPr="00451578">
        <w:rPr>
          <w:rFonts w:ascii="Times New Roman" w:hAnsi="Times New Roman"/>
          <w:sz w:val="28"/>
          <w:szCs w:val="28"/>
        </w:rPr>
        <w:t xml:space="preserve"> Скорость охлаждения деталей при закалке должна быть такой, чтобы деталь получил</w:t>
      </w:r>
      <w:r>
        <w:rPr>
          <w:rFonts w:ascii="Times New Roman" w:hAnsi="Times New Roman"/>
          <w:sz w:val="28"/>
          <w:szCs w:val="28"/>
        </w:rPr>
        <w:t xml:space="preserve">ась заданной структуры.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Скорост</w:t>
      </w:r>
      <w:proofErr w:type="spellEnd"/>
      <w:r w:rsidRPr="00451578">
        <w:rPr>
          <w:rFonts w:ascii="Times New Roman" w:hAnsi="Times New Roman"/>
          <w:sz w:val="28"/>
          <w:szCs w:val="28"/>
        </w:rPr>
        <w:t>), обеспечивающая мартенситную структуру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 xml:space="preserve">(с остаточным аустенитом, не без троостита), называется </w:t>
      </w:r>
      <w:r w:rsidRPr="00451578">
        <w:rPr>
          <w:rFonts w:ascii="Times New Roman" w:hAnsi="Times New Roman"/>
          <w:i/>
          <w:iCs/>
          <w:sz w:val="28"/>
          <w:szCs w:val="28"/>
        </w:rPr>
        <w:t>критической скоростью закалки</w:t>
      </w:r>
      <w:r w:rsidRPr="00451578">
        <w:rPr>
          <w:rFonts w:ascii="Times New Roman" w:hAnsi="Times New Roman"/>
          <w:sz w:val="28"/>
          <w:szCs w:val="28"/>
        </w:rPr>
        <w:t>.</w:t>
      </w:r>
      <w:proofErr w:type="gramEnd"/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Так как С-образные кривые </w:t>
      </w:r>
      <w:proofErr w:type="spellStart"/>
      <w:r w:rsidRPr="00451578">
        <w:rPr>
          <w:rFonts w:ascii="Times New Roman" w:hAnsi="Times New Roman"/>
          <w:sz w:val="28"/>
          <w:szCs w:val="28"/>
        </w:rPr>
        <w:t>доэвтектоидной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451578">
        <w:rPr>
          <w:rFonts w:ascii="Times New Roman" w:hAnsi="Times New Roman"/>
          <w:sz w:val="28"/>
          <w:szCs w:val="28"/>
        </w:rPr>
        <w:t>заэвтектоидной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сталей смещены влево по сравнению с кривыми </w:t>
      </w:r>
      <w:proofErr w:type="spellStart"/>
      <w:r w:rsidRPr="00451578">
        <w:rPr>
          <w:rFonts w:ascii="Times New Roman" w:hAnsi="Times New Roman"/>
          <w:sz w:val="28"/>
          <w:szCs w:val="28"/>
        </w:rPr>
        <w:t>эвтектоидной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стали, критическая скорость закалки их выше, и получение структуры мартенсита достигается труднее, а для некоторых марок она даже недостижима.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Легирующие компоненты в стали облегчают закалку, так как при этом С-образные кривые смещаются вправо, и критическая скорость понижается.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скорости охлаждения меньше критической в структуре закаленной стали, наряду с мартенситом, будет троостит, а при дальнейшем уменьшении скорости получаются структуры троостита или сорбита без мартенсита.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Резкость закалки (получение мартенсита без троостита) зависит от природы температуры охлаждающей среды. Охлаждение струей воздуха или холодными металлическими плитами </w:t>
      </w:r>
      <w:proofErr w:type="gramStart"/>
      <w:r w:rsidRPr="00451578">
        <w:rPr>
          <w:rFonts w:ascii="Times New Roman" w:hAnsi="Times New Roman"/>
          <w:sz w:val="28"/>
          <w:szCs w:val="28"/>
        </w:rPr>
        <w:t>дает</w:t>
      </w:r>
      <w:proofErr w:type="gramEnd"/>
      <w:r w:rsidRPr="00451578">
        <w:rPr>
          <w:rFonts w:ascii="Times New Roman" w:hAnsi="Times New Roman"/>
          <w:sz w:val="28"/>
          <w:szCs w:val="28"/>
        </w:rPr>
        <w:t xml:space="preserve"> следую закалку на сорбит. Наиболее распространено охлаждение деталей погружением их в воду, щелочные или кислые растворы, масло, расплавленный свинец и др. При этом получается резкая или умеренная закалка (на мартенсит или троостит).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proofErr w:type="gramStart"/>
      <w:r w:rsidRPr="00451578">
        <w:rPr>
          <w:rFonts w:ascii="Times New Roman" w:hAnsi="Times New Roman"/>
          <w:sz w:val="28"/>
          <w:szCs w:val="28"/>
        </w:rPr>
        <w:t>К наиболее резким охладителям относится 10%-</w:t>
      </w:r>
      <w:proofErr w:type="spellStart"/>
      <w:r w:rsidRPr="00451578">
        <w:rPr>
          <w:rFonts w:ascii="Times New Roman" w:hAnsi="Times New Roman"/>
          <w:sz w:val="28"/>
          <w:szCs w:val="28"/>
        </w:rPr>
        <w:t>ный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раствор </w:t>
      </w:r>
      <w:proofErr w:type="spellStart"/>
      <w:r w:rsidRPr="00451578">
        <w:rPr>
          <w:rFonts w:ascii="Times New Roman" w:hAnsi="Times New Roman"/>
          <w:sz w:val="28"/>
          <w:szCs w:val="28"/>
          <w:lang w:val="en-US"/>
        </w:rPr>
        <w:t>NaOH</w:t>
      </w:r>
      <w:proofErr w:type="spellEnd"/>
      <w:r w:rsidRPr="00451578">
        <w:rPr>
          <w:rFonts w:ascii="Times New Roman" w:hAnsi="Times New Roman"/>
          <w:sz w:val="28"/>
          <w:szCs w:val="28"/>
        </w:rPr>
        <w:t xml:space="preserve"> в воде, при 18</w:t>
      </w:r>
      <w:r w:rsidRPr="00451578">
        <w:rPr>
          <w:rFonts w:ascii="Times New Roman" w:hAnsi="Times New Roman"/>
          <w:sz w:val="28"/>
          <w:szCs w:val="28"/>
        </w:rPr>
        <w:sym w:font="Symbol" w:char="F0B0"/>
      </w:r>
      <w:r w:rsidRPr="00451578">
        <w:rPr>
          <w:rFonts w:ascii="Times New Roman" w:hAnsi="Times New Roman"/>
          <w:sz w:val="28"/>
          <w:szCs w:val="28"/>
        </w:rPr>
        <w:t xml:space="preserve"> его коэффициент –2,0; к умеренным – минеральные масла с коэффициентом 0,2-0,25.</w:t>
      </w:r>
      <w:proofErr w:type="gramEnd"/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При закалке применяют различные приемы охлаждения в зависимости от марки стали, формы и размеров детали и технических требований к ним.</w:t>
      </w:r>
    </w:p>
    <w:p w:rsidR="00467301" w:rsidRDefault="00467301" w:rsidP="00467301">
      <w:pPr>
        <w:pStyle w:val="2"/>
        <w:rPr>
          <w:rFonts w:ascii="Times New Roman" w:hAnsi="Times New Roman"/>
          <w:b/>
          <w:iCs/>
          <w:sz w:val="28"/>
          <w:szCs w:val="28"/>
          <w:lang w:val="ru-RU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 w:rsidRPr="00896FD6">
        <w:rPr>
          <w:rFonts w:ascii="Times New Roman" w:hAnsi="Times New Roman"/>
          <w:iCs/>
          <w:sz w:val="28"/>
          <w:szCs w:val="28"/>
          <w:lang w:val="ru-RU"/>
        </w:rPr>
        <w:t xml:space="preserve">8.2.1 </w:t>
      </w:r>
      <w:r w:rsidRPr="00896FD6">
        <w:rPr>
          <w:rFonts w:ascii="Times New Roman" w:hAnsi="Times New Roman"/>
          <w:iCs/>
          <w:sz w:val="28"/>
          <w:szCs w:val="28"/>
        </w:rPr>
        <w:t xml:space="preserve">Закаливаемость и </w:t>
      </w:r>
      <w:proofErr w:type="spellStart"/>
      <w:r w:rsidRPr="00896FD6">
        <w:rPr>
          <w:rFonts w:ascii="Times New Roman" w:hAnsi="Times New Roman"/>
          <w:iCs/>
          <w:sz w:val="28"/>
          <w:szCs w:val="28"/>
        </w:rPr>
        <w:t>прокаливаемость</w:t>
      </w:r>
      <w:proofErr w:type="spellEnd"/>
      <w:r w:rsidRPr="00896FD6">
        <w:rPr>
          <w:rFonts w:ascii="Times New Roman" w:hAnsi="Times New Roman"/>
          <w:iCs/>
          <w:sz w:val="28"/>
          <w:szCs w:val="28"/>
        </w:rPr>
        <w:t xml:space="preserve"> стали</w:t>
      </w:r>
    </w:p>
    <w:p w:rsidR="00467301" w:rsidRPr="00451578" w:rsidRDefault="00467301" w:rsidP="00467301">
      <w:pPr>
        <w:pStyle w:val="2"/>
        <w:rPr>
          <w:rFonts w:ascii="Times New Roman" w:hAnsi="Times New Roman"/>
          <w:iCs/>
          <w:sz w:val="28"/>
          <w:szCs w:val="28"/>
        </w:rPr>
      </w:pPr>
      <w:r w:rsidRPr="00451578">
        <w:rPr>
          <w:rFonts w:ascii="Times New Roman" w:hAnsi="Times New Roman"/>
          <w:iCs/>
          <w:sz w:val="28"/>
          <w:szCs w:val="28"/>
        </w:rPr>
        <w:t>Способность стали</w:t>
      </w:r>
      <w:r w:rsidRPr="00451578">
        <w:rPr>
          <w:rFonts w:ascii="Times New Roman" w:hAnsi="Times New Roman"/>
          <w:b/>
          <w:iCs/>
          <w:sz w:val="28"/>
          <w:szCs w:val="28"/>
        </w:rPr>
        <w:t xml:space="preserve"> </w:t>
      </w:r>
      <w:r w:rsidRPr="00451578">
        <w:rPr>
          <w:rFonts w:ascii="Times New Roman" w:hAnsi="Times New Roman"/>
          <w:iCs/>
          <w:sz w:val="28"/>
          <w:szCs w:val="28"/>
        </w:rPr>
        <w:t xml:space="preserve">закаливаться на мартенсит называется закаливаемостью. Она характеризуется значением твердости, приобретаемой сталью после закалки, и зависит от содержания углерода. Стали с низким </w:t>
      </w:r>
      <w:r w:rsidRPr="00451578">
        <w:rPr>
          <w:rFonts w:ascii="Times New Roman" w:hAnsi="Times New Roman"/>
          <w:iCs/>
          <w:sz w:val="28"/>
          <w:szCs w:val="28"/>
        </w:rPr>
        <w:lastRenderedPageBreak/>
        <w:t>содержанием углерода (до 0,3%) практически не закаливаются и закалка для них не применяется.</w:t>
      </w:r>
    </w:p>
    <w:p w:rsidR="00467301" w:rsidRPr="00451578" w:rsidRDefault="00467301" w:rsidP="00467301">
      <w:pPr>
        <w:pStyle w:val="2"/>
        <w:rPr>
          <w:rFonts w:ascii="Times New Roman" w:hAnsi="Times New Roman"/>
          <w:iCs/>
          <w:sz w:val="28"/>
          <w:szCs w:val="28"/>
        </w:rPr>
      </w:pPr>
      <w:proofErr w:type="spellStart"/>
      <w:r w:rsidRPr="00451578">
        <w:rPr>
          <w:rFonts w:ascii="Times New Roman" w:hAnsi="Times New Roman"/>
          <w:iCs/>
          <w:sz w:val="28"/>
          <w:szCs w:val="28"/>
        </w:rPr>
        <w:t>Прокаливаемостью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называется глубина проникновения закаленной зоны. При сквозной 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прокаливаемости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все сечение закаливаемой детали приобретает мартенситную структуру. В зависимости от сечения деталей и критической скорости охлаждения закалки от края к сердцевине получается структура мартенсит →троостит → сорбит → перлит. Глубина 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прокаливаемости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– расстояние от поверхности до слоя </w:t>
      </w:r>
      <w:proofErr w:type="spellStart"/>
      <w:r w:rsidRPr="00451578">
        <w:rPr>
          <w:rFonts w:ascii="Times New Roman" w:hAnsi="Times New Roman"/>
          <w:iCs/>
          <w:sz w:val="28"/>
          <w:szCs w:val="28"/>
        </w:rPr>
        <w:t>полумартенситной</w:t>
      </w:r>
      <w:proofErr w:type="spellEnd"/>
      <w:r w:rsidRPr="00451578">
        <w:rPr>
          <w:rFonts w:ascii="Times New Roman" w:hAnsi="Times New Roman"/>
          <w:iCs/>
          <w:sz w:val="28"/>
          <w:szCs w:val="28"/>
        </w:rPr>
        <w:t xml:space="preserve"> структуры (50%мартенсит + 50%троостит).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iCs/>
          <w:sz w:val="28"/>
          <w:szCs w:val="28"/>
        </w:rPr>
        <w:t xml:space="preserve"> </w:t>
      </w:r>
      <w:r w:rsidRPr="00451578">
        <w:rPr>
          <w:rFonts w:ascii="Times New Roman" w:hAnsi="Times New Roman"/>
          <w:i/>
          <w:iCs/>
          <w:sz w:val="28"/>
          <w:szCs w:val="28"/>
        </w:rPr>
        <w:t>Простая закалка в одном охладителе</w:t>
      </w:r>
      <w:r w:rsidRPr="00451578">
        <w:rPr>
          <w:rFonts w:ascii="Times New Roman" w:hAnsi="Times New Roman"/>
          <w:sz w:val="28"/>
          <w:szCs w:val="28"/>
        </w:rPr>
        <w:t xml:space="preserve"> (чаще всего в воде или в водных растворах) выполняется путем погружения в него детали до полного охлаждения. При охлаждении необходимо освобождать деталь от слоя пара хороший теплоизолятор. Такой способ закалки самый распространенный.</w:t>
      </w:r>
    </w:p>
    <w:p w:rsidR="00467301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>
        <w:rPr>
          <w:rFonts w:ascii="Times New Roman" w:hAnsi="Times New Roman"/>
          <w:iCs/>
          <w:sz w:val="28"/>
          <w:szCs w:val="28"/>
          <w:lang w:val="ru-RU"/>
        </w:rPr>
        <w:t xml:space="preserve">Существуют другие виды закалки: прерывистая, ступенчатая, изотермическая, </w:t>
      </w:r>
      <w:proofErr w:type="spellStart"/>
      <w:r w:rsidRPr="001D5C86">
        <w:rPr>
          <w:rFonts w:ascii="Times New Roman" w:hAnsi="Times New Roman"/>
          <w:iCs/>
          <w:sz w:val="28"/>
          <w:szCs w:val="28"/>
        </w:rPr>
        <w:t>поверхностн</w:t>
      </w:r>
      <w:r>
        <w:rPr>
          <w:rFonts w:ascii="Times New Roman" w:hAnsi="Times New Roman"/>
          <w:iCs/>
          <w:sz w:val="28"/>
          <w:szCs w:val="28"/>
          <w:lang w:val="ru-RU"/>
        </w:rPr>
        <w:t>ая</w:t>
      </w:r>
      <w:proofErr w:type="spellEnd"/>
      <w:r>
        <w:rPr>
          <w:rFonts w:ascii="Times New Roman" w:hAnsi="Times New Roman"/>
          <w:iCs/>
          <w:sz w:val="28"/>
          <w:szCs w:val="28"/>
          <w:lang w:val="ru-RU"/>
        </w:rPr>
        <w:t xml:space="preserve">, токами высокой частоты. 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</w:p>
    <w:p w:rsidR="00467301" w:rsidRPr="00896FD6" w:rsidRDefault="00467301" w:rsidP="00467301">
      <w:pPr>
        <w:pStyle w:val="2"/>
        <w:rPr>
          <w:rFonts w:ascii="Times New Roman" w:hAnsi="Times New Roman"/>
          <w:iCs/>
          <w:sz w:val="28"/>
          <w:szCs w:val="28"/>
          <w:lang w:val="ru-RU"/>
        </w:rPr>
      </w:pPr>
      <w:r w:rsidRPr="00896FD6">
        <w:rPr>
          <w:rFonts w:ascii="Times New Roman" w:hAnsi="Times New Roman"/>
          <w:iCs/>
          <w:sz w:val="28"/>
          <w:szCs w:val="28"/>
          <w:lang w:val="ru-RU"/>
        </w:rPr>
        <w:t xml:space="preserve">8.2.2 </w:t>
      </w:r>
      <w:r w:rsidRPr="00896FD6">
        <w:rPr>
          <w:rFonts w:ascii="Times New Roman" w:hAnsi="Times New Roman"/>
          <w:iCs/>
          <w:sz w:val="28"/>
          <w:szCs w:val="28"/>
        </w:rPr>
        <w:t>Дефекты закалки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К этим дефектам относится: трещины, поводки, или коробление и обезуглероживание.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51578">
        <w:rPr>
          <w:rFonts w:ascii="Times New Roman" w:hAnsi="Times New Roman"/>
          <w:sz w:val="28"/>
          <w:szCs w:val="28"/>
        </w:rPr>
        <w:t>Главная причина трещин и поводки – неравномерное изменение объема детали при нагреве и, особенно, при резком охлаждении. Другая причина – увеличение объема при закалке на мартенсит.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 xml:space="preserve">Лучшим способом уменьшения напряжений является медленное охлаждение около температуры мартенситного превращения (точка </w:t>
      </w:r>
      <w:r w:rsidRPr="00451578">
        <w:rPr>
          <w:rFonts w:ascii="Times New Roman" w:hAnsi="Times New Roman"/>
          <w:i/>
          <w:iCs/>
          <w:sz w:val="28"/>
          <w:szCs w:val="28"/>
        </w:rPr>
        <w:t>М</w:t>
      </w:r>
      <w:r w:rsidRPr="00451578">
        <w:rPr>
          <w:rFonts w:ascii="Times New Roman" w:hAnsi="Times New Roman"/>
          <w:i/>
          <w:iCs/>
          <w:sz w:val="28"/>
          <w:szCs w:val="28"/>
          <w:vertAlign w:val="subscript"/>
        </w:rPr>
        <w:t>Н</w:t>
      </w:r>
      <w:r w:rsidRPr="00451578">
        <w:rPr>
          <w:rFonts w:ascii="Times New Roman" w:hAnsi="Times New Roman"/>
          <w:sz w:val="28"/>
          <w:szCs w:val="28"/>
        </w:rPr>
        <w:t>). Трещины и коробление могут быть предотвращены предварительным отжигом деталей, равномерным и постепенным нагревом их, а также применением ступенчатой и изотермической закалки.</w:t>
      </w:r>
    </w:p>
    <w:p w:rsidR="00467301" w:rsidRPr="00451578" w:rsidRDefault="00467301" w:rsidP="00467301">
      <w:pPr>
        <w:pStyle w:val="2"/>
        <w:rPr>
          <w:rFonts w:ascii="Times New Roman" w:hAnsi="Times New Roman"/>
          <w:sz w:val="28"/>
          <w:szCs w:val="28"/>
        </w:rPr>
      </w:pPr>
      <w:r w:rsidRPr="00451578">
        <w:rPr>
          <w:rFonts w:ascii="Times New Roman" w:hAnsi="Times New Roman"/>
          <w:sz w:val="28"/>
          <w:szCs w:val="28"/>
        </w:rPr>
        <w:t>Обезуглероживание стали с поверхности – результат выгорания углерода при высоком и продолжительном нагреве детали в окислительной среде. Для предотвращения обезуглероживания детали нагревают в восстановительной или нейтральной среде (восстановительное пламя, муфельные печи, нагрев в жидких средах).</w:t>
      </w:r>
    </w:p>
    <w:p w:rsidR="00E37830" w:rsidRPr="00467301" w:rsidRDefault="00467301">
      <w:pPr>
        <w:rPr>
          <w:lang w:val="ru-MO"/>
        </w:rPr>
      </w:pPr>
      <w:bookmarkStart w:id="0" w:name="_GoBack"/>
      <w:bookmarkEnd w:id="0"/>
    </w:p>
    <w:sectPr w:rsidR="00E37830" w:rsidRPr="00467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301"/>
    <w:rsid w:val="00467301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67301"/>
    <w:pPr>
      <w:tabs>
        <w:tab w:val="left" w:pos="3544"/>
      </w:tabs>
      <w:spacing w:after="0" w:line="240" w:lineRule="auto"/>
      <w:ind w:firstLine="720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rsid w:val="00467301"/>
    <w:rPr>
      <w:rFonts w:ascii="KZ Times New Roman" w:eastAsia="Times New Roman" w:hAnsi="KZ Times New Roman" w:cs="Times New Roman"/>
      <w:sz w:val="24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67301"/>
    <w:pPr>
      <w:tabs>
        <w:tab w:val="left" w:pos="3544"/>
      </w:tabs>
      <w:spacing w:after="0" w:line="240" w:lineRule="auto"/>
      <w:ind w:firstLine="720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20">
    <w:name w:val="Основной текст с отступом 2 Знак"/>
    <w:basedOn w:val="a0"/>
    <w:link w:val="2"/>
    <w:rsid w:val="00467301"/>
    <w:rPr>
      <w:rFonts w:ascii="KZ Times New Roman" w:eastAsia="Times New Roman" w:hAnsi="KZ Times New Roman" w:cs="Times New Roman"/>
      <w:sz w:val="24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1737</Words>
  <Characters>9903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2020-01-23T07:42:00Z</dcterms:created>
  <dcterms:modified xsi:type="dcterms:W3CDTF">2020-01-23T07:42:00Z</dcterms:modified>
</cp:coreProperties>
</file>