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B69" w:rsidRDefault="006A7B69" w:rsidP="006A7B69">
      <w:pPr>
        <w:pStyle w:val="Default"/>
        <w:ind w:firstLine="709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Тема 1. Понятие корпорации. Процесс функционирования корпорации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Корпорация - это коллективное образование, организация, признанная юридическим лицом, основанная на объединенных капиталах (добровольных взносах) предусматривающая долевую собственность, осуществляющая какую-либо социально полезную деятельность, и характеризующаяся значительной концентрацией управленческих функций на верхнем уровне иерархической структуры. </w:t>
      </w:r>
      <w:proofErr w:type="gramEnd"/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Данная форма организации предпринимательской деятельности имеет широкое распространение в экономически развитых странах. Главной функцией корпоративного управления является организация деятельности корпорации в интересах акционеров, как источников финансовых ресурсов.</w:t>
      </w:r>
    </w:p>
    <w:p w:rsidR="006A7B69" w:rsidRDefault="006A7B69" w:rsidP="006A7B69">
      <w:pPr>
        <w:pStyle w:val="Iniiaiieoaenonionooiii3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Корпорация, как открытая целостная система, находится в постоянном взаимодействии с окружающей ее внешней средой, получая извне материальные, финансовые (денежный капитал), трудовые (человеческий капитал), сырьевые, технические и информационные (документы, массивы информации) ресурсы (средства обеспечения производства). </w:t>
      </w:r>
      <w:proofErr w:type="gramEnd"/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процессе своей деятельности корпорация осуществляет функцию обработки и </w:t>
      </w:r>
      <w:proofErr w:type="gramStart"/>
      <w:r>
        <w:rPr>
          <w:sz w:val="28"/>
          <w:szCs w:val="28"/>
        </w:rPr>
        <w:t>преобразования</w:t>
      </w:r>
      <w:proofErr w:type="gramEnd"/>
      <w:r>
        <w:rPr>
          <w:sz w:val="28"/>
          <w:szCs w:val="28"/>
        </w:rPr>
        <w:t xml:space="preserve"> поступающих в нее ресурсов и информации в продукцию и услуги, получает прибыль, определенную рыночную долю и возможность оказания влияния на окружающую среду.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Корпоративное управление (КУ)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– система отчетности перед акционерами лиц, которым доверено текущее руководство. </w:t>
      </w: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rFonts w:ascii="SymbolMT" w:hAnsi="SymbolMT"/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Важнейшими задачами в системе корпоративного управления являются: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управление корпоративной собственностью и капиталом;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управление технологическим процессом;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управление корпоративными финансами. </w:t>
      </w: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Миссия корпорации – главное ее предназначение, основная цель ее существования. Миссия является наиболее важным условием успеха и обусловливает устойчивое направление деятельности корпорации несмотря на активное влияние на эту деятельность внешней среды.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Устойчивое положение и эффективность деятельности корпорация зависит от профессионально построенных корпоративных отношений. </w:t>
      </w:r>
    </w:p>
    <w:p w:rsidR="006A7B69" w:rsidRDefault="006A7B69" w:rsidP="006A7B69">
      <w:pPr>
        <w:pStyle w:val="Iniiaiieoaen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Параметры экономической среды корпорации. </w:t>
      </w:r>
    </w:p>
    <w:p w:rsidR="006A7B69" w:rsidRDefault="006A7B69" w:rsidP="006A7B69">
      <w:pPr>
        <w:pStyle w:val="Iniiaiieoaenonionooiii3"/>
        <w:ind w:firstLine="709"/>
        <w:jc w:val="both"/>
        <w:rPr>
          <w:sz w:val="28"/>
          <w:szCs w:val="28"/>
        </w:rPr>
      </w:pPr>
      <w:r w:rsidRPr="00A41A87">
        <w:rPr>
          <w:iCs/>
          <w:sz w:val="28"/>
          <w:szCs w:val="28"/>
        </w:rPr>
        <w:t>Основными параметрами экономической среды корпорации</w:t>
      </w:r>
      <w:r>
        <w:rPr>
          <w:sz w:val="28"/>
          <w:szCs w:val="28"/>
        </w:rPr>
        <w:t xml:space="preserve"> являются: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Динамика валового внутреннего продукта страны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Динамика валового курса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Уровень спроса на продукты корпорации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Динамика фондовых индексов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Уровень ставок банковского кредитования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Налоговое окружение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Динамика и структура зарубежных инвестиций в экономику страны </w:t>
      </w:r>
    </w:p>
    <w:p w:rsidR="006A7B69" w:rsidRDefault="006A7B69" w:rsidP="006A7B69">
      <w:pPr>
        <w:pStyle w:val="Iauiue"/>
        <w:jc w:val="both"/>
        <w:rPr>
          <w:b/>
          <w:bCs/>
          <w:sz w:val="28"/>
          <w:szCs w:val="28"/>
        </w:rPr>
      </w:pP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 w:rsidRPr="00A41A87">
        <w:rPr>
          <w:iCs/>
          <w:sz w:val="28"/>
          <w:szCs w:val="28"/>
        </w:rPr>
        <w:t>Цель корпорации</w:t>
      </w:r>
      <w:r>
        <w:rPr>
          <w:sz w:val="28"/>
          <w:szCs w:val="28"/>
        </w:rPr>
        <w:t xml:space="preserve"> представляет собой результат деятельности </w:t>
      </w:r>
      <w:proofErr w:type="gramStart"/>
      <w:r>
        <w:rPr>
          <w:sz w:val="28"/>
          <w:szCs w:val="28"/>
        </w:rPr>
        <w:t>корпорации</w:t>
      </w:r>
      <w:proofErr w:type="gramEnd"/>
      <w:r>
        <w:rPr>
          <w:sz w:val="28"/>
          <w:szCs w:val="28"/>
        </w:rPr>
        <w:t xml:space="preserve"> на достижение которой направлены ее усилия.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Формирование корпоративных целей состоит из следующих этапов: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Выбор миссии корпорации.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Формирование системы стратегических целей на основе выбранной миссии.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Разработка тактических задач, рассчитанных на краткосрочную перспективу и имеющих конкретных исполнителей. </w:t>
      </w:r>
    </w:p>
    <w:p w:rsidR="006A7B69" w:rsidRDefault="006A7B69" w:rsidP="006A7B69">
      <w:pPr>
        <w:pStyle w:val="Iniiaiieoaenonionooiii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Основными целями корпорации являются: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консолидация стратегических подразделений корпорации в отношении налогов;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реорганизация производственных мощностей в результате слияния предприятий;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проникновение через посредничество корпорации в производство и сбыт различных товаров;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единая корпоративная политика;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контроль соблюдения общих интересов корпорации;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ускорение процесса диверсификации;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организация внутренних инвестиционных потоков; </w:t>
      </w:r>
    </w:p>
    <w:p w:rsidR="006A7B69" w:rsidRDefault="006A7B69" w:rsidP="006A7B69">
      <w:pPr>
        <w:pStyle w:val="Iauiue"/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централизация участия в капитале других предприятий.</w:t>
      </w: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</w:t>
      </w:r>
      <w:r>
        <w:rPr>
          <w:sz w:val="28"/>
          <w:szCs w:val="28"/>
        </w:rPr>
        <w:t xml:space="preserve">Корпорация считается созданной с момента ее государственной регистрации. Регистрация корпораций осуществляется согласно </w:t>
      </w:r>
      <w:proofErr w:type="gramStart"/>
      <w:r>
        <w:rPr>
          <w:sz w:val="28"/>
          <w:szCs w:val="28"/>
        </w:rPr>
        <w:t>установленному</w:t>
      </w:r>
      <w:proofErr w:type="gramEnd"/>
      <w:r>
        <w:rPr>
          <w:sz w:val="28"/>
          <w:szCs w:val="28"/>
        </w:rPr>
        <w:t xml:space="preserve"> Гражданским Кодексом и Указом Президента. Корпорация создается по решению собственника или нескольких собственников. </w:t>
      </w: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Типы корпоративных объединений.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Наиболее распространенными формами корпоративных объединений в мировой практике являются: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Картель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Корнер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Синдикат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Трест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Концерн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Консорциум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ФПГ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Конгломерат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Холдинг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Союз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Ассоциация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Франчайза</w:t>
      </w:r>
      <w:proofErr w:type="spellEnd"/>
      <w:r>
        <w:rPr>
          <w:sz w:val="28"/>
          <w:szCs w:val="28"/>
        </w:rPr>
        <w:t xml:space="preserve">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</w:p>
    <w:p w:rsidR="006A7B69" w:rsidRDefault="006A7B69" w:rsidP="006A7B69">
      <w:pPr>
        <w:pStyle w:val="Iniiaiieoaeno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Руководство корпорацией. Внутрикорпоративное использование </w:t>
      </w:r>
    </w:p>
    <w:p w:rsidR="006A7B69" w:rsidRDefault="006A7B69" w:rsidP="006A7B69">
      <w:pPr>
        <w:pStyle w:val="Iniiaiieoaeno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Органы государственной власти и местного самоуправления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Акционеры </w:t>
      </w:r>
    </w:p>
    <w:p w:rsidR="006A7B69" w:rsidRDefault="006A7B69" w:rsidP="006A7B69">
      <w:pPr>
        <w:pStyle w:val="Iniiaiieoaeno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Инвесторы, в том числе потенциальные кредиторы, поставщики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Консолидированная корпоративная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отчетность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Баланс </w:t>
      </w:r>
    </w:p>
    <w:p w:rsidR="006A7B69" w:rsidRDefault="006A7B69" w:rsidP="006A7B69">
      <w:pPr>
        <w:pStyle w:val="Iniiaiieoaen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Другая менеджерская информация </w:t>
      </w:r>
    </w:p>
    <w:p w:rsidR="006A7B69" w:rsidRDefault="006A7B69" w:rsidP="006A7B69">
      <w:pPr>
        <w:pStyle w:val="Iniiaiieoaen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Отчет о движении </w:t>
      </w:r>
    </w:p>
    <w:p w:rsidR="006A7B69" w:rsidRDefault="006A7B69" w:rsidP="006A7B69">
      <w:pPr>
        <w:pStyle w:val="Iniiaiieoaeno2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Отчет о прибылях и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Данные финансовой отчетности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Банк </w:t>
      </w:r>
    </w:p>
    <w:p w:rsidR="006A7B69" w:rsidRDefault="006A7B69" w:rsidP="006A7B69">
      <w:pPr>
        <w:pStyle w:val="Default"/>
        <w:ind w:firstLine="709"/>
        <w:jc w:val="both"/>
        <w:rPr>
          <w:sz w:val="28"/>
          <w:szCs w:val="28"/>
        </w:rPr>
      </w:pP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 xml:space="preserve">Картель </w:t>
      </w:r>
      <w:r>
        <w:rPr>
          <w:sz w:val="28"/>
          <w:szCs w:val="28"/>
        </w:rPr>
        <w:t>- одна из основных форм соглашений о монополизации рынка, в отличие от концернов и трестов непосредственно не затрагивающих производственную и коммерческую самостоятельность вступивших в союз предпринимателей, договаривающихся между собой о монополизации и разделе рынка, об объемах (квотах) производства и реализации продукции, условиях сбыта товаров и найма рабочей силы, ценах и сроках платежа, рационализации производства и управления, обмене партнерами.</w:t>
      </w:r>
      <w:proofErr w:type="gramEnd"/>
      <w:r>
        <w:rPr>
          <w:sz w:val="28"/>
          <w:szCs w:val="28"/>
        </w:rPr>
        <w:t xml:space="preserve"> Бывают </w:t>
      </w:r>
      <w:proofErr w:type="gramStart"/>
      <w:r>
        <w:rPr>
          <w:sz w:val="28"/>
          <w:szCs w:val="28"/>
        </w:rPr>
        <w:t>внутренние</w:t>
      </w:r>
      <w:proofErr w:type="gramEnd"/>
      <w:r>
        <w:rPr>
          <w:sz w:val="28"/>
          <w:szCs w:val="28"/>
        </w:rPr>
        <w:t xml:space="preserve">, экспортные, импортные и международные. Создаются с целью ограничения конкуренции, монополизации производства и сбыта того или иного товара, установления на него единой, обязательной для всех участников соглашения, монопольной цены и получения более высокой, чем средняя, прибыли.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Корнер </w:t>
      </w:r>
      <w:r>
        <w:rPr>
          <w:sz w:val="28"/>
          <w:szCs w:val="28"/>
        </w:rPr>
        <w:t xml:space="preserve">— форма корпоративных объединений с целью переброски, аккумулирования, использования капитала для овладения рынками какого-либо товара. Соединенный капитал используется для скупки акций отдельных интересующих корнер корпораций с тем, чтобы впоследствии перепродать их либо завладеть контрольным пакетом акций.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Синдикат – </w:t>
      </w:r>
      <w:r>
        <w:rPr>
          <w:sz w:val="28"/>
          <w:szCs w:val="28"/>
        </w:rPr>
        <w:t xml:space="preserve">объединение предприятий, выпускающих однородную продукцию, в целях организации ее коллективного сбыта через единую торговую сеть. Объединившиеся корпорации теряют свою коммерческую самостоятельность. Главная цель создания синдиката — решение вопросов сбыта.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Трест </w:t>
      </w:r>
      <w:r>
        <w:rPr>
          <w:sz w:val="28"/>
          <w:szCs w:val="28"/>
        </w:rPr>
        <w:t xml:space="preserve">- объединение предприятий, фирм, в рамках которого участники, вошедшие в его состав, теряют свою производственно-техническую самостоятельность, руководствуются в своей деятельности решениями управляющего центра.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Концерн </w:t>
      </w:r>
      <w:r>
        <w:rPr>
          <w:sz w:val="28"/>
          <w:szCs w:val="28"/>
        </w:rPr>
        <w:t xml:space="preserve">- добровольное объединение предприятий, осуществляющее совместную деятельность на основе централизации функций научно-технического и производственного развития, а также инвестиционной, финансовой и внешнеэкономической деятельности, организации хозрасчетного обслуживания предприятий. Имеет общие финансовые ресурсы для развития, единый научно-технический потенциал и устойчивые кооперативные связи между входящими в его состав организациями. Могут быть отраслевыми и межотраслевыми, объединяют предприятия разной специализации, находящиеся в устойчивых кооперативных связях. Образуется вокруг крупной материнской компании или холдинга, контролирующего несколько юридически самостоятельных компаний.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Консорциум </w:t>
      </w:r>
      <w:r>
        <w:rPr>
          <w:sz w:val="28"/>
          <w:szCs w:val="28"/>
        </w:rPr>
        <w:t xml:space="preserve">- временное объединение корпораций, банков и других самостоятельных хозяйствующих субъектов. Создается для решения </w:t>
      </w:r>
      <w:r>
        <w:rPr>
          <w:sz w:val="28"/>
          <w:szCs w:val="28"/>
        </w:rPr>
        <w:lastRenderedPageBreak/>
        <w:t xml:space="preserve">конкретных задач, таких как, например, совместное проведение крупных финансовых операций по размещению займов, акций; осуществление наукоемких или капиталоемких проектов, в т.ч. международных.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ФПГ - </w:t>
      </w:r>
      <w:r>
        <w:rPr>
          <w:sz w:val="28"/>
          <w:szCs w:val="28"/>
        </w:rPr>
        <w:t xml:space="preserve">зарегистрированная в установленном порядке в соответствующих ведомствах группа юридически независимых предприятий, финансовых и инвестиционных институтов, объединивших свои материальные ресурсы и капиталы для достижения общей экономической цели.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Конгломератное объединение </w:t>
      </w:r>
      <w:r>
        <w:rPr>
          <w:sz w:val="28"/>
          <w:szCs w:val="28"/>
        </w:rPr>
        <w:t xml:space="preserve">- группа предприятий, принадлежащих одной фирме и осуществляющих одну или более стадий производства разнородных продуктов (не конкурирующих друг с другом).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Конгломератное слияние </w:t>
      </w:r>
      <w:r>
        <w:rPr>
          <w:sz w:val="28"/>
          <w:szCs w:val="28"/>
        </w:rPr>
        <w:t xml:space="preserve">- слияние фирмы одной отрасли с фирмой другой отрасли (не являющейся ни поставщиком, ни клиентом, ни конкурентом).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Холдинг </w:t>
      </w:r>
      <w:r>
        <w:rPr>
          <w:sz w:val="28"/>
          <w:szCs w:val="28"/>
        </w:rPr>
        <w:t xml:space="preserve">- акционерная компания, владеющая контрольными пакетами акций одной или нескольких корпораций, управляющая или контролирующая их деятельность и определяющая общую стратегию развития.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Союз — </w:t>
      </w:r>
      <w:r>
        <w:rPr>
          <w:sz w:val="28"/>
          <w:szCs w:val="28"/>
        </w:rPr>
        <w:t xml:space="preserve">это объединение по отраслевому, территориальному и иному признаку в целях обеспечения общих интересов участников в государственных, международных и иных организациях.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Ассоциация - </w:t>
      </w:r>
      <w:r>
        <w:rPr>
          <w:sz w:val="28"/>
          <w:szCs w:val="28"/>
        </w:rPr>
        <w:t xml:space="preserve">добровольное объединение физических и (или) юридических лиц с целью взаимного сотрудничества при сохранении самостоятельности и независимости входящих в объединение членов.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Франчайза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 xml:space="preserve">франц. </w:t>
      </w:r>
      <w:proofErr w:type="spellStart"/>
      <w:r>
        <w:rPr>
          <w:sz w:val="28"/>
          <w:szCs w:val="28"/>
        </w:rPr>
        <w:t>Франчиза</w:t>
      </w:r>
      <w:proofErr w:type="spellEnd"/>
      <w:r>
        <w:rPr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 xml:space="preserve">- </w:t>
      </w:r>
      <w:r>
        <w:rPr>
          <w:sz w:val="28"/>
          <w:szCs w:val="28"/>
        </w:rPr>
        <w:t xml:space="preserve">льгота, привилегия ) - объединение, в соответствии с которым крупная корпорация обязуется снабжать мелкую компанию своими товарами, рекламными услугами, технологиями, предоставлять услуги в области менеджмента, маркетинга с учетом местных условий или особенностей обслуживаемой фирмы. </w:t>
      </w:r>
    </w:p>
    <w:p w:rsidR="006A7B69" w:rsidRDefault="006A7B69" w:rsidP="006A7B69">
      <w:pPr>
        <w:pStyle w:val="Default"/>
        <w:ind w:firstLine="709"/>
        <w:jc w:val="both"/>
        <w:rPr>
          <w:sz w:val="28"/>
          <w:szCs w:val="28"/>
        </w:rPr>
      </w:pPr>
    </w:p>
    <w:p w:rsidR="006A7B69" w:rsidRDefault="006A7B69" w:rsidP="006A7B6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Цели объединения предприятий в корпорации. </w:t>
      </w:r>
    </w:p>
    <w:p w:rsidR="006A7B69" w:rsidRDefault="006A7B69" w:rsidP="006A7B69">
      <w:pPr>
        <w:pStyle w:val="Iniiaiieoaenonionooiii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Основными целями объединения предприятий в корпорации являются: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-увеличение рыночной доли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-повышение качества товаров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-снижение издержек по сравнению с конкурентами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-расширение ассортимента продуктов и повышение их привлекательности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-укрепление репутации перед потребителями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-повышение качества обслуживания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-расширение применения инноваций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-укрепление конкурентных позиций на международном уровне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-рост доходов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-рост дивидендов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-увеличение доходов на инвестируемый капитал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-повышение кредитного и облигационного рейтингов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-рост потоков наличности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-повышение курсов акций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-улучшение и оптимизация структуры источников доходов </w:t>
      </w:r>
    </w:p>
    <w:p w:rsidR="006A7B69" w:rsidRDefault="006A7B69" w:rsidP="006A7B69">
      <w:pPr>
        <w:pStyle w:val="Default"/>
        <w:ind w:firstLine="709"/>
        <w:jc w:val="both"/>
        <w:rPr>
          <w:sz w:val="28"/>
          <w:szCs w:val="28"/>
        </w:rPr>
      </w:pPr>
    </w:p>
    <w:p w:rsidR="006A7B69" w:rsidRDefault="006A7B69" w:rsidP="006A7B69">
      <w:pPr>
        <w:pStyle w:val="Default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Объекты принятия корпоративных управленческих решений.</w:t>
      </w:r>
      <w:r>
        <w:rPr>
          <w:b/>
          <w:bCs/>
          <w:sz w:val="28"/>
          <w:szCs w:val="28"/>
        </w:rPr>
        <w:t xml:space="preserve"> </w:t>
      </w:r>
    </w:p>
    <w:p w:rsidR="006A7B69" w:rsidRDefault="006A7B69" w:rsidP="006A7B69">
      <w:pPr>
        <w:pStyle w:val="Oaenoniine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Объектами принятия корпоративных управленческих решений являются: </w:t>
      </w:r>
    </w:p>
    <w:p w:rsidR="006A7B69" w:rsidRDefault="006A7B69" w:rsidP="006A7B69">
      <w:pPr>
        <w:pStyle w:val="Oaenoniine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менеджмент (управления) </w:t>
      </w:r>
    </w:p>
    <w:p w:rsidR="006A7B69" w:rsidRDefault="006A7B69" w:rsidP="006A7B69">
      <w:pPr>
        <w:pStyle w:val="Oaenoniine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экономическое развитие </w:t>
      </w:r>
    </w:p>
    <w:p w:rsidR="006A7B69" w:rsidRDefault="006A7B69" w:rsidP="006A7B69">
      <w:pPr>
        <w:pStyle w:val="Oaenoniine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финансово-инвестиционное развитие </w:t>
      </w:r>
    </w:p>
    <w:p w:rsidR="006A7B69" w:rsidRDefault="006A7B69" w:rsidP="006A7B69">
      <w:pPr>
        <w:pStyle w:val="Oaenoniine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техническое развитие </w:t>
      </w:r>
    </w:p>
    <w:p w:rsidR="006A7B69" w:rsidRDefault="006A7B69" w:rsidP="006A7B69">
      <w:pPr>
        <w:pStyle w:val="Oaenoniine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организация основного и вспомогательного производства </w:t>
      </w:r>
    </w:p>
    <w:p w:rsidR="006A7B69" w:rsidRDefault="006A7B69" w:rsidP="006A7B69">
      <w:pPr>
        <w:pStyle w:val="Oaenoniine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маркетинговая деятельность </w:t>
      </w:r>
    </w:p>
    <w:p w:rsidR="006A7B69" w:rsidRDefault="006A7B69" w:rsidP="006A7B69">
      <w:pPr>
        <w:pStyle w:val="Oaenoniine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АХД и бухгалтерский учет </w:t>
      </w:r>
    </w:p>
    <w:p w:rsidR="006A7B69" w:rsidRDefault="006A7B69" w:rsidP="006A7B69">
      <w:pPr>
        <w:pStyle w:val="Oaenoniine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кадровое обеспечение </w:t>
      </w:r>
    </w:p>
    <w:p w:rsidR="006A7B69" w:rsidRDefault="006A7B69" w:rsidP="006A7B69">
      <w:pPr>
        <w:pStyle w:val="Oaenoniine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организация заработной платы и премирования </w:t>
      </w:r>
    </w:p>
    <w:p w:rsidR="006A7B69" w:rsidRDefault="006A7B69" w:rsidP="006A7B69">
      <w:pPr>
        <w:pStyle w:val="Oaenoniine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социальное развитие </w:t>
      </w:r>
    </w:p>
    <w:p w:rsidR="006A7B69" w:rsidRDefault="006A7B69" w:rsidP="006A7B69">
      <w:pPr>
        <w:pStyle w:val="Oaenoniine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прочие виды деятельности </w:t>
      </w:r>
    </w:p>
    <w:p w:rsidR="006A7B69" w:rsidRDefault="006A7B69" w:rsidP="006A7B69">
      <w:pPr>
        <w:pStyle w:val="Iniiaiieoaen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Классификация корпоративной собственности.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Собственность корпорации может быть классифицирована по видам собственности, по отраслевым признакам, по степени ликвидности и индустриализации, величине доли акций, а также по занимаемому корпорацией положению на рынке.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видам: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недвижимость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движимость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имущественные комплексы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информация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результаты интеллектуальной деятельности, продукция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другая собственность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права требования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имущественные права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</w:p>
    <w:p w:rsidR="006A7B69" w:rsidRDefault="006A7B69" w:rsidP="006A7B69">
      <w:pPr>
        <w:pStyle w:val="Iniiaiieoaen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крупномасштабные структурные изменения </w:t>
      </w:r>
    </w:p>
    <w:p w:rsidR="006A7B69" w:rsidRDefault="006A7B69" w:rsidP="006A7B69">
      <w:pPr>
        <w:pStyle w:val="Iniiaiieoaeno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выбор и обоснование стратегического направления развития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целеполагание</w:t>
      </w:r>
      <w:proofErr w:type="spellEnd"/>
      <w:r>
        <w:rPr>
          <w:sz w:val="28"/>
          <w:szCs w:val="28"/>
        </w:rPr>
        <w:t xml:space="preserve"> </w:t>
      </w:r>
    </w:p>
    <w:p w:rsidR="006A7B69" w:rsidRDefault="006A7B69" w:rsidP="006A7B69">
      <w:pPr>
        <w:pStyle w:val="Iniiaiieoaeno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координация действий отдельных частей и элементов управляющей системы </w:t>
      </w:r>
    </w:p>
    <w:p w:rsidR="006A7B69" w:rsidRDefault="006A7B69" w:rsidP="006A7B69">
      <w:pPr>
        <w:pStyle w:val="Iniiaiieoaeno3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согласование интересов, трансформация их в общий вектор, направленный на достижение стратегических целей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направляющая функция </w:t>
      </w:r>
    </w:p>
    <w:p w:rsidR="006A7B69" w:rsidRDefault="006A7B69" w:rsidP="006A7B69">
      <w:pPr>
        <w:pStyle w:val="Iniiaiieoaen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организующая функция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мотивирующая функция </w:t>
      </w:r>
    </w:p>
    <w:p w:rsidR="006A7B69" w:rsidRDefault="006A7B69" w:rsidP="006A7B69">
      <w:pPr>
        <w:pStyle w:val="Iniiaiieoaen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управленческое решение </w:t>
      </w:r>
    </w:p>
    <w:p w:rsidR="006A7B69" w:rsidRDefault="006A7B69" w:rsidP="006A7B69">
      <w:pPr>
        <w:pStyle w:val="Default"/>
        <w:ind w:firstLine="709"/>
        <w:jc w:val="both"/>
        <w:rPr>
          <w:sz w:val="28"/>
          <w:szCs w:val="28"/>
        </w:rPr>
      </w:pPr>
    </w:p>
    <w:p w:rsidR="006A7B69" w:rsidRDefault="006A7B69" w:rsidP="006A7B69">
      <w:pPr>
        <w:pStyle w:val="Iauiue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lastRenderedPageBreak/>
        <w:t>По отраслевому признаку:</w:t>
      </w:r>
      <w:r>
        <w:rPr>
          <w:b/>
          <w:bCs/>
          <w:sz w:val="28"/>
          <w:szCs w:val="28"/>
        </w:rPr>
        <w:t xml:space="preserve">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объекты корпоративной собственности, включенные в состав конкретной экономической отрасли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степени ликвидности: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низколиквидные</w:t>
      </w:r>
      <w:proofErr w:type="spellEnd"/>
      <w:r>
        <w:rPr>
          <w:sz w:val="28"/>
          <w:szCs w:val="28"/>
        </w:rPr>
        <w:t xml:space="preserve"> объекты корпоративной собственности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стабильные, </w:t>
      </w:r>
      <w:proofErr w:type="spellStart"/>
      <w:r>
        <w:rPr>
          <w:sz w:val="28"/>
          <w:szCs w:val="28"/>
        </w:rPr>
        <w:t>среднерисковые</w:t>
      </w:r>
      <w:proofErr w:type="spellEnd"/>
      <w:r>
        <w:rPr>
          <w:sz w:val="28"/>
          <w:szCs w:val="28"/>
        </w:rPr>
        <w:t xml:space="preserve">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высоко ликвидные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акции </w:t>
      </w:r>
      <w:proofErr w:type="spellStart"/>
      <w:r>
        <w:rPr>
          <w:sz w:val="28"/>
          <w:szCs w:val="28"/>
        </w:rPr>
        <w:t>голубых</w:t>
      </w:r>
      <w:proofErr w:type="spellEnd"/>
      <w:r>
        <w:rPr>
          <w:sz w:val="28"/>
          <w:szCs w:val="28"/>
        </w:rPr>
        <w:t xml:space="preserve"> фишек (</w:t>
      </w:r>
      <w:proofErr w:type="spellStart"/>
      <w:r>
        <w:rPr>
          <w:sz w:val="28"/>
          <w:szCs w:val="28"/>
        </w:rPr>
        <w:t>blue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chips</w:t>
      </w:r>
      <w:proofErr w:type="spellEnd"/>
      <w:r>
        <w:rPr>
          <w:sz w:val="28"/>
          <w:szCs w:val="28"/>
        </w:rPr>
        <w:t xml:space="preserve">) </w:t>
      </w:r>
    </w:p>
    <w:p w:rsidR="006A7B69" w:rsidRDefault="006A7B69" w:rsidP="006A7B69">
      <w:pPr>
        <w:pStyle w:val="Iauiue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По величине доли (пакета акций):</w:t>
      </w:r>
      <w:r>
        <w:rPr>
          <w:b/>
          <w:bCs/>
          <w:sz w:val="28"/>
          <w:szCs w:val="28"/>
        </w:rPr>
        <w:t xml:space="preserve">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100% участие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75%+1 акция – квалифицированное большинство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50%+1 акция – контрольный пакет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25%+1 акция – блокирующий пакет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степени индустриализации: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объекты промышленности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объекты АПК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объекты ВПК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объекты непроизводственной сферы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степени участия на рынке производимой продукции: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монополия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не монополия </w:t>
      </w:r>
    </w:p>
    <w:p w:rsidR="006A7B69" w:rsidRDefault="006A7B69" w:rsidP="006A7B69">
      <w:pPr>
        <w:pStyle w:val="Default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Внутренняя корпоративная среда.</w:t>
      </w:r>
      <w:r>
        <w:rPr>
          <w:b/>
          <w:bCs/>
          <w:sz w:val="28"/>
          <w:szCs w:val="28"/>
        </w:rPr>
        <w:t xml:space="preserve">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Все элементы внутренней среды корпорации тесно взаимосвязаны между собой. Изменение одного из них может оказать позитивное или негативное влияние на состояние другого элемента или внутренней среды в целом.</w:t>
      </w:r>
    </w:p>
    <w:p w:rsidR="006A7B69" w:rsidRDefault="006A7B69" w:rsidP="006A7B69">
      <w:pPr>
        <w:pStyle w:val="Default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Распределение прибыли в корпорации. </w:t>
      </w: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Распределение полученной корпорацией прибыли осуществляется с учетом следующих основополагающих принципов: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Распределение между корпорацией и государством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Стимулирование заинтересованности в повышении объемов производства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  <w:r>
        <w:rPr>
          <w:sz w:val="28"/>
          <w:szCs w:val="28"/>
        </w:rPr>
        <w:t xml:space="preserve">Соблюдение приоритета при распределении прибыли: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SymbolMT" w:hAnsi="SymbolMT"/>
          <w:sz w:val="28"/>
          <w:szCs w:val="28"/>
        </w:rPr>
        <w:t xml:space="preserve">. </w:t>
      </w:r>
      <w:r>
        <w:rPr>
          <w:sz w:val="28"/>
          <w:szCs w:val="28"/>
        </w:rPr>
        <w:t xml:space="preserve">на накопление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rFonts w:ascii="SymbolMT" w:hAnsi="SymbolMT"/>
          <w:sz w:val="28"/>
          <w:szCs w:val="28"/>
        </w:rPr>
        <w:t xml:space="preserve">. </w:t>
      </w:r>
      <w:r>
        <w:rPr>
          <w:sz w:val="28"/>
          <w:szCs w:val="28"/>
        </w:rPr>
        <w:t>на потребление</w:t>
      </w:r>
    </w:p>
    <w:p w:rsidR="006A7B69" w:rsidRDefault="006A7B69" w:rsidP="006A7B69">
      <w:pPr>
        <w:pStyle w:val="Default"/>
        <w:ind w:firstLine="709"/>
        <w:jc w:val="both"/>
      </w:pPr>
    </w:p>
    <w:p w:rsidR="006A7B69" w:rsidRDefault="006A7B69" w:rsidP="006A7B69">
      <w:pPr>
        <w:pStyle w:val="Default"/>
        <w:ind w:firstLine="709"/>
        <w:jc w:val="both"/>
      </w:pP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Цели формирования портфеля инвестиционных проектов. </w:t>
      </w: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Акционерный капитал корпорации. </w:t>
      </w:r>
    </w:p>
    <w:p w:rsidR="006A7B69" w:rsidRDefault="006A7B69" w:rsidP="006A7B69">
      <w:pPr>
        <w:pStyle w:val="Iauiue"/>
        <w:ind w:firstLine="709"/>
        <w:jc w:val="both"/>
        <w:rPr>
          <w:rFonts w:ascii="Wingdings-Regular" w:hAnsi="Wingdings-Regular"/>
          <w:sz w:val="28"/>
          <w:szCs w:val="28"/>
        </w:rPr>
      </w:pPr>
      <w:r>
        <w:rPr>
          <w:rFonts w:ascii="Wingdings-Regular" w:hAnsi="Wingdings-Regular"/>
          <w:sz w:val="28"/>
          <w:szCs w:val="28"/>
        </w:rPr>
        <w:t xml:space="preserve">  </w:t>
      </w:r>
    </w:p>
    <w:p w:rsidR="006A7B69" w:rsidRDefault="006A7B69" w:rsidP="006A7B69">
      <w:pPr>
        <w:pStyle w:val="Iniiaiieoaenonionooiii2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Акционерный капитал – основной капитал корпорации, представляющий собой совокупность объединенных капиталов акционеров. Акционерный капитал образуется путем объединения средств физических и юридических лиц посредством продажи им корпоративных акций и облигаций, капитализации прибыли, полученной в процессе </w:t>
      </w:r>
      <w:r>
        <w:rPr>
          <w:sz w:val="28"/>
          <w:szCs w:val="28"/>
        </w:rPr>
        <w:lastRenderedPageBreak/>
        <w:t xml:space="preserve">функционирования корпорации, а также дохода от обращения портфельных инвестиций корпорации. </w:t>
      </w:r>
    </w:p>
    <w:p w:rsidR="006A7B69" w:rsidRDefault="006A7B69" w:rsidP="006A7B69">
      <w:pPr>
        <w:pStyle w:val="Iniiaiieoaenonionooiii2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   Уставный капитал </w:t>
      </w:r>
      <w:r>
        <w:rPr>
          <w:sz w:val="28"/>
          <w:szCs w:val="28"/>
        </w:rPr>
        <w:t xml:space="preserve">представляет собой номинальную стоимость размещения корпоративных акций – экономическую основу деятельности корпорации; гарантирует имущественные права акционеров и кредиторов. Определяет участие акционеров в управлении корпорацией и распределении доходов. Размер уставного капитала фиксируется в уставе корпорации и составляется из номинальной стоимости корпоративных акций. Размер уставного капитала не может быть меньше размера, предусмотренного законодательством. </w:t>
      </w:r>
    </w:p>
    <w:p w:rsidR="006A7B69" w:rsidRDefault="006A7B69" w:rsidP="006A7B69">
      <w:pPr>
        <w:pStyle w:val="Iniiaiieoaenonionooiii2"/>
        <w:ind w:firstLine="709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Добавочный капитал </w:t>
      </w:r>
      <w:r>
        <w:rPr>
          <w:sz w:val="28"/>
          <w:szCs w:val="28"/>
        </w:rPr>
        <w:t xml:space="preserve">формируется за счет прироста (снижения) стоимости корпорации в результате переоценки стоимости предприятия, безвозмездно полученного имущества от физических и юридических лиц, дохода от продажи акций за счет разницы между номинальной и рыночной ценой (эмиссионного дохода). Экономический смысл состоит в возможности изменения величины акционерного капитала, привлечении инвестиций за счет дополнительных эмиссий акций, отражении увеличения рыночных котировок акций. </w:t>
      </w:r>
    </w:p>
    <w:p w:rsidR="006A7B69" w:rsidRDefault="006A7B69" w:rsidP="006A7B69">
      <w:pPr>
        <w:pStyle w:val="Iniiaiieoaenonionooiii2"/>
        <w:ind w:firstLine="709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Резервный капитал </w:t>
      </w:r>
      <w:r>
        <w:rPr>
          <w:sz w:val="28"/>
          <w:szCs w:val="28"/>
        </w:rPr>
        <w:t xml:space="preserve">формируется за счет чистой прибыли и используется для покрытия убытков, поглощения корпоративных облигаций, выкупа корпоративных акций. Не может использоваться на текущие нужды корпорации. Служит для страхования хозяйственной деятельности и снижения риска финансовых вложений акционеров и кредиторов. </w:t>
      </w:r>
    </w:p>
    <w:p w:rsidR="006A7B69" w:rsidRDefault="006A7B69" w:rsidP="006A7B69">
      <w:pPr>
        <w:pStyle w:val="Iniiaiieoaenonionooiii2"/>
        <w:ind w:firstLine="709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Нераспределенная прибыль </w:t>
      </w:r>
      <w:r>
        <w:rPr>
          <w:sz w:val="28"/>
          <w:szCs w:val="28"/>
        </w:rPr>
        <w:t xml:space="preserve">– основной источник финансирования развития корпорации. </w:t>
      </w:r>
    </w:p>
    <w:p w:rsidR="006A7B69" w:rsidRDefault="006A7B69" w:rsidP="006A7B69">
      <w:pPr>
        <w:pStyle w:val="Iniiaiieoaenonionooiii2"/>
        <w:ind w:firstLine="709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Фонды специального назначения </w:t>
      </w:r>
      <w:r>
        <w:rPr>
          <w:sz w:val="28"/>
          <w:szCs w:val="28"/>
        </w:rPr>
        <w:t>формируются за счет сре</w:t>
      </w:r>
      <w:proofErr w:type="gramStart"/>
      <w:r>
        <w:rPr>
          <w:sz w:val="28"/>
          <w:szCs w:val="28"/>
        </w:rPr>
        <w:t>дств пр</w:t>
      </w:r>
      <w:proofErr w:type="gramEnd"/>
      <w:r>
        <w:rPr>
          <w:sz w:val="28"/>
          <w:szCs w:val="28"/>
        </w:rPr>
        <w:t xml:space="preserve">ибыли, средств учредителей и других источников в целях осуществления технического и социального развития корпорации (технического перевооружения и реконструкции, выполнения различных социальных программ). </w:t>
      </w:r>
    </w:p>
    <w:p w:rsidR="006A7B69" w:rsidRDefault="006A7B69" w:rsidP="006A7B69">
      <w:pPr>
        <w:pStyle w:val="Default"/>
        <w:jc w:val="both"/>
        <w:rPr>
          <w:sz w:val="28"/>
          <w:szCs w:val="28"/>
        </w:rPr>
      </w:pPr>
    </w:p>
    <w:p w:rsidR="006A7B69" w:rsidRDefault="006A7B69" w:rsidP="006A7B69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Организационная структура корпорации.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Под организационной структурой управления корпорации понимается устойчивая к кризисным ситуациям и прочим негативным проявлениям целостная совокупность внутренних и обособленных структурных подразделений, расположенных в иерархической последовательности, обусловленная миссией и стратегическими целями корпорации, с наличием вертикальных и горизонтальных взаимосвязей, установленных в соответствии с законодательными и внутренними корпоративными нормами, отличающаяся высоким уровнем динамизма и </w:t>
      </w:r>
      <w:proofErr w:type="spellStart"/>
      <w:r>
        <w:rPr>
          <w:sz w:val="28"/>
          <w:szCs w:val="28"/>
        </w:rPr>
        <w:t>адаптированности</w:t>
      </w:r>
      <w:proofErr w:type="spellEnd"/>
      <w:r>
        <w:rPr>
          <w:sz w:val="28"/>
          <w:szCs w:val="28"/>
        </w:rPr>
        <w:t xml:space="preserve"> к возможным изменениям внутренней и внешней среды функционирования</w:t>
      </w:r>
      <w:proofErr w:type="gramEnd"/>
      <w:r>
        <w:rPr>
          <w:sz w:val="28"/>
          <w:szCs w:val="28"/>
        </w:rPr>
        <w:t xml:space="preserve"> корпорации.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целях обеспечения стабильного положения корпорации, ее организационная структура управления должна максимально отвечать поставленным целям и быть в наибольшей степени приспособлена к </w:t>
      </w:r>
      <w:r>
        <w:rPr>
          <w:sz w:val="28"/>
          <w:szCs w:val="28"/>
        </w:rPr>
        <w:lastRenderedPageBreak/>
        <w:t xml:space="preserve">условиям внешней среды. В этой связи мероприятия по оптимизации организационной структуры управления помимо таких этапов, как установка критериев оценки организационной структуры управления согласно выработанной антикризисной стратегии и анализ действующей организационной структуры управления должны включать в себя также анализ факторов внешней среды: анализ макроокружения, анализ непосредственного окружения.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построении организационной структуры корпорации должны соблюдаться следующие основные принципы: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организационная структура должна отражать корпоративные цели и задачи и соответствовать условиям внешней среды;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оптимальное разделение труда по уровням иерархии;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наличие совершенных вертикальных и горизонтальных связей.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Организационная структура корпорации должна максимальным образом соответствовать современным требованиям рыночной экономики, в зависимости от чего устанавливается оптимальный уровень централизации и децентрализации, степень распределения прав и ответственности, масштаб контроля и степень самостоятельности. </w:t>
      </w:r>
    </w:p>
    <w:p w:rsidR="006A7B69" w:rsidRDefault="006A7B69" w:rsidP="006A7B69">
      <w:pPr>
        <w:pStyle w:val="Iniiaiieoaeno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6A7B69" w:rsidRDefault="006A7B69" w:rsidP="006A7B69">
      <w:pPr>
        <w:pStyle w:val="Iniiaiieoaeno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Корпоративные отношения. Корпоративные нормы.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Эффективность деятельности любой корпоративной структуры зависит от уровня и </w:t>
      </w:r>
      <w:proofErr w:type="gramStart"/>
      <w:r>
        <w:rPr>
          <w:sz w:val="28"/>
          <w:szCs w:val="28"/>
        </w:rPr>
        <w:t>развития</w:t>
      </w:r>
      <w:proofErr w:type="gramEnd"/>
      <w:r>
        <w:rPr>
          <w:sz w:val="28"/>
          <w:szCs w:val="28"/>
        </w:rPr>
        <w:t xml:space="preserve"> сложившихся в этой структуре корпоративных отношений. Степень развития этих отношений определяется соответствующим уровнем существующих в данной структуре корпоративных норм и определенного сформированного уровня корпоративной культуры. Совокупность этих составляющих предопределяет особенности восприятия членами корпорации приоритетных задач своей структуры, т.е. того, что в целом можно назвать корпоративным климатом.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Корпоративный климат, воспринимаемый сотрудниками, представляет функцию неизмеримого многообразия накопленного опыта.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дополнительных показателей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эффективности ресурсов заемщика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соотношения активов и пассивов заемщика </w:t>
      </w:r>
    </w:p>
    <w:p w:rsidR="006A7B69" w:rsidRDefault="006A7B69" w:rsidP="006A7B69">
      <w:pPr>
        <w:pStyle w:val="Iniiaiieoaen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активов </w:t>
      </w:r>
    </w:p>
    <w:p w:rsidR="006A7B69" w:rsidRDefault="006A7B69" w:rsidP="006A7B69">
      <w:pPr>
        <w:pStyle w:val="Iniiaiieoaen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пассивов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финансового состояния заемщика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финансовых результатов заемщика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формальных показателей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Анализ и принятие управленческого решения </w:t>
      </w:r>
    </w:p>
    <w:p w:rsidR="006A7B69" w:rsidRDefault="006A7B69" w:rsidP="006A7B69">
      <w:pPr>
        <w:pStyle w:val="Default"/>
        <w:ind w:firstLine="709"/>
        <w:jc w:val="both"/>
        <w:rPr>
          <w:sz w:val="28"/>
          <w:szCs w:val="28"/>
        </w:rPr>
      </w:pP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Чем последовательнее приоритеты корпорации с точки зрения их практического осознания сотрудниками и членами корпорации, тем больше вероятность того, что свою энергию они будут направлять для содействия достижению корпоративных целей.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Изменить климат корпорации значительнее легче, чем ее культуру, хотя даже изменение корпоративного климата задача непростая. Понимание климата напрямую коренится в повседневном практическом опыте сотрудников. В то время</w:t>
      </w:r>
      <w:proofErr w:type="gramStart"/>
      <w:r>
        <w:rPr>
          <w:sz w:val="28"/>
          <w:szCs w:val="28"/>
        </w:rPr>
        <w:t>,</w:t>
      </w:r>
      <w:proofErr w:type="gramEnd"/>
      <w:r>
        <w:rPr>
          <w:sz w:val="28"/>
          <w:szCs w:val="28"/>
        </w:rPr>
        <w:t xml:space="preserve"> как культура является следствием попыток сотрудников понять, почему положение дел в корпорации является именно таким, а не иным.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Поскольку культура представляет собой попытку сотрудников объяснить существующий в корпорации климат, именно поэтому изменение культуры – значительно более сложное дело, чем изменение климата. Изменение климата можно назвать первым шагом в изменении культуры.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Как правило, высшее звено руководства корпорации знает, какого рода корпоративный климат оно пытается создать, и именно поэтому оно всегда опережает своих сотрудников в осознании характера нового климата. </w:t>
      </w: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Демократизм </w:t>
      </w:r>
      <w:r>
        <w:rPr>
          <w:sz w:val="28"/>
          <w:szCs w:val="28"/>
        </w:rPr>
        <w:t xml:space="preserve">– наиболее полный учет интересов всех членов коллектива корпорации. Отсюда следует, то обстоятельство что корпоративные нормы должны приниматься общим собранием корпорации, а не только органами управления корпорации. </w:t>
      </w: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Органы управления корпорацией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Участники корпоративных отношений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Корпоративные нормы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Несоциальные (воздействие человека на технические средства и предметы)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Социальные (реализуют отношения между участниками корпоративных отношений)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rFonts w:ascii="SymbolMT" w:hAnsi="SymbolMT"/>
          <w:sz w:val="28"/>
          <w:szCs w:val="28"/>
        </w:rPr>
        <w:t xml:space="preserve">. </w:t>
      </w:r>
      <w:r>
        <w:rPr>
          <w:sz w:val="28"/>
          <w:szCs w:val="28"/>
        </w:rPr>
        <w:t xml:space="preserve">технические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rFonts w:ascii="SymbolMT" w:hAnsi="SymbolMT"/>
          <w:sz w:val="28"/>
          <w:szCs w:val="28"/>
        </w:rPr>
        <w:t xml:space="preserve">. </w:t>
      </w:r>
      <w:r>
        <w:rPr>
          <w:sz w:val="28"/>
          <w:szCs w:val="28"/>
        </w:rPr>
        <w:t xml:space="preserve">санитарно-гигиенические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rFonts w:ascii="SymbolMT" w:hAnsi="SymbolMT"/>
          <w:sz w:val="28"/>
          <w:szCs w:val="28"/>
        </w:rPr>
        <w:t xml:space="preserve">. </w:t>
      </w:r>
      <w:r>
        <w:rPr>
          <w:sz w:val="28"/>
          <w:szCs w:val="28"/>
        </w:rPr>
        <w:t xml:space="preserve">физиологические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rFonts w:ascii="SymbolMT" w:hAnsi="SymbolMT"/>
          <w:sz w:val="28"/>
          <w:szCs w:val="28"/>
        </w:rPr>
        <w:t xml:space="preserve">. </w:t>
      </w:r>
      <w:r>
        <w:rPr>
          <w:sz w:val="28"/>
          <w:szCs w:val="28"/>
        </w:rPr>
        <w:t xml:space="preserve">биологические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rFonts w:ascii="SymbolMT" w:hAnsi="SymbolMT"/>
          <w:sz w:val="28"/>
          <w:szCs w:val="28"/>
        </w:rPr>
        <w:t xml:space="preserve">. </w:t>
      </w:r>
      <w:r>
        <w:rPr>
          <w:sz w:val="28"/>
          <w:szCs w:val="28"/>
        </w:rPr>
        <w:t xml:space="preserve">корпоративные обычаи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rFonts w:ascii="SymbolMT" w:hAnsi="SymbolMT"/>
          <w:sz w:val="28"/>
          <w:szCs w:val="28"/>
        </w:rPr>
        <w:t xml:space="preserve">. </w:t>
      </w:r>
      <w:r>
        <w:rPr>
          <w:sz w:val="28"/>
          <w:szCs w:val="28"/>
        </w:rPr>
        <w:t xml:space="preserve">корпоративные традиции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rFonts w:ascii="SymbolMT" w:hAnsi="SymbolMT"/>
          <w:sz w:val="28"/>
          <w:szCs w:val="28"/>
        </w:rPr>
        <w:t xml:space="preserve">. </w:t>
      </w:r>
      <w:r>
        <w:rPr>
          <w:sz w:val="28"/>
          <w:szCs w:val="28"/>
        </w:rPr>
        <w:t xml:space="preserve">нормы корпоративной этики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rFonts w:ascii="SymbolMT" w:hAnsi="SymbolMT"/>
          <w:sz w:val="28"/>
          <w:szCs w:val="28"/>
        </w:rPr>
        <w:t xml:space="preserve">. </w:t>
      </w:r>
      <w:r>
        <w:rPr>
          <w:sz w:val="28"/>
          <w:szCs w:val="28"/>
        </w:rPr>
        <w:t xml:space="preserve">эстетические нормы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rFonts w:ascii="SymbolMT" w:hAnsi="SymbolMT"/>
          <w:sz w:val="28"/>
          <w:szCs w:val="28"/>
        </w:rPr>
        <w:t xml:space="preserve">. </w:t>
      </w:r>
      <w:r>
        <w:rPr>
          <w:sz w:val="28"/>
          <w:szCs w:val="28"/>
        </w:rPr>
        <w:t xml:space="preserve">корпоративные деловые обыкновения </w:t>
      </w:r>
    </w:p>
    <w:p w:rsidR="006A7B69" w:rsidRDefault="006A7B69" w:rsidP="006A7B69">
      <w:pPr>
        <w:pStyle w:val="Ieieeeieiioeooe"/>
        <w:ind w:firstLine="709"/>
        <w:jc w:val="both"/>
        <w:rPr>
          <w:sz w:val="28"/>
          <w:szCs w:val="28"/>
        </w:rPr>
      </w:pPr>
      <w:r>
        <w:rPr>
          <w:rFonts w:ascii="SymbolMT" w:hAnsi="SymbolMT"/>
          <w:sz w:val="28"/>
          <w:szCs w:val="28"/>
        </w:rPr>
        <w:t xml:space="preserve">. </w:t>
      </w:r>
      <w:r>
        <w:rPr>
          <w:sz w:val="28"/>
          <w:szCs w:val="28"/>
        </w:rPr>
        <w:t xml:space="preserve">корпоративные деловые нормы </w:t>
      </w:r>
    </w:p>
    <w:p w:rsidR="006A7B69" w:rsidRDefault="006A7B69" w:rsidP="006A7B69">
      <w:pPr>
        <w:pStyle w:val="Iniiaiieoaeno2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корпоративные нормы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учредители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акционеры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служащие </w:t>
      </w:r>
    </w:p>
    <w:p w:rsidR="006A7B69" w:rsidRDefault="006A7B69" w:rsidP="006A7B69">
      <w:pPr>
        <w:pStyle w:val="Iniiaiieoaen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другие участники </w:t>
      </w:r>
      <w:proofErr w:type="gramStart"/>
      <w:r>
        <w:rPr>
          <w:sz w:val="28"/>
          <w:szCs w:val="28"/>
        </w:rPr>
        <w:t>корпоративных</w:t>
      </w:r>
      <w:proofErr w:type="gramEnd"/>
      <w:r>
        <w:rPr>
          <w:sz w:val="28"/>
          <w:szCs w:val="28"/>
        </w:rPr>
        <w:t xml:space="preserve">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Гуманизм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Равноправие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Законность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Научность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Демократизм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lastRenderedPageBreak/>
        <w:t xml:space="preserve">Гуманизм </w:t>
      </w:r>
      <w:r>
        <w:rPr>
          <w:sz w:val="28"/>
          <w:szCs w:val="28"/>
        </w:rPr>
        <w:t xml:space="preserve">– основывается на учете человеческого фактора и предусматривает уважение достоинства личности служащих корпорации, создание условий, необходимых для их плодотворной работы и развития личности. </w:t>
      </w:r>
      <w:proofErr w:type="gramStart"/>
      <w:r>
        <w:rPr>
          <w:sz w:val="28"/>
          <w:szCs w:val="28"/>
        </w:rPr>
        <w:t>Исходя из этого корпоративные нормы должны</w:t>
      </w:r>
      <w:proofErr w:type="gramEnd"/>
      <w:r>
        <w:rPr>
          <w:sz w:val="28"/>
          <w:szCs w:val="28"/>
        </w:rPr>
        <w:t xml:space="preserve"> регулировать условия работы и применение мотивационных механизмов.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Равноправие </w:t>
      </w:r>
      <w:r>
        <w:rPr>
          <w:sz w:val="28"/>
          <w:szCs w:val="28"/>
        </w:rPr>
        <w:t xml:space="preserve">– все члены корпорации, независимо от национальной, половой, религиозной принадлежности и должностного положения, обладают равными правами и несут ответственность соответствующую функциям в производственном процессе.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Законность </w:t>
      </w:r>
      <w:r>
        <w:rPr>
          <w:sz w:val="28"/>
          <w:szCs w:val="28"/>
        </w:rPr>
        <w:t xml:space="preserve">– соблюдение установленных общегосударственных норм: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корпоративные нормы не могут противоречить законодательным нормам, должны находиться с ними в отношении подчиненности, если оба вида норм регулируют один и тот же вопрос;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корпоративные нормы не могут противоречить друг другу. Между ними должна быть иерархическая субординация: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в зависимости от юридической силы (корпоративные нормы объединения, корпорации, структурных подразделений (внутренних, внешних));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по субъекту, принявшему корпоративный акт (корпоративные нормы, принятые собранием акционеров, а также трудовым коллективом, по вопросам, относящимся к их компетенции; советом директоров; в порядке единоначалия директором (президентом) корпорации); </w:t>
      </w:r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– по времени (при равной юридической силе и одинаковом предмете ведения или вопроса, регулирующего корпоративные нормы, следует применять те акты, которые изданы позднее.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 xml:space="preserve">Более поздний акт отменяет ранее изданные). </w:t>
      </w:r>
      <w:proofErr w:type="gramEnd"/>
    </w:p>
    <w:p w:rsidR="006A7B69" w:rsidRDefault="006A7B69" w:rsidP="006A7B69">
      <w:pPr>
        <w:pStyle w:val="Iauiue"/>
        <w:ind w:firstLine="709"/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Научность </w:t>
      </w:r>
      <w:r>
        <w:rPr>
          <w:sz w:val="28"/>
          <w:szCs w:val="28"/>
        </w:rPr>
        <w:t xml:space="preserve">– совокупность научно обоснованных подходов, способов и методов при разработке положений корпоративных норм. В этой связи необходимо наличие соответствующих структурных подразделений, укомплектованных квалифицированными кадрами, имеющими богатый теоретический и практический опыт, что не исключает полностью, привлечение независимых консультантов и экспертов, исходя из разумной целесообразности. </w:t>
      </w: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   </w:t>
      </w:r>
      <w:r>
        <w:rPr>
          <w:sz w:val="28"/>
          <w:szCs w:val="28"/>
        </w:rPr>
        <w:t>Внешняя среда корпорации представляет собой совокупность факторов, оказывающих непосредственное (прямое) или опосредованное (косвенное) влияние на деятельность корпорации. Факторы внешней среды характеризуются неопределенностью, динамизмом, сложностью и взаимосвязанностью.</w:t>
      </w: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Профсоюзы </w:t>
      </w:r>
    </w:p>
    <w:p w:rsidR="006A7B69" w:rsidRDefault="006A7B69" w:rsidP="006A7B69">
      <w:pPr>
        <w:pStyle w:val="Iniiaiieoaeno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Социальные факторы </w:t>
      </w:r>
    </w:p>
    <w:p w:rsidR="006A7B69" w:rsidRDefault="006A7B69" w:rsidP="006A7B69">
      <w:pPr>
        <w:pStyle w:val="Iniiaiieoaeno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Политические факторы </w:t>
      </w: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НТП </w:t>
      </w: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sz w:val="28"/>
          <w:szCs w:val="28"/>
        </w:rPr>
        <w:t>Конкуренты</w:t>
      </w: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sz w:val="28"/>
          <w:szCs w:val="28"/>
        </w:rPr>
        <w:t>Состояние национальной экономики</w:t>
      </w: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Поставщики </w:t>
      </w: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Потребители </w:t>
      </w:r>
    </w:p>
    <w:p w:rsidR="006A7B69" w:rsidRDefault="006A7B69" w:rsidP="006A7B69">
      <w:pPr>
        <w:pStyle w:val="Iniiaiieoaeno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Международная обстановка </w:t>
      </w: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СМИ </w:t>
      </w:r>
    </w:p>
    <w:p w:rsidR="006A7B69" w:rsidRDefault="006A7B69" w:rsidP="006A7B69">
      <w:pPr>
        <w:pStyle w:val="Iniiaiieoaeno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Общественные организации </w:t>
      </w:r>
    </w:p>
    <w:p w:rsidR="006A7B69" w:rsidRDefault="006A7B69" w:rsidP="006A7B69">
      <w:pPr>
        <w:pStyle w:val="Iniiaiieoaeno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Государственное регулирование </w:t>
      </w:r>
    </w:p>
    <w:p w:rsidR="006A7B69" w:rsidRDefault="006A7B69" w:rsidP="006A7B69">
      <w:pPr>
        <w:pStyle w:val="Iauiue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Факторы внешней среды прямого воздействия оказывают непосредственное влияние на деятельность корпорации, а корпорация, в свою очередь, посредством своей деятельности также оказывает влияние на факторы среды прямого воздействия. Внешняя среда оказывает существенное влияние на корпорацию, как позитивное, так и негативное. В силу своей неоднородности и разнообразия внешняя среда включает множество компонентов. Влияние этих компонентов на корпорацию имеет различную степень, характер и периодичность. Сложность и неопределенность изменяющейся внешней среды усиливают воздействие составляющих ее факторов на деятельность корпорации. Одним из важнейших условий эффективности деятельности и стабильного роста корпорации, а также непосредственным </w:t>
      </w:r>
      <w:proofErr w:type="gramStart"/>
      <w:r>
        <w:rPr>
          <w:sz w:val="28"/>
          <w:szCs w:val="28"/>
        </w:rPr>
        <w:t>образом</w:t>
      </w:r>
      <w:proofErr w:type="gramEnd"/>
      <w:r>
        <w:rPr>
          <w:sz w:val="28"/>
          <w:szCs w:val="28"/>
        </w:rPr>
        <w:t xml:space="preserve"> определяющим ее организационную структуру, является взаимодействие с внешней средой. </w:t>
      </w:r>
    </w:p>
    <w:p w:rsidR="006A7B69" w:rsidRDefault="006A7B69" w:rsidP="006A7B69">
      <w:pPr>
        <w:rPr>
          <w:sz w:val="28"/>
          <w:szCs w:val="28"/>
        </w:rPr>
      </w:pPr>
    </w:p>
    <w:p w:rsidR="006A7B69" w:rsidRDefault="006A7B69" w:rsidP="006A7B69">
      <w:pPr>
        <w:rPr>
          <w:sz w:val="28"/>
          <w:szCs w:val="28"/>
        </w:rPr>
      </w:pPr>
    </w:p>
    <w:p w:rsidR="00000000" w:rsidRDefault="006A7B69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NewRoman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ymbolMT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Wingdings-Regular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C"/>
    <w:multiLevelType w:val="multilevel"/>
    <w:tmpl w:val="0000003C"/>
    <w:name w:val="WW8Num6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20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20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20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20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20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20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20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A7B69"/>
    <w:rsid w:val="006A7B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A7B69"/>
    <w:pPr>
      <w:suppressAutoHyphens/>
      <w:autoSpaceDE w:val="0"/>
      <w:spacing w:after="0" w:line="240" w:lineRule="auto"/>
    </w:pPr>
    <w:rPr>
      <w:rFonts w:ascii="TimesNewRoman" w:eastAsia="Arial" w:hAnsi="TimesNewRoman" w:cs="Times New Roman"/>
      <w:sz w:val="20"/>
      <w:szCs w:val="20"/>
      <w:lang w:eastAsia="ar-SA"/>
    </w:rPr>
  </w:style>
  <w:style w:type="paragraph" w:customStyle="1" w:styleId="Iniiaiieoaeno">
    <w:name w:val="Iniiaiie oaeno"/>
    <w:basedOn w:val="Default"/>
    <w:next w:val="Default"/>
    <w:rsid w:val="006A7B69"/>
    <w:rPr>
      <w:szCs w:val="24"/>
    </w:rPr>
  </w:style>
  <w:style w:type="paragraph" w:customStyle="1" w:styleId="Iauiue">
    <w:name w:val="Iau.iue"/>
    <w:basedOn w:val="Default"/>
    <w:next w:val="Default"/>
    <w:rsid w:val="006A7B69"/>
    <w:rPr>
      <w:szCs w:val="24"/>
    </w:rPr>
  </w:style>
  <w:style w:type="paragraph" w:customStyle="1" w:styleId="Iniiaiieoaeno3">
    <w:name w:val="Iniiaiie oaeno 3"/>
    <w:basedOn w:val="Default"/>
    <w:next w:val="Default"/>
    <w:rsid w:val="006A7B69"/>
    <w:rPr>
      <w:szCs w:val="24"/>
    </w:rPr>
  </w:style>
  <w:style w:type="paragraph" w:customStyle="1" w:styleId="Iniiaiieoaenonionooiii3">
    <w:name w:val="Iniiaiie oaeno n ionooiii 3"/>
    <w:basedOn w:val="Default"/>
    <w:next w:val="Default"/>
    <w:rsid w:val="006A7B69"/>
    <w:rPr>
      <w:szCs w:val="24"/>
    </w:rPr>
  </w:style>
  <w:style w:type="paragraph" w:customStyle="1" w:styleId="Ieieeeieiioeooe">
    <w:name w:val="Ie.iee eieiioeooe"/>
    <w:basedOn w:val="Default"/>
    <w:next w:val="Default"/>
    <w:rsid w:val="006A7B69"/>
    <w:rPr>
      <w:szCs w:val="24"/>
    </w:rPr>
  </w:style>
  <w:style w:type="paragraph" w:customStyle="1" w:styleId="Iniiaiieoaeno2">
    <w:name w:val="Iniiaiie oaeno 2"/>
    <w:basedOn w:val="Default"/>
    <w:next w:val="Default"/>
    <w:rsid w:val="006A7B69"/>
    <w:rPr>
      <w:szCs w:val="24"/>
    </w:rPr>
  </w:style>
  <w:style w:type="paragraph" w:customStyle="1" w:styleId="Oaenoniinee">
    <w:name w:val="Oaeno niinee"/>
    <w:basedOn w:val="Default"/>
    <w:next w:val="Default"/>
    <w:rsid w:val="006A7B69"/>
    <w:rPr>
      <w:szCs w:val="24"/>
    </w:rPr>
  </w:style>
  <w:style w:type="paragraph" w:customStyle="1" w:styleId="Iniiaiieoaenonionooiii2">
    <w:name w:val="Iniiaiie oaeno n ionooiii 2"/>
    <w:basedOn w:val="Default"/>
    <w:next w:val="Default"/>
    <w:rsid w:val="006A7B69"/>
    <w:rPr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3222</Words>
  <Characters>18372</Characters>
  <Application>Microsoft Office Word</Application>
  <DocSecurity>0</DocSecurity>
  <Lines>153</Lines>
  <Paragraphs>43</Paragraphs>
  <ScaleCrop>false</ScaleCrop>
  <Company>ektu</Company>
  <LinksUpToDate>false</LinksUpToDate>
  <CharactersWithSpaces>21551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Федорова</dc:creator>
  <cp:keywords/>
  <dc:description/>
  <cp:lastModifiedBy>Ольга Федорова</cp:lastModifiedBy>
  <cp:revision>2</cp:revision>
  <dcterms:created xsi:type="dcterms:W3CDTF">2015-09-22T09:11:00Z</dcterms:created>
  <dcterms:modified xsi:type="dcterms:W3CDTF">2015-09-22T09:12:00Z</dcterms:modified>
</cp:coreProperties>
</file>