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36E2" w:rsidRDefault="008936E2" w:rsidP="008936E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ЛЕКЦИЯ-13 </w:t>
      </w:r>
    </w:p>
    <w:p w:rsidR="006F5123" w:rsidRDefault="008936E2" w:rsidP="008936E2">
      <w:pPr>
        <w:rPr>
          <w:rFonts w:ascii="Times New Roman" w:hAnsi="Times New Roman" w:cs="Times New Roman"/>
          <w:b/>
          <w:sz w:val="24"/>
          <w:szCs w:val="24"/>
        </w:rPr>
      </w:pPr>
      <w:r w:rsidRPr="008936E2">
        <w:rPr>
          <w:rFonts w:ascii="Times New Roman" w:hAnsi="Times New Roman" w:cs="Times New Roman"/>
          <w:b/>
          <w:sz w:val="24"/>
          <w:szCs w:val="24"/>
        </w:rPr>
        <w:t>Технологические машины в сельском хозяйстве</w:t>
      </w:r>
      <w:r w:rsidRPr="008936E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8936E2">
        <w:rPr>
          <w:rFonts w:ascii="Times New Roman" w:hAnsi="Times New Roman" w:cs="Times New Roman"/>
          <w:b/>
          <w:sz w:val="24"/>
          <w:szCs w:val="24"/>
        </w:rPr>
        <w:t>Машины для механизированной обработки почвы: внесения удобрений и защиты растений от вредителей, болезней, сорняков</w:t>
      </w:r>
    </w:p>
    <w:p w:rsidR="008936E2" w:rsidRDefault="008936E2" w:rsidP="008936E2">
      <w:pPr>
        <w:rPr>
          <w:rFonts w:ascii="Times New Roman" w:hAnsi="Times New Roman" w:cs="Times New Roman"/>
          <w:b/>
          <w:sz w:val="24"/>
          <w:szCs w:val="24"/>
        </w:rPr>
      </w:pPr>
    </w:p>
    <w:p w:rsidR="008936E2" w:rsidRDefault="008936E2" w:rsidP="008936E2">
      <w:pPr>
        <w:jc w:val="both"/>
        <w:rPr>
          <w:rFonts w:ascii="Times New Roman" w:hAnsi="Times New Roman" w:cs="Times New Roman"/>
          <w:sz w:val="24"/>
          <w:szCs w:val="24"/>
        </w:rPr>
      </w:pPr>
      <w:r w:rsidRPr="008936E2">
        <w:rPr>
          <w:rFonts w:ascii="Times New Roman" w:hAnsi="Times New Roman" w:cs="Times New Roman"/>
          <w:sz w:val="24"/>
          <w:szCs w:val="24"/>
        </w:rPr>
        <w:t xml:space="preserve">Содержание теоретического материала 34 ОК 1-ОК 9, ПК 1.1-ПК 1.5 Машины и орудия для основной обработки почвы Классификация почвообрабатывающих машин. Плуги, их классификация. Назначение плугов различных типов. Задачи и агротехнические требования к вспашке почв различных типов. </w:t>
      </w:r>
    </w:p>
    <w:p w:rsidR="008936E2" w:rsidRDefault="008936E2" w:rsidP="008936E2">
      <w:pPr>
        <w:jc w:val="both"/>
        <w:rPr>
          <w:rFonts w:ascii="Times New Roman" w:hAnsi="Times New Roman" w:cs="Times New Roman"/>
          <w:sz w:val="24"/>
          <w:szCs w:val="24"/>
        </w:rPr>
      </w:pPr>
      <w:r w:rsidRPr="008936E2">
        <w:rPr>
          <w:rFonts w:ascii="Times New Roman" w:hAnsi="Times New Roman" w:cs="Times New Roman"/>
          <w:sz w:val="24"/>
          <w:szCs w:val="24"/>
        </w:rPr>
        <w:t>2 Лемешный плуг, его устройство. Установка и регулировка его рабочих органов. Специальные плуги и их назначение</w:t>
      </w:r>
    </w:p>
    <w:p w:rsidR="008936E2" w:rsidRDefault="008936E2" w:rsidP="008936E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8936E2">
        <w:rPr>
          <w:rFonts w:ascii="Times New Roman" w:hAnsi="Times New Roman" w:cs="Times New Roman"/>
          <w:sz w:val="24"/>
          <w:szCs w:val="24"/>
        </w:rPr>
        <w:t xml:space="preserve"> Машины и орудия для поверхностной обработки почвы Агротехнические требования к поверхностной обработке почвы. Классификация машин для поверхностной обработки почвы. Зубовые бороны, их виды, назначение, устройство и работа. Дисковые бороны, их виды, назначение, устройство и работа</w:t>
      </w:r>
    </w:p>
    <w:p w:rsidR="008936E2" w:rsidRDefault="008936E2" w:rsidP="008936E2">
      <w:pPr>
        <w:jc w:val="both"/>
        <w:rPr>
          <w:rFonts w:ascii="Times New Roman" w:hAnsi="Times New Roman" w:cs="Times New Roman"/>
          <w:sz w:val="24"/>
          <w:szCs w:val="24"/>
        </w:rPr>
      </w:pPr>
      <w:r w:rsidRPr="008936E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8936E2">
        <w:rPr>
          <w:rFonts w:ascii="Times New Roman" w:hAnsi="Times New Roman" w:cs="Times New Roman"/>
          <w:sz w:val="24"/>
          <w:szCs w:val="24"/>
        </w:rPr>
        <w:t xml:space="preserve"> Культиваторы для сплошной обработки почвы и обработки пропашных культур, их назначение, устройство и работа. Рабочие органы культиваторов для сплошной обработки почвы и пропашных культур. Подготовка к работе и регулировка культиваторов. </w:t>
      </w:r>
    </w:p>
    <w:p w:rsidR="008936E2" w:rsidRDefault="008936E2" w:rsidP="008936E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 </w:t>
      </w:r>
      <w:r w:rsidRPr="008936E2">
        <w:rPr>
          <w:rFonts w:ascii="Times New Roman" w:hAnsi="Times New Roman" w:cs="Times New Roman"/>
          <w:sz w:val="24"/>
          <w:szCs w:val="24"/>
        </w:rPr>
        <w:t>Лущильники, их устройство, виды и назначение. Рабочие органы лущильников. Подготовка лущильников к работе и их регулировка.</w:t>
      </w:r>
    </w:p>
    <w:p w:rsidR="008936E2" w:rsidRDefault="008936E2" w:rsidP="008936E2">
      <w:pPr>
        <w:jc w:val="both"/>
        <w:rPr>
          <w:rFonts w:ascii="Times New Roman" w:hAnsi="Times New Roman" w:cs="Times New Roman"/>
          <w:sz w:val="24"/>
          <w:szCs w:val="24"/>
        </w:rPr>
      </w:pPr>
      <w:r w:rsidRPr="008936E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8936E2">
        <w:rPr>
          <w:rFonts w:ascii="Times New Roman" w:hAnsi="Times New Roman" w:cs="Times New Roman"/>
          <w:sz w:val="24"/>
          <w:szCs w:val="24"/>
        </w:rPr>
        <w:t xml:space="preserve"> Катки, их виды и назначение. Подготовка катков к работе. Комбинированные почвообрабатывающие машины, их устройство и назначение. Преимущества комбинированных почвообрабатывающих машин.</w:t>
      </w:r>
    </w:p>
    <w:p w:rsidR="008936E2" w:rsidRDefault="008936E2" w:rsidP="008936E2">
      <w:pPr>
        <w:jc w:val="both"/>
        <w:rPr>
          <w:rFonts w:ascii="Times New Roman" w:hAnsi="Times New Roman" w:cs="Times New Roman"/>
          <w:sz w:val="24"/>
          <w:szCs w:val="24"/>
        </w:rPr>
      </w:pPr>
      <w:r w:rsidRPr="008936E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8936E2">
        <w:rPr>
          <w:rFonts w:ascii="Times New Roman" w:hAnsi="Times New Roman" w:cs="Times New Roman"/>
          <w:sz w:val="24"/>
          <w:szCs w:val="24"/>
        </w:rPr>
        <w:t xml:space="preserve"> Сцепки, их устройство, виды и назначение. Орудия для обработки почв, подверженных эрозии </w:t>
      </w:r>
    </w:p>
    <w:p w:rsidR="008936E2" w:rsidRDefault="008936E2" w:rsidP="008936E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8936E2">
        <w:rPr>
          <w:rFonts w:ascii="Times New Roman" w:hAnsi="Times New Roman" w:cs="Times New Roman"/>
          <w:sz w:val="24"/>
          <w:szCs w:val="24"/>
        </w:rPr>
        <w:t xml:space="preserve"> Машины для внесения удобрений Способы внесения органических удобрений в почву. Агротехнические дозы и требования к внесению минеральных удобрений.</w:t>
      </w:r>
    </w:p>
    <w:p w:rsidR="008936E2" w:rsidRDefault="008936E2" w:rsidP="008936E2">
      <w:pPr>
        <w:jc w:val="both"/>
        <w:rPr>
          <w:rFonts w:ascii="Times New Roman" w:hAnsi="Times New Roman" w:cs="Times New Roman"/>
          <w:sz w:val="24"/>
          <w:szCs w:val="24"/>
        </w:rPr>
      </w:pPr>
      <w:r w:rsidRPr="008936E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8936E2">
        <w:rPr>
          <w:rFonts w:ascii="Times New Roman" w:hAnsi="Times New Roman" w:cs="Times New Roman"/>
          <w:sz w:val="24"/>
          <w:szCs w:val="24"/>
        </w:rPr>
        <w:t xml:space="preserve"> Машины для внесения органических удобрений в почву. Прицепы-разбрасыватели и разбрасыватели органических удобрений, их устройство, работа.</w:t>
      </w:r>
    </w:p>
    <w:p w:rsidR="00D64325" w:rsidRPr="00F60117" w:rsidRDefault="00D64325" w:rsidP="00D64325">
      <w:pPr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</w:rPr>
        <w:t>5.1 Основная литература</w:t>
      </w:r>
    </w:p>
    <w:p w:rsidR="00D64325" w:rsidRPr="00F60117" w:rsidRDefault="00D64325" w:rsidP="00D6432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64325" w:rsidRPr="00F60117" w:rsidRDefault="00D64325" w:rsidP="00D6432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Растениеводство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учебник / В. А. Федотов, С. В. Кадыров, Д. И. Щедрина, О. В. Столяров. — Санкт-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Лань, 2022. — 336 с. //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— 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val="en-US" w:eastAsia="en-US"/>
        </w:rPr>
        <w:t>URL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: </w:t>
      </w:r>
      <w:hyperlink r:id="rId5" w:history="1"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https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://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e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.</w:t>
        </w:r>
        <w:proofErr w:type="spellStart"/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lanbook</w:t>
        </w:r>
        <w:proofErr w:type="spellEnd"/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.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com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/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book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/212123</w:t>
        </w:r>
      </w:hyperlink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пользователей.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D64325" w:rsidRPr="00F60117" w:rsidRDefault="00D64325" w:rsidP="00D6432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sz w:val="24"/>
          <w:szCs w:val="24"/>
        </w:rPr>
        <w:t xml:space="preserve"> Кирюшин, В. И. </w:t>
      </w:r>
      <w:proofErr w:type="spellStart"/>
      <w:proofErr w:type="gramStart"/>
      <w:r w:rsidRPr="00F60117">
        <w:rPr>
          <w:rFonts w:ascii="Times New Roman" w:hAnsi="Times New Roman" w:cs="Times New Roman"/>
          <w:sz w:val="24"/>
          <w:szCs w:val="24"/>
        </w:rPr>
        <w:t>Агротехнологии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учебник / В. И. Кирюшин, С. В. Кирюшин. — Санкт-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Петербург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Лань, 2022. — 464 с. // 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Лань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hAnsi="Times New Roman" w:cs="Times New Roman"/>
          <w:sz w:val="24"/>
          <w:szCs w:val="24"/>
        </w:rPr>
        <w:t xml:space="preserve">. — </w:t>
      </w:r>
      <w:r w:rsidRPr="00F60117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F60117"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lanbook</w:t>
        </w:r>
        <w:proofErr w:type="spellEnd"/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book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/212012</w:t>
        </w:r>
      </w:hyperlink>
      <w:r w:rsidRPr="00F60117">
        <w:rPr>
          <w:rFonts w:ascii="Times New Roman" w:hAnsi="Times New Roman" w:cs="Times New Roman"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hAnsi="Times New Roman" w:cs="Times New Roman"/>
          <w:sz w:val="24"/>
          <w:szCs w:val="24"/>
        </w:rPr>
        <w:t>авториз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D64325" w:rsidRPr="00F60117" w:rsidRDefault="00D64325" w:rsidP="00D6432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Основы сортоведения и апробации культурных видов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растений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учебное пособие / составитель Н. Н.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Чуманова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Кемерово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Кузбасская ГСХА, 2017. — 415 с. //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URL: </w:t>
      </w:r>
      <w:hyperlink r:id="rId7" w:history="1"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</w:rPr>
          <w:t>https://e.lanbook.com/book/143036</w:t>
        </w:r>
      </w:hyperlink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пользователей.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</w:t>
      </w:r>
    </w:p>
    <w:p w:rsidR="00D64325" w:rsidRPr="00F60117" w:rsidRDefault="00D64325" w:rsidP="00D6432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, В. Н. Региональное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растениеводство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учебное пособие / В. Н.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, А. С. Ступин, А. Н. Крюков. — Санкт-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Лань, 2022. — 440 с. //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— URL: </w:t>
      </w:r>
      <w:hyperlink r:id="rId8" w:history="1">
        <w:r w:rsidRPr="00F60117">
          <w:rPr>
            <w:rStyle w:val="a3"/>
            <w:rFonts w:ascii="Times New Roman" w:eastAsia="Calibri" w:hAnsi="Times New Roman" w:cs="Times New Roman"/>
            <w:bCs/>
            <w:iCs/>
            <w:sz w:val="24"/>
            <w:szCs w:val="24"/>
            <w:lang w:eastAsia="en-US"/>
          </w:rPr>
          <w:t>https://e.lanbook.com/book/209729</w:t>
        </w:r>
      </w:hyperlink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D64325" w:rsidRPr="00F60117" w:rsidRDefault="00D64325" w:rsidP="00D6432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Цаценко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Л. В. Инновационные технологии в агрономии: селекция и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семеноводство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учебное пособие / Л. В.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Цаценко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Краснодар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КубГАУ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2020. — 88 с. //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URL: </w:t>
      </w:r>
      <w:hyperlink r:id="rId9" w:history="1">
        <w:r w:rsidRPr="00F60117">
          <w:rPr>
            <w:rStyle w:val="a3"/>
            <w:rFonts w:ascii="Times New Roman" w:eastAsia="Calibri" w:hAnsi="Times New Roman" w:cs="Times New Roman"/>
            <w:bCs/>
            <w:iCs/>
            <w:sz w:val="24"/>
            <w:szCs w:val="24"/>
          </w:rPr>
          <w:t>https://e.lanbook.com/book/171561</w:t>
        </w:r>
      </w:hyperlink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D64325" w:rsidRPr="00F60117" w:rsidRDefault="00D64325" w:rsidP="00D6432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В. Н. Технология 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растениеводства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учебное пособие для вузов / В. Н. </w:t>
      </w: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, А. С. Ступин. — 3-е изд., стер. — Санкт-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Лань, 2021. — 592 с. // 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электронно-библиотечная система [сайт]. — URL: </w:t>
      </w:r>
      <w:hyperlink r:id="rId10" w:history="1">
        <w:r w:rsidRPr="00F60117">
          <w:rPr>
            <w:rStyle w:val="a3"/>
            <w:rFonts w:ascii="Times New Roman" w:eastAsia="Calibri" w:hAnsi="Times New Roman" w:cs="Times New Roman"/>
            <w:sz w:val="24"/>
            <w:szCs w:val="24"/>
            <w:lang w:eastAsia="en-US"/>
          </w:rPr>
          <w:t>https://e.lanbook.com/book/156391</w:t>
        </w:r>
      </w:hyperlink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D64325" w:rsidRPr="00F60117" w:rsidRDefault="00D64325" w:rsidP="00D6432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sz w:val="24"/>
          <w:szCs w:val="24"/>
        </w:rPr>
        <w:t xml:space="preserve">Кирюшин, В. И. </w:t>
      </w:r>
      <w:proofErr w:type="spellStart"/>
      <w:proofErr w:type="gramStart"/>
      <w:r w:rsidRPr="00F60117">
        <w:rPr>
          <w:rFonts w:ascii="Times New Roman" w:hAnsi="Times New Roman" w:cs="Times New Roman"/>
          <w:sz w:val="24"/>
          <w:szCs w:val="24"/>
        </w:rPr>
        <w:t>Агротехнологии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учебник / В. И. Кирюшин, С. В. Кирюшин. — Санкт-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Петербург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Лань, 2022. — 464 с. // 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Лань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hAnsi="Times New Roman" w:cs="Times New Roman"/>
          <w:sz w:val="24"/>
          <w:szCs w:val="24"/>
        </w:rPr>
        <w:t xml:space="preserve">. — </w:t>
      </w:r>
      <w:r w:rsidRPr="00F60117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F60117">
        <w:rPr>
          <w:rFonts w:ascii="Times New Roman" w:hAnsi="Times New Roman" w:cs="Times New Roman"/>
          <w:sz w:val="24"/>
          <w:szCs w:val="24"/>
        </w:rPr>
        <w:t xml:space="preserve">: </w:t>
      </w:r>
      <w:hyperlink r:id="rId11" w:history="1"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lanbook</w:t>
        </w:r>
        <w:proofErr w:type="spellEnd"/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book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/212012</w:t>
        </w:r>
      </w:hyperlink>
      <w:r w:rsidRPr="00F60117">
        <w:rPr>
          <w:rFonts w:ascii="Times New Roman" w:hAnsi="Times New Roman" w:cs="Times New Roman"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hAnsi="Times New Roman" w:cs="Times New Roman"/>
          <w:sz w:val="24"/>
          <w:szCs w:val="24"/>
        </w:rPr>
        <w:t>авториз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D64325" w:rsidRPr="00F60117" w:rsidRDefault="00D64325" w:rsidP="00D6432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64325" w:rsidRPr="00F60117" w:rsidRDefault="00D64325" w:rsidP="00D6432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64325" w:rsidRPr="00F60117" w:rsidRDefault="00D64325" w:rsidP="00D6432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</w:rPr>
        <w:t>5.2 Дополнительная литература</w:t>
      </w:r>
    </w:p>
    <w:p w:rsidR="00D64325" w:rsidRPr="00F60117" w:rsidRDefault="00D64325" w:rsidP="00D6432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64325" w:rsidRPr="00F60117" w:rsidRDefault="00D64325" w:rsidP="00D6432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 </w:t>
      </w:r>
      <w:hyperlink r:id="rId12" w:history="1">
        <w:r w:rsidRPr="00F60117">
          <w:rPr>
            <w:rStyle w:val="a3"/>
            <w:rFonts w:ascii="Times New Roman" w:hAnsi="Times New Roman" w:cs="Times New Roman"/>
            <w:bCs/>
            <w:sz w:val="24"/>
            <w:szCs w:val="24"/>
            <w:shd w:val="clear" w:color="auto" w:fill="FFFFFF"/>
          </w:rPr>
          <w:t>Воробьев, Виктор Андреевич</w:t>
        </w:r>
      </w:hyperlink>
      <w:r w:rsidRPr="00F60117">
        <w:rPr>
          <w:rFonts w:ascii="Times New Roman" w:hAnsi="Times New Roman" w:cs="Times New Roman"/>
          <w:sz w:val="24"/>
          <w:szCs w:val="24"/>
        </w:rPr>
        <w:t>.</w:t>
      </w:r>
      <w:r w:rsidRPr="00F6011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Электрификация и автоматизация </w:t>
      </w:r>
      <w:r w:rsidRPr="00F6011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сельск</w:t>
      </w:r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F6011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хозяйств</w:t>
      </w:r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енного </w:t>
      </w:r>
      <w:proofErr w:type="gramStart"/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производства :</w:t>
      </w:r>
      <w:proofErr w:type="gramEnd"/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учебник / В. А. Воробьев. - </w:t>
      </w:r>
      <w:proofErr w:type="gramStart"/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М. :</w:t>
      </w:r>
      <w:proofErr w:type="gramEnd"/>
    </w:p>
    <w:p w:rsidR="00D64325" w:rsidRPr="00E15AD1" w:rsidRDefault="00D64325" w:rsidP="00D64325">
      <w:pPr>
        <w:rPr>
          <w:rFonts w:ascii="Times New Roman" w:hAnsi="Times New Roman" w:cs="Times New Roman"/>
          <w:sz w:val="24"/>
          <w:szCs w:val="24"/>
        </w:rPr>
      </w:pPr>
    </w:p>
    <w:p w:rsidR="00D64325" w:rsidRPr="008936E2" w:rsidRDefault="00D64325" w:rsidP="008936E2">
      <w:pPr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8936E2" w:rsidRPr="008936E2" w:rsidRDefault="008936E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8936E2" w:rsidRPr="008936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8156EB"/>
    <w:multiLevelType w:val="hybridMultilevel"/>
    <w:tmpl w:val="4630229A"/>
    <w:lvl w:ilvl="0" w:tplc="6C80FD62">
      <w:start w:val="1"/>
      <w:numFmt w:val="decimal"/>
      <w:lvlText w:val="%1."/>
      <w:lvlJc w:val="left"/>
      <w:pPr>
        <w:ind w:left="1437" w:hanging="87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CD2"/>
    <w:rsid w:val="00634CD2"/>
    <w:rsid w:val="006F5123"/>
    <w:rsid w:val="008936E2"/>
    <w:rsid w:val="00D64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7A448"/>
  <w15:chartTrackingRefBased/>
  <w15:docId w15:val="{A51B1E5D-C9F1-4EAA-946A-0DEDF2347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64325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64325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lanbook.com/book/209729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.lanbook.com/book/143036" TargetMode="External"/><Relationship Id="rId12" Type="http://schemas.openxmlformats.org/officeDocument/2006/relationships/hyperlink" Target="http://lib.ektu.kz/CGI/irbis64r_15/cgiirbis_64.exe?LNG=&amp;Z21ID=&amp;I21DBN=BOOCU&amp;P21DBN=POLN&amp;S21STN=1&amp;S21REF=1&amp;S21FMT=fullwebr&amp;C21COM=S&amp;S21CNR=10&amp;S21P01=0&amp;S21P02=1&amp;S21P03=A=&amp;S21STR=%D0%92%D0%BE%D1%80%D0%BE%D0%B1%D1%8C%D0%B5%D0%B2%2C%20%D0%92%D0%B8%D0%BA%D1%82%D0%BE%D1%80%20%D0%90%D0%BD%D0%B4%D1%80%D0%B5%D0%B5%D0%B2%D0%B8%D1%8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.lanbook.com/book/212012" TargetMode="External"/><Relationship Id="rId11" Type="http://schemas.openxmlformats.org/officeDocument/2006/relationships/hyperlink" Target="https://e.lanbook.com/book/212012" TargetMode="External"/><Relationship Id="rId5" Type="http://schemas.openxmlformats.org/officeDocument/2006/relationships/hyperlink" Target="https://e.lanbook.com/book/212123" TargetMode="External"/><Relationship Id="rId10" Type="http://schemas.openxmlformats.org/officeDocument/2006/relationships/hyperlink" Target="https://e.lanbook.com/book/15639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.lanbook.com/book/17156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709</Words>
  <Characters>4042</Characters>
  <Application>Microsoft Office Word</Application>
  <DocSecurity>0</DocSecurity>
  <Lines>33</Lines>
  <Paragraphs>9</Paragraphs>
  <ScaleCrop>false</ScaleCrop>
  <Company>diakov.net</Company>
  <LinksUpToDate>false</LinksUpToDate>
  <CharactersWithSpaces>4742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 (Руководитель ОП)</dc:creator>
  <cp:keywords/>
  <dc:description/>
  <cp:lastModifiedBy>Елибек Асангалиев (Руководитель ОП)</cp:lastModifiedBy>
  <cp:revision>3</cp:revision>
  <dcterms:created xsi:type="dcterms:W3CDTF">2025-01-27T03:56:00Z</dcterms:created>
  <dcterms:modified xsi:type="dcterms:W3CDTF">2025-01-27T03:58:00Z</dcterms:modified>
</cp:coreProperties>
</file>