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419C" w:rsidRDefault="0098419C" w:rsidP="0098419C">
      <w:pPr>
        <w:ind w:firstLine="720"/>
        <w:jc w:val="both"/>
        <w:rPr>
          <w:bCs/>
          <w:sz w:val="28"/>
          <w:szCs w:val="28"/>
          <w:lang w:val="kk-KZ"/>
        </w:rPr>
      </w:pPr>
      <w:r w:rsidRPr="00914575">
        <w:rPr>
          <w:bCs/>
          <w:sz w:val="28"/>
          <w:szCs w:val="28"/>
          <w:lang w:val="kk-KZ"/>
        </w:rPr>
        <w:t xml:space="preserve">13 </w:t>
      </w:r>
      <w:r w:rsidRPr="00914575">
        <w:rPr>
          <w:bCs/>
          <w:sz w:val="28"/>
          <w:szCs w:val="28"/>
          <w:lang w:val="be-BY"/>
        </w:rPr>
        <w:t>Д</w:t>
      </w:r>
      <w:r w:rsidRPr="00914575">
        <w:rPr>
          <w:bCs/>
          <w:sz w:val="28"/>
          <w:szCs w:val="28"/>
          <w:lang w:val="kk-KZ"/>
        </w:rPr>
        <w:t>ӘРІС.</w:t>
      </w:r>
      <w:r w:rsidRPr="00914575">
        <w:rPr>
          <w:bCs/>
          <w:sz w:val="28"/>
          <w:szCs w:val="28"/>
          <w:lang w:val="be-BY"/>
        </w:rPr>
        <w:t xml:space="preserve"> </w:t>
      </w:r>
      <w:r w:rsidRPr="00914575">
        <w:rPr>
          <w:bCs/>
          <w:sz w:val="28"/>
          <w:szCs w:val="28"/>
          <w:lang w:val="kk-KZ"/>
        </w:rPr>
        <w:t>ЖАЗЫҚТАР. ГЕНЕТИКАЛЫҚ ЖІКТЕМЕСІ.</w:t>
      </w:r>
      <w:r w:rsidRPr="00914575">
        <w:rPr>
          <w:bCs/>
          <w:sz w:val="28"/>
          <w:szCs w:val="28"/>
          <w:lang w:val="be-BY"/>
        </w:rPr>
        <w:t xml:space="preserve"> </w:t>
      </w:r>
    </w:p>
    <w:p w:rsidR="0098419C" w:rsidRDefault="0098419C" w:rsidP="0098419C">
      <w:pPr>
        <w:ind w:firstLine="720"/>
        <w:jc w:val="both"/>
        <w:rPr>
          <w:bCs/>
          <w:sz w:val="28"/>
          <w:szCs w:val="28"/>
          <w:lang w:val="kk-KZ"/>
        </w:rPr>
      </w:pPr>
    </w:p>
    <w:p w:rsidR="0098419C" w:rsidRPr="00914575" w:rsidRDefault="0098419C" w:rsidP="0098419C">
      <w:pPr>
        <w:ind w:firstLine="720"/>
        <w:jc w:val="both"/>
        <w:rPr>
          <w:sz w:val="28"/>
          <w:szCs w:val="28"/>
          <w:lang w:val="kk-KZ"/>
        </w:rPr>
      </w:pPr>
      <w:r w:rsidRPr="00914575">
        <w:rPr>
          <w:sz w:val="28"/>
          <w:szCs w:val="28"/>
          <w:lang w:val="kk-KZ"/>
        </w:rPr>
        <w:t>Жазықтар</w:t>
      </w:r>
      <w:r w:rsidRPr="00914575">
        <w:rPr>
          <w:b/>
          <w:bCs/>
          <w:sz w:val="28"/>
          <w:szCs w:val="28"/>
          <w:lang w:val="kk-KZ"/>
        </w:rPr>
        <w:t xml:space="preserve"> </w:t>
      </w:r>
      <w:r w:rsidRPr="00914575">
        <w:rPr>
          <w:sz w:val="28"/>
          <w:szCs w:val="28"/>
          <w:lang w:val="kk-KZ"/>
        </w:rPr>
        <w:t>деп-жатаған тегіс ,биіктігі шамалы өзгеретін (50-200м аралығында) салыстырмалы биіктігі 25 м-ден аспайтын  және еңістігі мейлінше аз байтақ кеңістіктерді айтады.</w:t>
      </w:r>
    </w:p>
    <w:p w:rsidR="0098419C" w:rsidRPr="00914575" w:rsidRDefault="0098419C" w:rsidP="0098419C">
      <w:pPr>
        <w:ind w:firstLine="720"/>
        <w:jc w:val="both"/>
        <w:rPr>
          <w:sz w:val="28"/>
          <w:szCs w:val="28"/>
          <w:lang w:val="kk-KZ"/>
        </w:rPr>
      </w:pPr>
      <w:r w:rsidRPr="00914575">
        <w:rPr>
          <w:sz w:val="28"/>
          <w:szCs w:val="28"/>
          <w:lang w:val="kk-KZ"/>
        </w:rPr>
        <w:t>Жазықтар эпиплатформалық тектоникалық белсенділікке түспеген платформалық аймақтарға, шеткі және тауаралық ойыстарға сәйкес келеді. Гипсометриялық орнына қарай жазықтардың мынадай түрлері бар:</w:t>
      </w:r>
    </w:p>
    <w:p w:rsidR="0098419C" w:rsidRPr="00914575" w:rsidRDefault="0098419C" w:rsidP="0098419C">
      <w:pPr>
        <w:numPr>
          <w:ilvl w:val="0"/>
          <w:numId w:val="1"/>
        </w:numPr>
        <w:tabs>
          <w:tab w:val="clear" w:pos="720"/>
        </w:tabs>
        <w:ind w:left="0" w:firstLine="720"/>
        <w:jc w:val="both"/>
        <w:rPr>
          <w:sz w:val="28"/>
          <w:szCs w:val="28"/>
          <w:lang w:val="kk-KZ"/>
        </w:rPr>
      </w:pPr>
      <w:r w:rsidRPr="00914575">
        <w:rPr>
          <w:sz w:val="28"/>
          <w:szCs w:val="28"/>
          <w:lang w:val="kk-KZ"/>
        </w:rPr>
        <w:t>ойпат жазықтар (низменности) аз биіктікте (биіктігі 200м-ге дейін) мысалы: Батыс-Сібір ойпаты</w:t>
      </w:r>
    </w:p>
    <w:p w:rsidR="0098419C" w:rsidRPr="00914575" w:rsidRDefault="0098419C" w:rsidP="0098419C">
      <w:pPr>
        <w:numPr>
          <w:ilvl w:val="0"/>
          <w:numId w:val="1"/>
        </w:numPr>
        <w:tabs>
          <w:tab w:val="clear" w:pos="720"/>
        </w:tabs>
        <w:ind w:left="0" w:firstLine="720"/>
        <w:jc w:val="both"/>
        <w:rPr>
          <w:sz w:val="28"/>
          <w:szCs w:val="28"/>
          <w:lang w:val="kk-KZ"/>
        </w:rPr>
      </w:pPr>
      <w:r w:rsidRPr="00914575">
        <w:rPr>
          <w:sz w:val="28"/>
          <w:szCs w:val="28"/>
          <w:lang w:val="kk-KZ"/>
        </w:rPr>
        <w:t>қырат жазықтар (возвышенные ),абсолюттік биіктігі 200-</w:t>
      </w:r>
      <w:smartTag w:uri="urn:schemas-microsoft-com:office:smarttags" w:element="metricconverter">
        <w:smartTagPr>
          <w:attr w:name="ProductID" w:val="500 м"/>
        </w:smartTagPr>
        <w:r w:rsidRPr="00914575">
          <w:rPr>
            <w:sz w:val="28"/>
            <w:szCs w:val="28"/>
            <w:lang w:val="kk-KZ"/>
          </w:rPr>
          <w:t>500 м</w:t>
        </w:r>
      </w:smartTag>
    </w:p>
    <w:p w:rsidR="0098419C" w:rsidRPr="00914575" w:rsidRDefault="0098419C" w:rsidP="0098419C">
      <w:pPr>
        <w:numPr>
          <w:ilvl w:val="0"/>
          <w:numId w:val="1"/>
        </w:numPr>
        <w:tabs>
          <w:tab w:val="clear" w:pos="720"/>
        </w:tabs>
        <w:ind w:left="0" w:firstLine="720"/>
        <w:jc w:val="both"/>
        <w:rPr>
          <w:sz w:val="28"/>
          <w:szCs w:val="28"/>
          <w:lang w:val="kk-KZ"/>
        </w:rPr>
      </w:pPr>
      <w:r w:rsidRPr="00914575">
        <w:rPr>
          <w:sz w:val="28"/>
          <w:szCs w:val="28"/>
          <w:lang w:val="kk-KZ"/>
        </w:rPr>
        <w:t>үстірт (плато)-ең биік орналасқан жазықтар (Үстірт)</w:t>
      </w:r>
    </w:p>
    <w:p w:rsidR="0098419C" w:rsidRPr="00914575" w:rsidRDefault="0098419C" w:rsidP="0098419C">
      <w:pPr>
        <w:numPr>
          <w:ilvl w:val="0"/>
          <w:numId w:val="1"/>
        </w:numPr>
        <w:tabs>
          <w:tab w:val="clear" w:pos="720"/>
        </w:tabs>
        <w:ind w:left="0" w:firstLine="720"/>
        <w:jc w:val="both"/>
        <w:rPr>
          <w:sz w:val="28"/>
          <w:szCs w:val="28"/>
          <w:lang w:val="kk-KZ"/>
        </w:rPr>
      </w:pPr>
      <w:r w:rsidRPr="00914575">
        <w:rPr>
          <w:sz w:val="28"/>
          <w:szCs w:val="28"/>
          <w:lang w:val="kk-KZ"/>
        </w:rPr>
        <w:t>тау үстірті мен тауаралық жазықтар –таулы өңірлер құрамына кіреді.</w:t>
      </w:r>
    </w:p>
    <w:p w:rsidR="0098419C" w:rsidRPr="00914575" w:rsidRDefault="0098419C" w:rsidP="0098419C">
      <w:pPr>
        <w:ind w:firstLine="720"/>
        <w:jc w:val="both"/>
        <w:rPr>
          <w:sz w:val="28"/>
          <w:szCs w:val="28"/>
          <w:lang w:val="kk-KZ"/>
        </w:rPr>
      </w:pPr>
      <w:r w:rsidRPr="00914575">
        <w:rPr>
          <w:sz w:val="28"/>
          <w:szCs w:val="28"/>
          <w:lang w:val="kk-KZ"/>
        </w:rPr>
        <w:t>Теңіз деңгейінен төмен  орналасқан жазықтар абразиялық саты арқылы қайранға жалғасады. Жалпы жағдайына қарай жазық</w:t>
      </w:r>
      <w:r>
        <w:rPr>
          <w:sz w:val="28"/>
          <w:szCs w:val="28"/>
          <w:lang w:val="kk-KZ"/>
        </w:rPr>
        <w:t>тар бетінің мынадай түрлері бар:</w:t>
      </w:r>
    </w:p>
    <w:p w:rsidR="0098419C" w:rsidRPr="00914575" w:rsidRDefault="0098419C" w:rsidP="0098419C">
      <w:pPr>
        <w:numPr>
          <w:ilvl w:val="0"/>
          <w:numId w:val="2"/>
        </w:numPr>
        <w:tabs>
          <w:tab w:val="clear" w:pos="720"/>
        </w:tabs>
        <w:ind w:left="0" w:firstLine="720"/>
        <w:jc w:val="both"/>
        <w:rPr>
          <w:sz w:val="28"/>
          <w:szCs w:val="28"/>
          <w:lang w:val="kk-KZ"/>
        </w:rPr>
      </w:pPr>
      <w:r w:rsidRPr="00914575">
        <w:rPr>
          <w:sz w:val="28"/>
          <w:szCs w:val="28"/>
          <w:lang w:val="kk-KZ"/>
        </w:rPr>
        <w:t>Жазық-Батыс-Сібір ойпаты  жатады.</w:t>
      </w:r>
    </w:p>
    <w:p w:rsidR="0098419C" w:rsidRPr="00914575" w:rsidRDefault="0098419C" w:rsidP="0098419C">
      <w:pPr>
        <w:numPr>
          <w:ilvl w:val="0"/>
          <w:numId w:val="2"/>
        </w:numPr>
        <w:tabs>
          <w:tab w:val="clear" w:pos="720"/>
        </w:tabs>
        <w:ind w:left="0" w:firstLine="720"/>
        <w:jc w:val="both"/>
        <w:rPr>
          <w:sz w:val="28"/>
          <w:szCs w:val="28"/>
          <w:lang w:val="kk-KZ"/>
        </w:rPr>
      </w:pPr>
      <w:r w:rsidRPr="00914575">
        <w:rPr>
          <w:sz w:val="28"/>
          <w:szCs w:val="28"/>
          <w:lang w:val="kk-KZ"/>
        </w:rPr>
        <w:t>Қиғаш (еңіс)-бір жағына қарай еңістенген (еңістігі 1:100) тау өңірлерінің шетінде  орналасады.</w:t>
      </w:r>
    </w:p>
    <w:p w:rsidR="0098419C" w:rsidRPr="00914575" w:rsidRDefault="0098419C" w:rsidP="0098419C">
      <w:pPr>
        <w:numPr>
          <w:ilvl w:val="0"/>
          <w:numId w:val="2"/>
        </w:numPr>
        <w:tabs>
          <w:tab w:val="clear" w:pos="720"/>
        </w:tabs>
        <w:ind w:left="0" w:firstLine="720"/>
        <w:jc w:val="both"/>
        <w:rPr>
          <w:sz w:val="28"/>
          <w:szCs w:val="28"/>
          <w:lang w:val="kk-KZ"/>
        </w:rPr>
      </w:pPr>
      <w:r w:rsidRPr="00914575">
        <w:rPr>
          <w:sz w:val="28"/>
          <w:szCs w:val="28"/>
          <w:lang w:val="kk-KZ"/>
        </w:rPr>
        <w:t>Ойыс жазық (вогнутые)-шетінен ортасына қарай еңістенген (Балқаш маңы жазығы, Тұран ойпаты)</w:t>
      </w:r>
    </w:p>
    <w:p w:rsidR="0098419C" w:rsidRPr="00914575" w:rsidRDefault="0098419C" w:rsidP="0098419C">
      <w:pPr>
        <w:ind w:firstLine="720"/>
        <w:jc w:val="both"/>
        <w:rPr>
          <w:sz w:val="28"/>
          <w:szCs w:val="28"/>
          <w:lang w:val="kk-KZ"/>
        </w:rPr>
      </w:pPr>
      <w:r w:rsidRPr="00914575">
        <w:rPr>
          <w:sz w:val="28"/>
          <w:szCs w:val="28"/>
          <w:lang w:val="kk-KZ"/>
        </w:rPr>
        <w:t>Жазықтар бетінің морфологиялық сипаты бойынша жазықтар арасында тегіс,текшеленген толқынды, жоталы және шоқылы түрлерге бөлінеді.</w:t>
      </w:r>
    </w:p>
    <w:p w:rsidR="0098419C" w:rsidRPr="00914575" w:rsidRDefault="0098419C" w:rsidP="0098419C">
      <w:pPr>
        <w:ind w:firstLine="720"/>
        <w:jc w:val="both"/>
        <w:rPr>
          <w:sz w:val="28"/>
          <w:szCs w:val="28"/>
          <w:lang w:val="kk-KZ"/>
        </w:rPr>
      </w:pPr>
      <w:r w:rsidRPr="00914575">
        <w:rPr>
          <w:sz w:val="28"/>
          <w:szCs w:val="28"/>
          <w:lang w:val="kk-KZ"/>
        </w:rPr>
        <w:t>Жоталар  (белдер) –ұзынан созылған жайпақ қыраттар, олар мезобедрге жатады.</w:t>
      </w:r>
    </w:p>
    <w:p w:rsidR="0098419C" w:rsidRPr="00914575" w:rsidRDefault="0098419C" w:rsidP="0098419C">
      <w:pPr>
        <w:ind w:firstLine="720"/>
        <w:jc w:val="both"/>
        <w:rPr>
          <w:sz w:val="28"/>
          <w:szCs w:val="28"/>
          <w:lang w:val="kk-KZ"/>
        </w:rPr>
      </w:pPr>
      <w:r w:rsidRPr="00914575">
        <w:rPr>
          <w:sz w:val="28"/>
          <w:szCs w:val="28"/>
          <w:lang w:val="kk-KZ"/>
        </w:rPr>
        <w:t>Шоқылар –биіктігі 100-200 метрден изометриялық ұсақ қырат биіктер</w:t>
      </w:r>
    </w:p>
    <w:p w:rsidR="0098419C" w:rsidRPr="00914575" w:rsidRDefault="0098419C" w:rsidP="0098419C">
      <w:pPr>
        <w:ind w:firstLine="720"/>
        <w:jc w:val="both"/>
        <w:rPr>
          <w:sz w:val="28"/>
          <w:szCs w:val="28"/>
          <w:lang w:val="kk-KZ"/>
        </w:rPr>
      </w:pPr>
      <w:r w:rsidRPr="00914575">
        <w:rPr>
          <w:sz w:val="28"/>
          <w:szCs w:val="28"/>
          <w:lang w:val="kk-KZ"/>
        </w:rPr>
        <w:t>Жалдар немесе қырқалар -өте созылынқы шоқылар.</w:t>
      </w:r>
    </w:p>
    <w:p w:rsidR="0098419C" w:rsidRDefault="0098419C" w:rsidP="0098419C">
      <w:pPr>
        <w:ind w:firstLine="720"/>
        <w:jc w:val="both"/>
        <w:rPr>
          <w:sz w:val="28"/>
          <w:szCs w:val="28"/>
          <w:lang w:val="kk-KZ"/>
        </w:rPr>
      </w:pPr>
      <w:r w:rsidRPr="00914575">
        <w:rPr>
          <w:sz w:val="28"/>
          <w:szCs w:val="28"/>
          <w:lang w:val="kk-KZ"/>
        </w:rPr>
        <w:t>Жазықтар бетінің құрылысы әр түрлі теріс бедер пішіндерімен- өзен аңғарлары, сайлар және әртүрлі ойыстармен күрделенеді.</w:t>
      </w:r>
    </w:p>
    <w:p w:rsidR="0098419C" w:rsidRPr="0098419C" w:rsidRDefault="0098419C" w:rsidP="0098419C">
      <w:pPr>
        <w:ind w:firstLine="720"/>
        <w:jc w:val="both"/>
        <w:rPr>
          <w:i/>
          <w:sz w:val="28"/>
          <w:szCs w:val="28"/>
          <w:lang w:val="kk-KZ"/>
        </w:rPr>
      </w:pPr>
      <w:r w:rsidRPr="0098419C">
        <w:rPr>
          <w:i/>
          <w:sz w:val="28"/>
          <w:szCs w:val="28"/>
          <w:lang w:val="kk-KZ"/>
        </w:rPr>
        <w:t>Жазықтардың генетикалық жіктемесі</w:t>
      </w:r>
    </w:p>
    <w:p w:rsidR="0098419C" w:rsidRPr="00914575" w:rsidRDefault="0098419C" w:rsidP="0098419C">
      <w:pPr>
        <w:ind w:firstLine="720"/>
        <w:jc w:val="both"/>
        <w:rPr>
          <w:sz w:val="28"/>
          <w:szCs w:val="28"/>
          <w:lang w:val="kk-KZ"/>
        </w:rPr>
      </w:pPr>
      <w:r w:rsidRPr="00914575">
        <w:rPr>
          <w:sz w:val="28"/>
          <w:szCs w:val="28"/>
          <w:lang w:val="kk-KZ"/>
        </w:rPr>
        <w:t>Денудациялық және аккумуляциялық  процестері әсерінен денудациялық жазықтар пайда болады.</w:t>
      </w:r>
    </w:p>
    <w:p w:rsidR="0098419C" w:rsidRPr="00914575" w:rsidRDefault="0098419C" w:rsidP="0098419C">
      <w:pPr>
        <w:ind w:firstLine="720"/>
        <w:jc w:val="both"/>
        <w:rPr>
          <w:sz w:val="28"/>
          <w:szCs w:val="28"/>
          <w:lang w:val="kk-KZ"/>
        </w:rPr>
      </w:pPr>
      <w:r w:rsidRPr="00914575">
        <w:rPr>
          <w:sz w:val="28"/>
          <w:szCs w:val="28"/>
          <w:lang w:val="kk-KZ"/>
        </w:rPr>
        <w:t>1. Денудациялық жазықтар  жаралуда денудациялық ролі басым . Олардың арасында әр түрлі текті пенеплендер мен педиплендер бар, сонымен қатар ол абразиялық жазықтарға бөлінеді.</w:t>
      </w:r>
    </w:p>
    <w:p w:rsidR="0098419C" w:rsidRPr="00914575" w:rsidRDefault="0098419C" w:rsidP="0098419C">
      <w:pPr>
        <w:ind w:firstLine="720"/>
        <w:jc w:val="both"/>
        <w:rPr>
          <w:sz w:val="28"/>
          <w:szCs w:val="28"/>
          <w:lang w:val="kk-KZ"/>
        </w:rPr>
      </w:pPr>
      <w:r w:rsidRPr="00914575">
        <w:rPr>
          <w:sz w:val="28"/>
          <w:szCs w:val="28"/>
          <w:lang w:val="kk-KZ"/>
        </w:rPr>
        <w:t>Пенеплендер тектоникалық қыраттардың  ұзақ (ондаған миллион жыл) комплексті денудациялану нәтижесінде пайда болады. (орталық Қазақстан жазықтары ).</w:t>
      </w:r>
    </w:p>
    <w:p w:rsidR="0098419C" w:rsidRPr="00914575" w:rsidRDefault="0098419C" w:rsidP="0098419C">
      <w:pPr>
        <w:ind w:firstLine="720"/>
        <w:jc w:val="both"/>
        <w:rPr>
          <w:sz w:val="28"/>
          <w:szCs w:val="28"/>
          <w:lang w:val="kk-KZ"/>
        </w:rPr>
      </w:pPr>
      <w:r w:rsidRPr="00914575">
        <w:rPr>
          <w:sz w:val="28"/>
          <w:szCs w:val="28"/>
          <w:lang w:val="kk-KZ"/>
        </w:rPr>
        <w:t>Педиплендер –шамалы еңістенген сатыланған жазықтар.Олар таулы қыраттар мен кемерлер етегінде беткейлердің  жайпаңдалмай шегіну нәтижесінде жаралады.</w:t>
      </w:r>
    </w:p>
    <w:p w:rsidR="0098419C" w:rsidRPr="00914575" w:rsidRDefault="0098419C" w:rsidP="0098419C">
      <w:pPr>
        <w:ind w:firstLine="720"/>
        <w:jc w:val="both"/>
        <w:rPr>
          <w:sz w:val="28"/>
          <w:szCs w:val="28"/>
          <w:lang w:val="kk-KZ"/>
        </w:rPr>
      </w:pPr>
      <w:r w:rsidRPr="00914575">
        <w:rPr>
          <w:sz w:val="28"/>
          <w:szCs w:val="28"/>
          <w:lang w:val="kk-KZ"/>
        </w:rPr>
        <w:t>Бұл процес семиаридтік климат жағдайында, беткейлік ағындар ықпалынан, тоң басу жағдайында, сынықты материалды нивация-</w:t>
      </w:r>
      <w:r w:rsidRPr="00914575">
        <w:rPr>
          <w:sz w:val="28"/>
          <w:szCs w:val="28"/>
          <w:lang w:val="kk-KZ"/>
        </w:rPr>
        <w:lastRenderedPageBreak/>
        <w:t>солифлюкциялық ысырып шығару нәтижесінде және шөлдер жағдайында өте белсенді дамиды.</w:t>
      </w:r>
    </w:p>
    <w:p w:rsidR="0098419C" w:rsidRPr="00914575" w:rsidRDefault="0098419C" w:rsidP="0098419C">
      <w:pPr>
        <w:ind w:firstLine="720"/>
        <w:jc w:val="both"/>
        <w:rPr>
          <w:sz w:val="28"/>
          <w:szCs w:val="28"/>
          <w:lang w:val="kk-KZ"/>
        </w:rPr>
      </w:pPr>
      <w:r w:rsidRPr="00914575">
        <w:rPr>
          <w:sz w:val="28"/>
          <w:szCs w:val="28"/>
          <w:lang w:val="kk-KZ"/>
        </w:rPr>
        <w:t>Абразиялық жазықтар беті құрлықтың едәуір кеңістігін абразиялық жонуы нәтижесінде  қалыптасуы және тегіс болуымен сипатталады.</w:t>
      </w:r>
    </w:p>
    <w:p w:rsidR="0098419C" w:rsidRPr="00914575" w:rsidRDefault="0098419C" w:rsidP="0098419C">
      <w:pPr>
        <w:ind w:firstLine="720"/>
        <w:jc w:val="both"/>
        <w:rPr>
          <w:sz w:val="28"/>
          <w:szCs w:val="28"/>
          <w:lang w:val="kk-KZ"/>
        </w:rPr>
      </w:pPr>
      <w:r w:rsidRPr="00914575">
        <w:rPr>
          <w:sz w:val="28"/>
          <w:szCs w:val="28"/>
          <w:lang w:val="kk-KZ"/>
        </w:rPr>
        <w:t>Бұл жазықтар алғашқы кезде жағалаулық түзілімдермен жабылып жатады, тек кейінгі кездегі денудация нәтижесінде ғана жер бетіне шығады, қайта туындайды немесе «қазып алынады». Осындай жазықтарға-соңғы бор-полеоген кезінде пайда болған жазықтар жатады.</w:t>
      </w:r>
    </w:p>
    <w:p w:rsidR="0098419C" w:rsidRPr="00914575" w:rsidRDefault="0098419C" w:rsidP="0098419C">
      <w:pPr>
        <w:ind w:firstLine="720"/>
        <w:jc w:val="both"/>
        <w:rPr>
          <w:sz w:val="28"/>
          <w:szCs w:val="28"/>
          <w:lang w:val="kk-KZ"/>
        </w:rPr>
      </w:pPr>
      <w:r w:rsidRPr="00914575">
        <w:rPr>
          <w:sz w:val="28"/>
          <w:szCs w:val="28"/>
          <w:lang w:val="kk-KZ"/>
        </w:rPr>
        <w:t>Геологиялық құрылысы бойынша И. П.Герасимов пен Ю.А. Мещереков жазықтарды тұғырлыққа (цокольные) және қабаттыққа бөледі.</w:t>
      </w:r>
    </w:p>
    <w:p w:rsidR="0098419C" w:rsidRPr="00914575" w:rsidRDefault="0098419C" w:rsidP="0098419C">
      <w:pPr>
        <w:ind w:firstLine="720"/>
        <w:jc w:val="both"/>
        <w:rPr>
          <w:sz w:val="28"/>
          <w:szCs w:val="28"/>
          <w:lang w:val="kk-KZ"/>
        </w:rPr>
      </w:pPr>
      <w:r w:rsidRPr="00914575">
        <w:rPr>
          <w:sz w:val="28"/>
          <w:szCs w:val="28"/>
          <w:lang w:val="kk-KZ"/>
        </w:rPr>
        <w:t>Тұғырлық жазықтарда  жер бетіне қатпарлы құрылымдар шығып тұрады.</w:t>
      </w:r>
    </w:p>
    <w:p w:rsidR="0098419C" w:rsidRPr="00914575" w:rsidRDefault="0098419C" w:rsidP="0098419C">
      <w:pPr>
        <w:ind w:firstLine="720"/>
        <w:jc w:val="both"/>
        <w:rPr>
          <w:sz w:val="28"/>
          <w:szCs w:val="28"/>
          <w:lang w:val="kk-KZ"/>
        </w:rPr>
      </w:pPr>
      <w:r w:rsidRPr="00914575">
        <w:rPr>
          <w:sz w:val="28"/>
          <w:szCs w:val="28"/>
          <w:lang w:val="kk-KZ"/>
        </w:rPr>
        <w:t xml:space="preserve">Қабаттық (пластовые) жазықтар жайпақ жатқан қабаттардан тұрады.       </w:t>
      </w:r>
    </w:p>
    <w:p w:rsidR="0098419C" w:rsidRPr="00914575" w:rsidRDefault="0098419C" w:rsidP="0098419C">
      <w:pPr>
        <w:tabs>
          <w:tab w:val="left" w:pos="540"/>
        </w:tabs>
        <w:ind w:firstLine="720"/>
        <w:jc w:val="both"/>
        <w:rPr>
          <w:sz w:val="28"/>
          <w:szCs w:val="28"/>
          <w:lang w:val="kk-KZ"/>
        </w:rPr>
      </w:pPr>
      <w:r w:rsidRPr="0098419C">
        <w:rPr>
          <w:i/>
          <w:sz w:val="28"/>
          <w:szCs w:val="28"/>
          <w:lang w:val="kk-KZ"/>
        </w:rPr>
        <w:t>2. Аккумуляциялық жазықтар</w:t>
      </w:r>
      <w:r w:rsidRPr="00914575">
        <w:rPr>
          <w:sz w:val="28"/>
          <w:szCs w:val="28"/>
          <w:lang w:val="kk-KZ"/>
        </w:rPr>
        <w:t xml:space="preserve"> денудациялық жазықтарға қарағанда әлдеқайда кең таралған. Морфологиялық  ерекшелігі бойынша олар бір неше генетикалық типтерге бөлінеді: аллювилік, пролювийлік , мореналық, флювий-гляциялық, көлдік,эолдық және теңіздік жазықтарға</w:t>
      </w:r>
    </w:p>
    <w:p w:rsidR="0098419C" w:rsidRPr="00914575" w:rsidRDefault="0098419C" w:rsidP="0098419C">
      <w:pPr>
        <w:ind w:firstLine="720"/>
        <w:jc w:val="both"/>
        <w:rPr>
          <w:sz w:val="28"/>
          <w:szCs w:val="28"/>
          <w:lang w:val="kk-KZ"/>
        </w:rPr>
      </w:pPr>
      <w:r w:rsidRPr="00914575">
        <w:rPr>
          <w:sz w:val="28"/>
          <w:szCs w:val="28"/>
          <w:lang w:val="kk-KZ"/>
        </w:rPr>
        <w:t>Жанартаулық жазықтар жер бетіне жарықтар бойымен  базальт лавасы төгілуінен және жанартау  атқылағанда шашылған күл массасы жер бетінің кедір-бұдырларын тегістей толтыруынан түзіледі. Қазіргі кезде жанартаулық жазықтардың көп бөлігі жоғары көтерілген шатқалдармен тілімденген үстірт бедері түрінде кездеседі. (Колумбия, Исландия, Патагония базальтты үстірті). Жазықтардың аталған генетикалық типтерімен қатар аралас текті полигенетикалық жазықтар кеңінен таралған. Мысалы, Батыс-Сібір ойпатының солтүстік бөлігіндегі көлдік-алювийлік-флювий гляциялық жазығы.</w:t>
      </w:r>
    </w:p>
    <w:p w:rsidR="0098419C" w:rsidRPr="00914575" w:rsidRDefault="0098419C" w:rsidP="0098419C">
      <w:pPr>
        <w:ind w:firstLine="720"/>
        <w:jc w:val="both"/>
        <w:rPr>
          <w:sz w:val="28"/>
          <w:szCs w:val="28"/>
          <w:lang w:val="kk-KZ"/>
        </w:rPr>
      </w:pPr>
      <w:r w:rsidRPr="00914575">
        <w:rPr>
          <w:sz w:val="28"/>
          <w:szCs w:val="28"/>
          <w:lang w:val="kk-KZ"/>
        </w:rPr>
        <w:t>Жазық бедері қалыптасуында экзодинамикалық басымдығы геоморфологиялық келбеттің климаттық жағдайлармен тығыз байланысын көрсетеді.Жазықтар бетінің құрылысында неотектоникалық және құрылымдық факторлар да айтарлықтай мәнге ие.</w:t>
      </w:r>
    </w:p>
    <w:p w:rsidR="0098419C" w:rsidRPr="00914575" w:rsidRDefault="0098419C" w:rsidP="0098419C">
      <w:pPr>
        <w:ind w:firstLine="720"/>
        <w:jc w:val="both"/>
        <w:rPr>
          <w:sz w:val="28"/>
          <w:szCs w:val="28"/>
          <w:lang w:val="kk-KZ"/>
        </w:rPr>
      </w:pPr>
      <w:r w:rsidRPr="00914575">
        <w:rPr>
          <w:sz w:val="28"/>
          <w:szCs w:val="28"/>
          <w:lang w:val="kk-KZ"/>
        </w:rPr>
        <w:t>Геоморфологиялық ландшафтарды зертеген кезде кең көлемді мәселерді қамтитын кешенді әдістемені қолдану керек. Морфологиялық,геологиялық және геофизикалық әдістермен қатар аэрофото  және ғарыштық түсірімдерді қолдану тиімді.</w:t>
      </w:r>
    </w:p>
    <w:p w:rsidR="0098419C" w:rsidRPr="0098419C" w:rsidRDefault="0098419C" w:rsidP="0098419C">
      <w:pPr>
        <w:ind w:firstLine="720"/>
        <w:jc w:val="both"/>
        <w:rPr>
          <w:i/>
          <w:sz w:val="28"/>
          <w:szCs w:val="28"/>
          <w:lang w:val="be-BY"/>
        </w:rPr>
      </w:pPr>
      <w:r w:rsidRPr="0098419C">
        <w:rPr>
          <w:i/>
          <w:sz w:val="28"/>
          <w:szCs w:val="28"/>
          <w:lang w:val="kk-KZ"/>
        </w:rPr>
        <w:t>Көп ярусты бедер</w:t>
      </w:r>
      <w:r w:rsidRPr="0098419C">
        <w:rPr>
          <w:i/>
          <w:sz w:val="28"/>
          <w:szCs w:val="28"/>
          <w:lang w:val="be-BY"/>
        </w:rPr>
        <w:t>.</w:t>
      </w:r>
    </w:p>
    <w:p w:rsidR="0098419C" w:rsidRPr="00914575" w:rsidRDefault="0098419C" w:rsidP="0098419C">
      <w:pPr>
        <w:ind w:firstLine="720"/>
        <w:jc w:val="both"/>
        <w:rPr>
          <w:sz w:val="28"/>
          <w:szCs w:val="28"/>
          <w:lang w:val="kk-KZ"/>
        </w:rPr>
      </w:pPr>
      <w:r w:rsidRPr="00914575">
        <w:rPr>
          <w:sz w:val="28"/>
          <w:szCs w:val="28"/>
          <w:lang w:val="be-BY"/>
        </w:rPr>
        <w:t>Т</w:t>
      </w:r>
      <w:r w:rsidRPr="00914575">
        <w:rPr>
          <w:sz w:val="28"/>
          <w:szCs w:val="28"/>
          <w:lang w:val="kk-KZ"/>
        </w:rPr>
        <w:t>аулы  өңірлерді зерттегенде  кейбір шыңдардың биіктігі бірдей емес екені білініп тұрады.Оны көп ярусты бедер деп санайды. Көп ярусты бедер жайлы  ғалымдардың арасында әртүрлі пікір бар.</w:t>
      </w:r>
    </w:p>
    <w:p w:rsidR="0098419C" w:rsidRPr="00914575" w:rsidRDefault="0098419C" w:rsidP="0098419C">
      <w:pPr>
        <w:numPr>
          <w:ilvl w:val="0"/>
          <w:numId w:val="3"/>
        </w:numPr>
        <w:tabs>
          <w:tab w:val="clear" w:pos="1128"/>
          <w:tab w:val="num" w:pos="426"/>
        </w:tabs>
        <w:ind w:left="0" w:firstLine="720"/>
        <w:jc w:val="both"/>
        <w:rPr>
          <w:sz w:val="28"/>
          <w:szCs w:val="28"/>
          <w:lang w:val="kk-KZ"/>
        </w:rPr>
      </w:pPr>
      <w:r w:rsidRPr="00914575">
        <w:rPr>
          <w:sz w:val="28"/>
          <w:szCs w:val="28"/>
          <w:lang w:val="kk-KZ"/>
        </w:rPr>
        <w:t>В.А. Обручев бойынша:</w:t>
      </w:r>
    </w:p>
    <w:p w:rsidR="0098419C" w:rsidRPr="00914575" w:rsidRDefault="0098419C" w:rsidP="0098419C">
      <w:pPr>
        <w:ind w:firstLine="708"/>
        <w:jc w:val="both"/>
        <w:rPr>
          <w:sz w:val="28"/>
          <w:szCs w:val="28"/>
          <w:lang w:val="kk-KZ"/>
        </w:rPr>
      </w:pPr>
      <w:r w:rsidRPr="00914575">
        <w:rPr>
          <w:sz w:val="28"/>
          <w:szCs w:val="28"/>
          <w:lang w:val="kk-KZ"/>
        </w:rPr>
        <w:t>Алғашқы жер беті тегіс болған, себебі планация (тегістелу ) процесі жер бетін тегістейді. Сосын жарылымдар бойымен шойтасты қозғалыстар жүреді. Кейбір блоктар әртүрлі биіктікке көтеріледі . Таулы өңірлердің денудация процестер әсерінен әрі қарай тілімденген сайын әр блоктардың төбелерінің биіктері бірдей болып келеді. Мысалы, Жоңғар Алатауы .</w:t>
      </w:r>
    </w:p>
    <w:p w:rsidR="0098419C" w:rsidRPr="00914575" w:rsidRDefault="0098419C" w:rsidP="0098419C">
      <w:pPr>
        <w:ind w:firstLine="720"/>
        <w:jc w:val="both"/>
        <w:rPr>
          <w:sz w:val="28"/>
          <w:szCs w:val="28"/>
          <w:u w:val="single"/>
          <w:lang w:val="be-BY"/>
        </w:rPr>
      </w:pPr>
      <w:r w:rsidRPr="0098419C">
        <w:rPr>
          <w:i/>
          <w:sz w:val="28"/>
          <w:szCs w:val="28"/>
          <w:lang w:val="kk-KZ"/>
        </w:rPr>
        <w:lastRenderedPageBreak/>
        <w:t>Көп ярусты бедер</w:t>
      </w:r>
      <w:r w:rsidRPr="00914575">
        <w:rPr>
          <w:sz w:val="28"/>
          <w:szCs w:val="28"/>
          <w:u w:val="single"/>
          <w:lang w:val="be-BY"/>
        </w:rPr>
        <w:t>.</w:t>
      </w:r>
    </w:p>
    <w:p w:rsidR="0098419C" w:rsidRPr="00914575" w:rsidRDefault="0098419C" w:rsidP="0098419C">
      <w:pPr>
        <w:ind w:firstLine="720"/>
        <w:jc w:val="both"/>
        <w:rPr>
          <w:sz w:val="28"/>
          <w:szCs w:val="28"/>
          <w:lang w:val="kk-KZ"/>
        </w:rPr>
      </w:pPr>
      <w:r>
        <w:rPr>
          <w:sz w:val="28"/>
          <w:szCs w:val="28"/>
          <w:lang w:val="kk-KZ"/>
        </w:rPr>
        <w:t>2)  Вальтер Пенке бойынша</w:t>
      </w:r>
      <w:r w:rsidRPr="00914575">
        <w:rPr>
          <w:sz w:val="28"/>
          <w:szCs w:val="28"/>
          <w:lang w:val="kk-KZ"/>
        </w:rPr>
        <w:t>:</w:t>
      </w:r>
    </w:p>
    <w:p w:rsidR="0098419C" w:rsidRPr="00914575" w:rsidRDefault="0098419C" w:rsidP="0098419C">
      <w:pPr>
        <w:ind w:firstLine="708"/>
        <w:jc w:val="both"/>
        <w:rPr>
          <w:sz w:val="28"/>
          <w:szCs w:val="28"/>
          <w:lang w:val="kk-KZ"/>
        </w:rPr>
      </w:pPr>
      <w:r>
        <w:rPr>
          <w:sz w:val="28"/>
          <w:szCs w:val="28"/>
          <w:lang w:val="kk-KZ"/>
        </w:rPr>
        <w:t>Дөңесті</w:t>
      </w:r>
      <w:r w:rsidRPr="00914575">
        <w:rPr>
          <w:sz w:val="28"/>
          <w:szCs w:val="28"/>
          <w:lang w:val="kk-KZ"/>
        </w:rPr>
        <w:t xml:space="preserve"> көтерілім боларда, денудация процестері осы көтерілімді тілімдейді.</w:t>
      </w:r>
    </w:p>
    <w:p w:rsidR="0098419C" w:rsidRPr="00914575" w:rsidRDefault="0098419C" w:rsidP="0098419C">
      <w:pPr>
        <w:jc w:val="both"/>
        <w:rPr>
          <w:sz w:val="28"/>
          <w:szCs w:val="28"/>
          <w:lang w:val="kk-KZ"/>
        </w:rPr>
      </w:pPr>
      <w:r>
        <w:rPr>
          <w:sz w:val="28"/>
          <w:szCs w:val="28"/>
          <w:lang w:val="kk-KZ"/>
        </w:rPr>
        <w:tab/>
      </w:r>
      <w:r w:rsidRPr="00914575">
        <w:rPr>
          <w:sz w:val="28"/>
          <w:szCs w:val="28"/>
          <w:lang w:val="kk-KZ"/>
        </w:rPr>
        <w:t>Артынан көтерілім көп аумақтарға таралады. Оларда тілімденеді. Сөйтіп табарлық (ступени) тәрізді бедер пайда болады. Табарлықтардың саны (Н) бедердегі  тектоникалық импульстерге (Т)+1 тең болады.</w:t>
      </w:r>
    </w:p>
    <w:p w:rsidR="0098419C" w:rsidRPr="0098419C" w:rsidRDefault="0098419C" w:rsidP="0098419C">
      <w:pPr>
        <w:ind w:left="360" w:firstLine="349"/>
        <w:jc w:val="both"/>
        <w:rPr>
          <w:i/>
          <w:sz w:val="28"/>
          <w:szCs w:val="28"/>
          <w:lang w:val="kk-KZ"/>
        </w:rPr>
      </w:pPr>
      <w:r w:rsidRPr="0098419C">
        <w:rPr>
          <w:i/>
          <w:sz w:val="28"/>
          <w:szCs w:val="28"/>
          <w:lang w:val="kk-KZ"/>
        </w:rPr>
        <w:t>3) М.А. Усов бойынша:</w:t>
      </w:r>
    </w:p>
    <w:p w:rsidR="0098419C" w:rsidRPr="00914575" w:rsidRDefault="0098419C" w:rsidP="0098419C">
      <w:pPr>
        <w:ind w:firstLine="720"/>
        <w:jc w:val="both"/>
        <w:rPr>
          <w:sz w:val="28"/>
          <w:szCs w:val="28"/>
          <w:lang w:val="kk-KZ"/>
        </w:rPr>
      </w:pPr>
      <w:r w:rsidRPr="00914575">
        <w:rPr>
          <w:sz w:val="28"/>
          <w:szCs w:val="28"/>
          <w:lang w:val="kk-KZ"/>
        </w:rPr>
        <w:t>Аудан көтерілгенде бедер бір климаттық белдемінен екіншіге ауысады. Әрбір климаттық белдемде денудация процесі өзгеше жүреді, сондықтан бедерде табарлықтар дамиды. Усов, Обручевтың көз қарасын қолдайды.</w:t>
      </w:r>
    </w:p>
    <w:p w:rsidR="0098419C" w:rsidRDefault="0098419C" w:rsidP="0098419C">
      <w:pPr>
        <w:ind w:firstLine="540"/>
        <w:jc w:val="both"/>
        <w:rPr>
          <w:bCs/>
          <w:sz w:val="28"/>
          <w:szCs w:val="28"/>
          <w:lang w:val="kk-KZ"/>
        </w:rPr>
      </w:pPr>
    </w:p>
    <w:p w:rsidR="0098419C" w:rsidRDefault="0098419C" w:rsidP="0098419C">
      <w:pPr>
        <w:ind w:firstLine="540"/>
        <w:jc w:val="both"/>
        <w:rPr>
          <w:bCs/>
          <w:sz w:val="28"/>
          <w:szCs w:val="28"/>
          <w:lang w:val="kk-KZ"/>
        </w:rPr>
      </w:pPr>
      <w:bookmarkStart w:id="0" w:name="_GoBack"/>
      <w:bookmarkEnd w:id="0"/>
    </w:p>
    <w:sectPr w:rsidR="0098419C" w:rsidSect="00710514">
      <w:footerReference w:type="default" r:id="rId5"/>
      <w:pgSz w:w="11906" w:h="16838"/>
      <w:pgMar w:top="1134" w:right="850" w:bottom="1134" w:left="1701" w:header="708" w:footer="708" w:gutter="0"/>
      <w:pgNumType w:start="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866091"/>
      <w:docPartObj>
        <w:docPartGallery w:val="Page Numbers (Bottom of Page)"/>
        <w:docPartUnique/>
      </w:docPartObj>
    </w:sdtPr>
    <w:sdtEndPr/>
    <w:sdtContent>
      <w:p w:rsidR="002221C3" w:rsidRDefault="0098419C">
        <w:pPr>
          <w:pStyle w:val="a7"/>
          <w:jc w:val="center"/>
        </w:pPr>
        <w:r>
          <w:fldChar w:fldCharType="begin"/>
        </w:r>
        <w:r>
          <w:instrText xml:space="preserve"> PAGE   \* MERGEFORMAT </w:instrText>
        </w:r>
        <w:r>
          <w:fldChar w:fldCharType="separate"/>
        </w:r>
        <w:r>
          <w:rPr>
            <w:noProof/>
          </w:rPr>
          <w:t>6</w:t>
        </w:r>
        <w:r>
          <w:rPr>
            <w:noProof/>
          </w:rPr>
          <w:fldChar w:fldCharType="end"/>
        </w:r>
      </w:p>
    </w:sdtContent>
  </w:sdt>
  <w:p w:rsidR="002221C3" w:rsidRDefault="0098419C">
    <w:pPr>
      <w:pStyle w:val="a7"/>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D35ED7"/>
    <w:multiLevelType w:val="hybridMultilevel"/>
    <w:tmpl w:val="9958585E"/>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15:restartNumberingAfterBreak="0">
    <w:nsid w:val="31204507"/>
    <w:multiLevelType w:val="hybridMultilevel"/>
    <w:tmpl w:val="2A06B4F2"/>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15:restartNumberingAfterBreak="0">
    <w:nsid w:val="42A04283"/>
    <w:multiLevelType w:val="hybridMultilevel"/>
    <w:tmpl w:val="4176CE38"/>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15:restartNumberingAfterBreak="0">
    <w:nsid w:val="666F03A0"/>
    <w:multiLevelType w:val="hybridMultilevel"/>
    <w:tmpl w:val="D2B88630"/>
    <w:lvl w:ilvl="0" w:tplc="7F5C8E90">
      <w:start w:val="1"/>
      <w:numFmt w:val="decimal"/>
      <w:lvlText w:val="%1)"/>
      <w:lvlJc w:val="left"/>
      <w:pPr>
        <w:tabs>
          <w:tab w:val="num" w:pos="1128"/>
        </w:tabs>
        <w:ind w:left="1128" w:hanging="360"/>
      </w:pPr>
      <w:rPr>
        <w:rFonts w:hint="default"/>
      </w:rPr>
    </w:lvl>
    <w:lvl w:ilvl="1" w:tplc="04190019">
      <w:start w:val="1"/>
      <w:numFmt w:val="lowerLetter"/>
      <w:lvlText w:val="%2."/>
      <w:lvlJc w:val="left"/>
      <w:pPr>
        <w:tabs>
          <w:tab w:val="num" w:pos="1848"/>
        </w:tabs>
        <w:ind w:left="1848" w:hanging="360"/>
      </w:pPr>
    </w:lvl>
    <w:lvl w:ilvl="2" w:tplc="0419001B">
      <w:start w:val="1"/>
      <w:numFmt w:val="lowerRoman"/>
      <w:lvlText w:val="%3."/>
      <w:lvlJc w:val="right"/>
      <w:pPr>
        <w:tabs>
          <w:tab w:val="num" w:pos="2568"/>
        </w:tabs>
        <w:ind w:left="2568" w:hanging="180"/>
      </w:pPr>
    </w:lvl>
    <w:lvl w:ilvl="3" w:tplc="0419000F">
      <w:start w:val="1"/>
      <w:numFmt w:val="decimal"/>
      <w:lvlText w:val="%4."/>
      <w:lvlJc w:val="left"/>
      <w:pPr>
        <w:tabs>
          <w:tab w:val="num" w:pos="3288"/>
        </w:tabs>
        <w:ind w:left="3288" w:hanging="360"/>
      </w:pPr>
    </w:lvl>
    <w:lvl w:ilvl="4" w:tplc="04190019">
      <w:start w:val="1"/>
      <w:numFmt w:val="lowerLetter"/>
      <w:lvlText w:val="%5."/>
      <w:lvlJc w:val="left"/>
      <w:pPr>
        <w:tabs>
          <w:tab w:val="num" w:pos="4008"/>
        </w:tabs>
        <w:ind w:left="4008" w:hanging="360"/>
      </w:pPr>
    </w:lvl>
    <w:lvl w:ilvl="5" w:tplc="0419001B">
      <w:start w:val="1"/>
      <w:numFmt w:val="lowerRoman"/>
      <w:lvlText w:val="%6."/>
      <w:lvlJc w:val="right"/>
      <w:pPr>
        <w:tabs>
          <w:tab w:val="num" w:pos="4728"/>
        </w:tabs>
        <w:ind w:left="4728" w:hanging="180"/>
      </w:pPr>
    </w:lvl>
    <w:lvl w:ilvl="6" w:tplc="0419000F">
      <w:start w:val="1"/>
      <w:numFmt w:val="decimal"/>
      <w:lvlText w:val="%7."/>
      <w:lvlJc w:val="left"/>
      <w:pPr>
        <w:tabs>
          <w:tab w:val="num" w:pos="5448"/>
        </w:tabs>
        <w:ind w:left="5448" w:hanging="360"/>
      </w:pPr>
    </w:lvl>
    <w:lvl w:ilvl="7" w:tplc="04190019">
      <w:start w:val="1"/>
      <w:numFmt w:val="lowerLetter"/>
      <w:lvlText w:val="%8."/>
      <w:lvlJc w:val="left"/>
      <w:pPr>
        <w:tabs>
          <w:tab w:val="num" w:pos="6168"/>
        </w:tabs>
        <w:ind w:left="6168" w:hanging="360"/>
      </w:pPr>
    </w:lvl>
    <w:lvl w:ilvl="8" w:tplc="0419001B">
      <w:start w:val="1"/>
      <w:numFmt w:val="lowerRoman"/>
      <w:lvlText w:val="%9."/>
      <w:lvlJc w:val="right"/>
      <w:pPr>
        <w:tabs>
          <w:tab w:val="num" w:pos="6888"/>
        </w:tabs>
        <w:ind w:left="6888" w:hanging="180"/>
      </w:pPr>
    </w:lvl>
  </w:abstractNum>
  <w:abstractNum w:abstractNumId="4" w15:restartNumberingAfterBreak="0">
    <w:nsid w:val="68043107"/>
    <w:multiLevelType w:val="hybridMultilevel"/>
    <w:tmpl w:val="A3F68590"/>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15:restartNumberingAfterBreak="0">
    <w:nsid w:val="749A0D4B"/>
    <w:multiLevelType w:val="hybridMultilevel"/>
    <w:tmpl w:val="C602F80E"/>
    <w:lvl w:ilvl="0" w:tplc="04190011">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num w:numId="1">
    <w:abstractNumId w:val="2"/>
  </w:num>
  <w:num w:numId="2">
    <w:abstractNumId w:val="4"/>
  </w:num>
  <w:num w:numId="3">
    <w:abstractNumId w:val="3"/>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DFE"/>
    <w:rsid w:val="0098419C"/>
    <w:rsid w:val="00CD6DFE"/>
    <w:rsid w:val="00CE41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F9C7F23F-199D-462D-A0AE-CD469E73A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419C"/>
    <w:pPr>
      <w:spacing w:after="0" w:line="240" w:lineRule="auto"/>
    </w:pPr>
    <w:rPr>
      <w:rFonts w:ascii="Times New Roman" w:eastAsia="Times New Roman" w:hAnsi="Times New Roman" w:cs="Times New Roman"/>
      <w:sz w:val="24"/>
      <w:szCs w:val="24"/>
      <w:lang w:val="ru-RU" w:eastAsia="ru-RU"/>
    </w:rPr>
  </w:style>
  <w:style w:type="paragraph" w:styleId="8">
    <w:name w:val="heading 8"/>
    <w:basedOn w:val="a"/>
    <w:next w:val="a"/>
    <w:link w:val="80"/>
    <w:uiPriority w:val="9"/>
    <w:semiHidden/>
    <w:unhideWhenUsed/>
    <w:qFormat/>
    <w:rsid w:val="0098419C"/>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uiPriority w:val="9"/>
    <w:semiHidden/>
    <w:rsid w:val="0098419C"/>
    <w:rPr>
      <w:rFonts w:asciiTheme="majorHAnsi" w:eastAsiaTheme="majorEastAsia" w:hAnsiTheme="majorHAnsi" w:cstheme="majorBidi"/>
      <w:color w:val="404040" w:themeColor="text1" w:themeTint="BF"/>
      <w:sz w:val="20"/>
      <w:szCs w:val="20"/>
      <w:lang w:val="ru-RU" w:eastAsia="ru-RU"/>
    </w:rPr>
  </w:style>
  <w:style w:type="paragraph" w:styleId="3">
    <w:name w:val="Body Text Indent 3"/>
    <w:basedOn w:val="a"/>
    <w:link w:val="30"/>
    <w:rsid w:val="0098419C"/>
    <w:pPr>
      <w:ind w:firstLine="540"/>
      <w:jc w:val="both"/>
    </w:pPr>
    <w:rPr>
      <w:lang w:val="be-BY"/>
    </w:rPr>
  </w:style>
  <w:style w:type="character" w:customStyle="1" w:styleId="30">
    <w:name w:val="Основной текст с отступом 3 Знак"/>
    <w:basedOn w:val="a0"/>
    <w:link w:val="3"/>
    <w:rsid w:val="0098419C"/>
    <w:rPr>
      <w:rFonts w:ascii="Times New Roman" w:eastAsia="Times New Roman" w:hAnsi="Times New Roman" w:cs="Times New Roman"/>
      <w:sz w:val="24"/>
      <w:szCs w:val="24"/>
      <w:lang w:val="be-BY" w:eastAsia="ru-RU"/>
    </w:rPr>
  </w:style>
  <w:style w:type="paragraph" w:styleId="a3">
    <w:name w:val="Body Text Indent"/>
    <w:basedOn w:val="a"/>
    <w:link w:val="a4"/>
    <w:uiPriority w:val="99"/>
    <w:unhideWhenUsed/>
    <w:rsid w:val="0098419C"/>
    <w:pPr>
      <w:spacing w:after="120"/>
      <w:ind w:left="283"/>
    </w:pPr>
  </w:style>
  <w:style w:type="character" w:customStyle="1" w:styleId="a4">
    <w:name w:val="Основной текст с отступом Знак"/>
    <w:basedOn w:val="a0"/>
    <w:link w:val="a3"/>
    <w:uiPriority w:val="99"/>
    <w:rsid w:val="0098419C"/>
    <w:rPr>
      <w:rFonts w:ascii="Times New Roman" w:eastAsia="Times New Roman" w:hAnsi="Times New Roman" w:cs="Times New Roman"/>
      <w:sz w:val="24"/>
      <w:szCs w:val="24"/>
      <w:lang w:val="ru-RU" w:eastAsia="ru-RU"/>
    </w:rPr>
  </w:style>
  <w:style w:type="paragraph" w:styleId="a5">
    <w:name w:val="Body Text"/>
    <w:basedOn w:val="a"/>
    <w:link w:val="a6"/>
    <w:uiPriority w:val="99"/>
    <w:unhideWhenUsed/>
    <w:rsid w:val="0098419C"/>
    <w:pPr>
      <w:spacing w:after="120"/>
    </w:pPr>
  </w:style>
  <w:style w:type="character" w:customStyle="1" w:styleId="a6">
    <w:name w:val="Основной текст Знак"/>
    <w:basedOn w:val="a0"/>
    <w:link w:val="a5"/>
    <w:uiPriority w:val="99"/>
    <w:rsid w:val="0098419C"/>
    <w:rPr>
      <w:rFonts w:ascii="Times New Roman" w:eastAsia="Times New Roman" w:hAnsi="Times New Roman" w:cs="Times New Roman"/>
      <w:sz w:val="24"/>
      <w:szCs w:val="24"/>
      <w:lang w:val="ru-RU" w:eastAsia="ru-RU"/>
    </w:rPr>
  </w:style>
  <w:style w:type="paragraph" w:styleId="a7">
    <w:name w:val="footer"/>
    <w:basedOn w:val="a"/>
    <w:link w:val="a8"/>
    <w:uiPriority w:val="99"/>
    <w:unhideWhenUsed/>
    <w:rsid w:val="0098419C"/>
    <w:pPr>
      <w:tabs>
        <w:tab w:val="center" w:pos="4677"/>
        <w:tab w:val="right" w:pos="9355"/>
      </w:tabs>
    </w:pPr>
  </w:style>
  <w:style w:type="character" w:customStyle="1" w:styleId="a8">
    <w:name w:val="Нижний колонтитул Знак"/>
    <w:basedOn w:val="a0"/>
    <w:link w:val="a7"/>
    <w:uiPriority w:val="99"/>
    <w:rsid w:val="0098419C"/>
    <w:rPr>
      <w:rFonts w:ascii="Times New Roman" w:eastAsia="Times New Roman" w:hAnsi="Times New Roman" w:cs="Times New Roman"/>
      <w:sz w:val="24"/>
      <w:szCs w:val="24"/>
      <w:lang w:val="ru-RU" w:eastAsia="ru-RU"/>
    </w:rPr>
  </w:style>
  <w:style w:type="paragraph" w:customStyle="1" w:styleId="Style2">
    <w:name w:val="Style2"/>
    <w:basedOn w:val="a"/>
    <w:rsid w:val="0098419C"/>
    <w:pPr>
      <w:widowControl w:val="0"/>
      <w:autoSpaceDE w:val="0"/>
      <w:autoSpaceDN w:val="0"/>
      <w:adjustRightInd w:val="0"/>
      <w:spacing w:line="196" w:lineRule="exact"/>
      <w:ind w:firstLine="394"/>
    </w:pPr>
  </w:style>
  <w:style w:type="paragraph" w:styleId="a9">
    <w:name w:val="Normal (Web)"/>
    <w:basedOn w:val="a"/>
    <w:uiPriority w:val="99"/>
    <w:unhideWhenUsed/>
    <w:rsid w:val="0098419C"/>
    <w:pPr>
      <w:spacing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792</Words>
  <Characters>4515</Characters>
  <Application>Microsoft Office Word</Application>
  <DocSecurity>0</DocSecurity>
  <Lines>37</Lines>
  <Paragraphs>10</Paragraphs>
  <ScaleCrop>false</ScaleCrop>
  <Company>Hewlett-Packard</Company>
  <LinksUpToDate>false</LinksUpToDate>
  <CharactersWithSpaces>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2</cp:revision>
  <dcterms:created xsi:type="dcterms:W3CDTF">2018-01-08T17:44:00Z</dcterms:created>
  <dcterms:modified xsi:type="dcterms:W3CDTF">2018-01-08T17:46:00Z</dcterms:modified>
</cp:coreProperties>
</file>