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5636" w:rsidRDefault="00885636" w:rsidP="00885636">
      <w:pPr>
        <w:pStyle w:val="a5"/>
        <w:spacing w:after="0"/>
        <w:ind w:left="0" w:firstLine="709"/>
        <w:jc w:val="both"/>
        <w:rPr>
          <w:sz w:val="28"/>
          <w:szCs w:val="28"/>
          <w:lang w:val="kk-KZ"/>
        </w:rPr>
      </w:pPr>
      <w:r>
        <w:rPr>
          <w:sz w:val="28"/>
          <w:szCs w:val="28"/>
          <w:lang w:val="kk-KZ"/>
        </w:rPr>
        <w:t>БЕДЕРДІҢ МОРФОГРАФИЯ ЖӘНЕ МОРФОМЕТРИЯСЫНА БАЙЛАНЫСТЫ ЖІКТЕЛУІ</w:t>
      </w:r>
    </w:p>
    <w:p w:rsidR="00885636" w:rsidRDefault="00885636" w:rsidP="00885636">
      <w:pPr>
        <w:ind w:firstLine="709"/>
        <w:jc w:val="both"/>
        <w:rPr>
          <w:i/>
          <w:sz w:val="28"/>
          <w:szCs w:val="28"/>
          <w:u w:val="single"/>
          <w:lang w:val="kk-KZ"/>
        </w:rPr>
      </w:pPr>
    </w:p>
    <w:p w:rsidR="00885636" w:rsidRDefault="00885636" w:rsidP="00885636">
      <w:pPr>
        <w:ind w:firstLine="709"/>
        <w:jc w:val="both"/>
        <w:rPr>
          <w:sz w:val="28"/>
          <w:szCs w:val="28"/>
          <w:lang w:val="kk-KZ"/>
        </w:rPr>
      </w:pPr>
      <w:r>
        <w:rPr>
          <w:i/>
          <w:sz w:val="28"/>
          <w:szCs w:val="28"/>
          <w:u w:val="single"/>
          <w:lang w:val="kk-KZ"/>
        </w:rPr>
        <w:t>Гипсометриялық ( гр. hypsos – биіктік, metreo - өлшеу ) сипаттама</w:t>
      </w:r>
      <w:r>
        <w:rPr>
          <w:sz w:val="28"/>
          <w:szCs w:val="28"/>
          <w:lang w:val="kk-KZ"/>
        </w:rPr>
        <w:t>, яғни жер беті биіктігін өлшеп зерттеу, жер бедерінің ең маңызды морфометриялық сипаттамасының бірі. Құрлық бетін мұхит деңгейінен көтерілу мөлшеріне орай ең алдымен жазықтар алып жатыр. Жер бетінің аз тілімденген, тегіс немесе белесті болып келген кең алқабын</w:t>
      </w:r>
      <w:r>
        <w:rPr>
          <w:i/>
          <w:sz w:val="28"/>
          <w:szCs w:val="28"/>
          <w:lang w:val="kk-KZ"/>
        </w:rPr>
        <w:t xml:space="preserve"> жазық</w:t>
      </w:r>
      <w:r>
        <w:rPr>
          <w:sz w:val="28"/>
          <w:szCs w:val="28"/>
          <w:lang w:val="kk-KZ"/>
        </w:rPr>
        <w:t xml:space="preserve"> деп атайды. Қазіргі кезде Жер шарындағы халықтың басым көпшілігі жазықтарда қоныстанған, демек жазықтар адамның шаруашылық әрекетіне өте қолайлы, Елді мекендердің көбі жазықтарда орналасқан. Тегіс жерлер егін егуге, тас жолдар мен темір жолдарды, өнеркәсіп құрылыстарын салуға ыңғайлы. Сондықтан адамдар жазықтарды ежелден бері зерттеп, жан-жақты пайдаланып келеді.</w:t>
      </w:r>
    </w:p>
    <w:p w:rsidR="00885636" w:rsidRDefault="00885636" w:rsidP="00885636">
      <w:pPr>
        <w:ind w:firstLine="709"/>
        <w:jc w:val="both"/>
        <w:rPr>
          <w:sz w:val="28"/>
          <w:szCs w:val="28"/>
          <w:lang w:val="kk-KZ"/>
        </w:rPr>
      </w:pPr>
      <w:r>
        <w:rPr>
          <w:sz w:val="28"/>
          <w:szCs w:val="28"/>
          <w:lang w:val="kk-KZ"/>
        </w:rPr>
        <w:t xml:space="preserve">Морфологиялық жағынан жазықтар тегіс, бел-белесті, жоңды, жонды-төбелі, сатылы болып келеді. Жазықтардың беті әдетте бір жағына қарай сәл еңістеу (тау алды жазығы) немесе ойысты (тау аралық жазықтар) болады. Абсолюттік биіктігіне қарай жазықтар негізгі үш түрге бөлінеді. Теңіз деңгейінен есептегенде биіктігі 200 м-ден төмен өлкені </w:t>
      </w:r>
      <w:r>
        <w:rPr>
          <w:i/>
          <w:sz w:val="28"/>
          <w:szCs w:val="28"/>
          <w:lang w:val="kk-KZ"/>
        </w:rPr>
        <w:t>ойпатты жазық</w:t>
      </w:r>
      <w:r>
        <w:rPr>
          <w:sz w:val="28"/>
          <w:szCs w:val="28"/>
          <w:lang w:val="kk-KZ"/>
        </w:rPr>
        <w:t xml:space="preserve"> (низменная равнина) деп атайды. Абсолюттік биіктігі 200 м-ден 500 м-ге дейінгі жазықтар – </w:t>
      </w:r>
      <w:r>
        <w:rPr>
          <w:i/>
          <w:sz w:val="28"/>
          <w:szCs w:val="28"/>
          <w:lang w:val="kk-KZ"/>
        </w:rPr>
        <w:t>қыратты жазықтар</w:t>
      </w:r>
      <w:r>
        <w:rPr>
          <w:sz w:val="28"/>
          <w:szCs w:val="28"/>
          <w:lang w:val="kk-KZ"/>
        </w:rPr>
        <w:t>. 500 м-ден астам биіктіктегі жазықтар жайпақ таулар мен таулы қыраттардың құрамына кіреді.</w:t>
      </w:r>
    </w:p>
    <w:p w:rsidR="00885636" w:rsidRDefault="00885636" w:rsidP="00885636">
      <w:pPr>
        <w:ind w:firstLine="709"/>
        <w:jc w:val="both"/>
        <w:rPr>
          <w:sz w:val="28"/>
          <w:szCs w:val="28"/>
          <w:lang w:val="kk-KZ"/>
        </w:rPr>
      </w:pPr>
      <w:r>
        <w:rPr>
          <w:i/>
          <w:sz w:val="28"/>
          <w:szCs w:val="28"/>
          <w:lang w:val="kk-KZ"/>
        </w:rPr>
        <w:t xml:space="preserve"> Ойпатты жазық</w:t>
      </w:r>
      <w:r>
        <w:rPr>
          <w:sz w:val="28"/>
          <w:szCs w:val="28"/>
          <w:lang w:val="kk-KZ"/>
        </w:rPr>
        <w:t xml:space="preserve"> – көбінесе жазық бағытта жайласқан жас борпылдақ тау жыныстар қабаттарынан тұратын тегіс, жазық алқабы. Олар физикалық картада қою жасыл бояумен белгіленеді. Ойпатты жазықтарының теңіз жағасындағы бөлігі кейде теңіз деңгейінен төмен жатады. Оған біздің еліміздің батысындағы Каспий маңы ойпаты мысал бола алады. Жер шарындағы ең үлкен ойпаттар – Амазонка, Батыс Сібір, Үнді-Ганг, Каспий маңы және т.б.</w:t>
      </w:r>
    </w:p>
    <w:p w:rsidR="00885636" w:rsidRDefault="00885636" w:rsidP="00885636">
      <w:pPr>
        <w:ind w:firstLine="709"/>
        <w:jc w:val="both"/>
        <w:rPr>
          <w:sz w:val="28"/>
          <w:szCs w:val="28"/>
          <w:lang w:val="kk-KZ"/>
        </w:rPr>
      </w:pPr>
      <w:r>
        <w:rPr>
          <w:i/>
          <w:sz w:val="28"/>
          <w:szCs w:val="28"/>
          <w:lang w:val="kk-KZ"/>
        </w:rPr>
        <w:t>Қыратты бедер</w:t>
      </w:r>
      <w:r>
        <w:rPr>
          <w:sz w:val="28"/>
          <w:szCs w:val="28"/>
          <w:lang w:val="kk-KZ"/>
        </w:rPr>
        <w:t xml:space="preserve"> нақты биіктігіне, геологиялық құрылымына және тілімделу сипатына байланысты қыратты жазықтарға, үстірттерге, жайпақ тауларға, таулы қыраттар мен тауларға ажыратылады.</w:t>
      </w:r>
    </w:p>
    <w:p w:rsidR="00885636" w:rsidRDefault="00885636" w:rsidP="00885636">
      <w:pPr>
        <w:ind w:firstLine="709"/>
        <w:jc w:val="both"/>
        <w:rPr>
          <w:sz w:val="28"/>
          <w:szCs w:val="28"/>
          <w:lang w:val="kk-KZ"/>
        </w:rPr>
      </w:pPr>
      <w:r>
        <w:rPr>
          <w:sz w:val="28"/>
          <w:szCs w:val="28"/>
          <w:lang w:val="kk-KZ"/>
        </w:rPr>
        <w:t xml:space="preserve">Қыраттар және қыратты жазықтарға нақты биіктігі 200 м-ден 500 м-ге дейінгі жер бетінің кейбір үлкен бөліктері жатады. Олардың үсті тегіс, еңкіш, ойыңқы және дөңесті иілген болып келеді. Морфология жағынан осы екі аймақтардың ішкі өңірі жазықты, ойлы-қырлы, жонды-төбелі немесе белесті, қырқалы және сатылы болады. Геологиялық құрылысына қарай аккумуляциялық және денудациялық жазықтар деп жіктеледі. </w:t>
      </w:r>
    </w:p>
    <w:p w:rsidR="00885636" w:rsidRDefault="00885636" w:rsidP="00885636">
      <w:pPr>
        <w:ind w:firstLine="709"/>
        <w:jc w:val="both"/>
        <w:rPr>
          <w:sz w:val="28"/>
          <w:szCs w:val="28"/>
          <w:lang w:val="kk-KZ"/>
        </w:rPr>
      </w:pPr>
      <w:r>
        <w:rPr>
          <w:i/>
          <w:sz w:val="28"/>
          <w:szCs w:val="28"/>
          <w:lang w:val="kk-KZ"/>
        </w:rPr>
        <w:t>Аккумуляциялық жазықтар</w:t>
      </w:r>
      <w:r>
        <w:rPr>
          <w:sz w:val="28"/>
          <w:szCs w:val="28"/>
          <w:lang w:val="kk-KZ"/>
        </w:rPr>
        <w:t xml:space="preserve"> жер қыртысының иіліп төмен түскен тұстарында борпылдақ шөгінділердің ұзақ уақыт жиналуының нәтижесінде құралады. Басқаша айтқанда, егер қарастырған бедер пішінінің топографиялық беті оны құратын тау жыныстарының геологиялық сипатына сәйкес келсе, бұны аккумуляциялық бедер пішіні дейді. </w:t>
      </w:r>
    </w:p>
    <w:p w:rsidR="00885636" w:rsidRDefault="00885636" w:rsidP="00885636">
      <w:pPr>
        <w:ind w:firstLine="709"/>
        <w:jc w:val="both"/>
        <w:rPr>
          <w:sz w:val="28"/>
          <w:szCs w:val="28"/>
          <w:lang w:val="kk-KZ"/>
        </w:rPr>
      </w:pPr>
      <w:r>
        <w:rPr>
          <w:sz w:val="28"/>
          <w:szCs w:val="28"/>
          <w:lang w:val="kk-KZ"/>
        </w:rPr>
        <w:lastRenderedPageBreak/>
        <w:t>Жаратылыс тегіне (генезисіне) қарай аккумуляциялық жазықтар теңіздік, аллювийлік, пролювийлік, эолдық, көлдік, флювиогляциялық жазықтарға бөлінеді.</w:t>
      </w:r>
    </w:p>
    <w:p w:rsidR="00885636" w:rsidRDefault="00885636" w:rsidP="00885636">
      <w:pPr>
        <w:ind w:firstLine="709"/>
        <w:jc w:val="both"/>
        <w:rPr>
          <w:sz w:val="28"/>
          <w:szCs w:val="28"/>
          <w:lang w:val="kk-KZ"/>
        </w:rPr>
      </w:pPr>
      <w:r>
        <w:rPr>
          <w:i/>
          <w:sz w:val="28"/>
          <w:szCs w:val="28"/>
          <w:lang w:val="kk-KZ"/>
        </w:rPr>
        <w:t>Денудациялық жазықтар</w:t>
      </w:r>
      <w:r>
        <w:rPr>
          <w:sz w:val="28"/>
          <w:szCs w:val="28"/>
          <w:lang w:val="kk-KZ"/>
        </w:rPr>
        <w:t xml:space="preserve"> – сыртқы күштердің әсерінен ұзақ уақыт үгіліп немесе су эрозиясына ұшырап тегістелуінен пайда болатын тау жыныстары. Мұндай жазықтықтарда кішігірім таулардың жұрнақтары (останцы) жиі кездеседі. Мысалы, Орталық Қазақстандағы ұсақ шоқылы Сарыарқа даласы. Осы тұрғыдан В.Дэвистің Сарыарқаны кәдімгі пенепленмен тендестіргені де тегін емес.</w:t>
      </w:r>
    </w:p>
    <w:p w:rsidR="00885636" w:rsidRDefault="00885636" w:rsidP="00885636">
      <w:pPr>
        <w:ind w:firstLine="709"/>
        <w:jc w:val="both"/>
        <w:rPr>
          <w:sz w:val="28"/>
          <w:szCs w:val="28"/>
          <w:lang w:val="kk-KZ"/>
        </w:rPr>
      </w:pPr>
      <w:r>
        <w:rPr>
          <w:i/>
          <w:sz w:val="28"/>
          <w:szCs w:val="28"/>
          <w:lang w:val="kk-KZ"/>
        </w:rPr>
        <w:t>Үстірт</w:t>
      </w:r>
      <w:r>
        <w:rPr>
          <w:sz w:val="28"/>
          <w:szCs w:val="28"/>
          <w:lang w:val="kk-KZ"/>
        </w:rPr>
        <w:t xml:space="preserve"> (плато) – француздың </w:t>
      </w:r>
      <w:r>
        <w:rPr>
          <w:i/>
          <w:sz w:val="28"/>
          <w:szCs w:val="28"/>
          <w:lang w:val="kk-KZ"/>
        </w:rPr>
        <w:t>plateau</w:t>
      </w:r>
      <w:r>
        <w:rPr>
          <w:sz w:val="28"/>
          <w:szCs w:val="28"/>
          <w:lang w:val="kk-KZ"/>
        </w:rPr>
        <w:t xml:space="preserve">  деген сөзінен шыққан – жазық бағытта жайғасқан тау жыныстар қабаттарынан құралған, тегіс бетті көтеріңкі жазықтар ( 3-сурет ). Бұлар төмендеу жатқан ойпатты жазықтардан құламалы кертпештер арқылы шектеледі.</w:t>
      </w:r>
    </w:p>
    <w:p w:rsidR="00885636" w:rsidRDefault="00885636" w:rsidP="00885636">
      <w:pPr>
        <w:ind w:firstLine="709"/>
        <w:jc w:val="both"/>
        <w:rPr>
          <w:sz w:val="28"/>
          <w:szCs w:val="28"/>
          <w:lang w:val="kk-KZ"/>
        </w:rPr>
      </w:pPr>
      <w:r>
        <w:rPr>
          <w:sz w:val="28"/>
          <w:szCs w:val="28"/>
          <w:lang w:val="kk-KZ"/>
        </w:rPr>
        <w:t>Геологиялық құрылысына қарай құрылымдық және жанартаулық үстірттерді ажыратуға болады. Жанартаулық үстірт деп магмалық тау жыныстардың берік қабаттарымен тысталып қашалған түрін айтады. Жанартаулық үстірт аса зор көлемді магмалық массалардың жер бетіне шығып, төгілуі нәтижесінде пайда болған. Индиядағы Декан үстірті, Америкадағы Колумбия үстірті, Кавказ сыртындағы кейбір үстірттер осыған жатады.</w:t>
      </w:r>
    </w:p>
    <w:p w:rsidR="00885636" w:rsidRDefault="00885636" w:rsidP="00885636">
      <w:pPr>
        <w:ind w:firstLine="709"/>
        <w:jc w:val="both"/>
        <w:rPr>
          <w:sz w:val="28"/>
          <w:szCs w:val="28"/>
          <w:lang w:val="kk-KZ"/>
        </w:rPr>
      </w:pPr>
      <w:r>
        <w:rPr>
          <w:sz w:val="28"/>
          <w:szCs w:val="28"/>
          <w:lang w:val="kk-KZ"/>
        </w:rPr>
        <w:t xml:space="preserve">Ал құрылымдық үстірттің көрнекті үлгісі – Арал және Каспий теңіздерінің аралығын алып жатқан кең байтақ үстірт жазығы. </w:t>
      </w:r>
    </w:p>
    <w:p w:rsidR="00885636" w:rsidRDefault="00885636" w:rsidP="00885636">
      <w:pPr>
        <w:ind w:firstLine="709"/>
        <w:jc w:val="both"/>
        <w:rPr>
          <w:sz w:val="28"/>
          <w:szCs w:val="28"/>
          <w:lang w:val="kk-KZ"/>
        </w:rPr>
      </w:pPr>
      <w:r>
        <w:rPr>
          <w:sz w:val="28"/>
          <w:szCs w:val="28"/>
          <w:lang w:val="kk-KZ"/>
        </w:rPr>
        <w:t xml:space="preserve">Қыратты аймақтардағы бедердің кең тараған шағын пішіндерінің бірі – </w:t>
      </w:r>
      <w:r>
        <w:rPr>
          <w:i/>
          <w:sz w:val="28"/>
          <w:szCs w:val="28"/>
          <w:lang w:val="kk-KZ"/>
        </w:rPr>
        <w:t>төбелер</w:t>
      </w:r>
      <w:r>
        <w:rPr>
          <w:sz w:val="28"/>
          <w:szCs w:val="28"/>
          <w:lang w:val="kk-KZ"/>
        </w:rPr>
        <w:t xml:space="preserve"> (холмы). Сырт бейнесі жұмыр, беткейлері жайпақтау, салыстырмалы биіктігі 200 м-ден аспайтын шағын оң бедер пішіндерін </w:t>
      </w:r>
      <w:r>
        <w:rPr>
          <w:i/>
          <w:sz w:val="28"/>
          <w:szCs w:val="28"/>
          <w:lang w:val="kk-KZ"/>
        </w:rPr>
        <w:t>төбелер</w:t>
      </w:r>
      <w:r>
        <w:rPr>
          <w:sz w:val="28"/>
          <w:szCs w:val="28"/>
          <w:lang w:val="kk-KZ"/>
        </w:rPr>
        <w:t xml:space="preserve"> дейді. Морфологиялық тұрғыдан жұмыр және сопақша келген оқшауланған төбелерден басқа, қырқалар, жалдар, жондар және шоқыларға ажыратылады. Көлденең қимасы трапеция тәрізді, ұзыннан-ұзақ жалғаса созылған, енсіз шағын қыратты </w:t>
      </w:r>
      <w:r>
        <w:rPr>
          <w:i/>
          <w:sz w:val="28"/>
          <w:szCs w:val="28"/>
          <w:lang w:val="kk-KZ"/>
        </w:rPr>
        <w:t>қырқа</w:t>
      </w:r>
      <w:r>
        <w:rPr>
          <w:sz w:val="28"/>
          <w:szCs w:val="28"/>
          <w:lang w:val="kk-KZ"/>
        </w:rPr>
        <w:t xml:space="preserve"> деп атайды. Мейлінше енсіз, тізбектеле созылып жатқан, көлденең қимасы үшбұрышты, сүйір ұштары үшкір тістерге ұқсап иірімделген қыраттың аласа түрін </w:t>
      </w:r>
      <w:r>
        <w:rPr>
          <w:i/>
          <w:sz w:val="28"/>
          <w:szCs w:val="28"/>
          <w:lang w:val="kk-KZ"/>
        </w:rPr>
        <w:t>жал</w:t>
      </w:r>
      <w:r>
        <w:rPr>
          <w:sz w:val="28"/>
          <w:szCs w:val="28"/>
          <w:lang w:val="kk-KZ"/>
        </w:rPr>
        <w:t xml:space="preserve"> дейді. </w:t>
      </w:r>
      <w:r>
        <w:rPr>
          <w:i/>
          <w:sz w:val="28"/>
          <w:szCs w:val="28"/>
          <w:lang w:val="kk-KZ"/>
        </w:rPr>
        <w:t>Жон</w:t>
      </w:r>
      <w:r>
        <w:rPr>
          <w:sz w:val="28"/>
          <w:szCs w:val="28"/>
          <w:lang w:val="kk-KZ"/>
        </w:rPr>
        <w:t xml:space="preserve"> – дөңестеле түзілген, беткейлері түйетайлы, етегі айқын білінбейтін, тайқы, ұзыннан-ұзақ созыла ұласқан жұмыр баурайлы төбелердің бел-белесті бір түрі.</w:t>
      </w:r>
    </w:p>
    <w:p w:rsidR="00885636" w:rsidRDefault="00885636" w:rsidP="00885636">
      <w:pPr>
        <w:ind w:firstLine="709"/>
        <w:jc w:val="both"/>
        <w:rPr>
          <w:sz w:val="28"/>
          <w:szCs w:val="28"/>
          <w:lang w:val="kk-KZ"/>
        </w:rPr>
      </w:pPr>
      <w:r>
        <w:rPr>
          <w:sz w:val="28"/>
          <w:szCs w:val="28"/>
          <w:lang w:val="kk-KZ"/>
        </w:rPr>
        <w:t xml:space="preserve">Үшкір төбелі, конус пішінді немесе жұмыр шыңды күмбез тәрізді төбешіктерді Қазақстанда </w:t>
      </w:r>
      <w:r>
        <w:rPr>
          <w:i/>
          <w:sz w:val="28"/>
          <w:szCs w:val="28"/>
          <w:lang w:val="kk-KZ"/>
        </w:rPr>
        <w:t>шоқылар</w:t>
      </w:r>
      <w:r>
        <w:rPr>
          <w:sz w:val="28"/>
          <w:szCs w:val="28"/>
          <w:lang w:val="kk-KZ"/>
        </w:rPr>
        <w:t xml:space="preserve"> дейді. Камчаткада, Курил аралдарында бұл атаумен жекелеген жанартау конустары дараланады. Кавказ бен Қырым өңірінде шоқы сөзімен лай және саз балшықтар атқылайтын жанартау көздерін атайды.</w:t>
      </w:r>
    </w:p>
    <w:p w:rsidR="00885636" w:rsidRDefault="00885636" w:rsidP="00885636">
      <w:pPr>
        <w:ind w:firstLine="709"/>
        <w:jc w:val="both"/>
        <w:rPr>
          <w:sz w:val="28"/>
          <w:szCs w:val="28"/>
          <w:lang w:val="kk-KZ"/>
        </w:rPr>
      </w:pPr>
      <w:r>
        <w:rPr>
          <w:i/>
          <w:sz w:val="28"/>
          <w:szCs w:val="28"/>
          <w:lang w:val="kk-KZ"/>
        </w:rPr>
        <w:t>Жайпақ таулар</w:t>
      </w:r>
      <w:r>
        <w:rPr>
          <w:sz w:val="28"/>
          <w:szCs w:val="28"/>
          <w:lang w:val="kk-KZ"/>
        </w:rPr>
        <w:t xml:space="preserve"> (плоскогорье) – биіктігі 500 м-ден жоғары, терең аңғарлармен тілімденген, төбесі біршама тегіс немесе жайпақ келген сәл деформацияға ұшыраған тау жыныстарынан құралған кең ауқымды өлке. Жайпақ таулар ежелгі таулы аймақтың ұзақ уақыт тегістеліп кейін қайта көтерілуі натижесінде түзілген. Бұлардың мысалы – Енисей мен Лена өзендерінің </w:t>
      </w:r>
      <w:r>
        <w:rPr>
          <w:sz w:val="28"/>
          <w:szCs w:val="28"/>
          <w:lang w:val="kk-KZ"/>
        </w:rPr>
        <w:lastRenderedPageBreak/>
        <w:t>аралығын алып жатқан кең-байтақ Орта Сібір жайпақ таулар, Иран, Анадолы және т.б.</w:t>
      </w:r>
    </w:p>
    <w:p w:rsidR="00885636" w:rsidRDefault="00885636" w:rsidP="00885636">
      <w:pPr>
        <w:ind w:firstLine="709"/>
        <w:jc w:val="both"/>
        <w:rPr>
          <w:sz w:val="28"/>
          <w:szCs w:val="28"/>
          <w:lang w:val="kk-KZ"/>
        </w:rPr>
      </w:pPr>
      <w:r>
        <w:rPr>
          <w:i/>
          <w:sz w:val="28"/>
          <w:szCs w:val="28"/>
          <w:lang w:val="kk-KZ"/>
        </w:rPr>
        <w:t>Таулы қырат ( нагорье )</w:t>
      </w:r>
      <w:r>
        <w:rPr>
          <w:sz w:val="28"/>
          <w:szCs w:val="28"/>
          <w:lang w:val="kk-KZ"/>
        </w:rPr>
        <w:t xml:space="preserve"> – мегапішіндердің ерекше түрі. Оның ішкі биіктік өлкесінде тау жоталары мен тау массивтерін, жайпақ таулар мен қазаншұңқырларды, көтеріңкі жазықтар мен аңғарларды біріктіретін, тұп тұғырының біршама көтеріңкілігімен сипатталатын жер бетінің ауқымды аймағы. Тектоникалық тұрғыдан таулы қыраттар қозғалмалы, яғни таулардың қалыптасу процесі өтіп жатқан өңірлер. Таулы қыраттар көп кездеседі, мысалы – Памир, Кіші Азия, Армения, Мран, Тибет, Цайдам таулы қыраттары.</w:t>
      </w:r>
    </w:p>
    <w:p w:rsidR="00885636" w:rsidRDefault="00885636" w:rsidP="00885636">
      <w:pPr>
        <w:ind w:firstLine="709"/>
        <w:jc w:val="both"/>
        <w:rPr>
          <w:sz w:val="28"/>
          <w:szCs w:val="28"/>
          <w:lang w:val="kk-KZ"/>
        </w:rPr>
      </w:pPr>
      <w:r>
        <w:rPr>
          <w:i/>
          <w:sz w:val="28"/>
          <w:szCs w:val="28"/>
          <w:lang w:val="kk-KZ"/>
        </w:rPr>
        <w:t>Таулар</w:t>
      </w:r>
      <w:r>
        <w:rPr>
          <w:sz w:val="28"/>
          <w:szCs w:val="28"/>
          <w:lang w:val="kk-KZ"/>
        </w:rPr>
        <w:t xml:space="preserve"> деп жоғары биіктікке ( 8000 м-ге және одан да жоғары ) көтерілген, жер қыртысының қатпарлы және қатпарлы-жақпарлы құрылымдармен күрделенген, теңіз деңгейімен және қоршаған жазықтармен салыстырғанда биіктік көрсеткіштері өте жиі және күрт өзгеріп отыратын жер бетінің біршама көтеріңкі аймақтары. Жер бетінде жеке-дара тұрған таулар сирек кездеседі. Әдетте таулар бір-біріне жалғасып ұзындығы ондаған, жүздеген және мыңдаған километрге дейін иіріліп созылып жатады. Өздері алып жатқан аймақтардың жалпылама аумағына орай тау сілемдері, таулы бедеу, тау өлкесі, тау жүйесі, тау алқабы және тау жотасы деген атаулар арқылы дараланады. Бірнеше тау жоталарының түйіскен жерін тау торабы деп атайды. Олар көбінесе мұз басу орталығы болып табылады (мысалы, Орталық Тянь-Шань тау торабына Хантәңірі шыңы жатады). Таулардың пайда болуын қамтамасыз ететін бірден-бір шарт – жоғары бағытталған тектоникалық қозғалыстардың сол таулардың денудациялық процесіне қарағанда әлдеқайда қарқынды болуы. Таулар гипсометриялық өлшем бойынша аласа (1000 м-ге дейін), орташа биік (1000-3000 м) және биік (3000 м) тауларға бөлінеді. Биік тауларға Гималай, Памир, Кавказ, Тянь-Шань, Алтай, Альпі, Анды, Кордильер және басқалар жатады.</w:t>
      </w:r>
    </w:p>
    <w:p w:rsidR="00885636" w:rsidRDefault="00885636" w:rsidP="00885636">
      <w:pPr>
        <w:ind w:firstLine="709"/>
        <w:jc w:val="both"/>
        <w:rPr>
          <w:sz w:val="28"/>
          <w:szCs w:val="28"/>
          <w:lang w:val="kk-KZ"/>
        </w:rPr>
      </w:pPr>
      <w:r>
        <w:rPr>
          <w:sz w:val="28"/>
          <w:szCs w:val="28"/>
          <w:lang w:val="kk-KZ"/>
        </w:rPr>
        <w:t>Басқа жіктеме бойынша, таулар өздерінің биіктік көрсеткіштеріне қарай өте биік, биік, орташа биік және аласа таулар болып төрт түрге бөлінеді.</w:t>
      </w:r>
    </w:p>
    <w:p w:rsidR="00885636" w:rsidRDefault="00885636" w:rsidP="00885636">
      <w:pPr>
        <w:ind w:firstLine="709"/>
        <w:jc w:val="both"/>
        <w:rPr>
          <w:sz w:val="28"/>
          <w:szCs w:val="28"/>
          <w:lang w:val="kk-KZ"/>
        </w:rPr>
      </w:pPr>
      <w:r>
        <w:rPr>
          <w:sz w:val="28"/>
          <w:szCs w:val="28"/>
          <w:lang w:val="kk-KZ"/>
        </w:rPr>
        <w:t>Таулар жаратылу тегі (генезис) жағынан тектоникалық, эрозиялық және жанартаулық болып үш түрге бөлінеді. Қазақстанда, әдетте, тектоникалық және эрозиялық-тектоникалық таулар жиі кездеседі. Жанартаулық таулар Камчатка түкпірінде, Жапон аралында (Фудзияма тауы) және жер бетінің қозғалмалы белдеулерінде дамыған.</w:t>
      </w:r>
    </w:p>
    <w:p w:rsidR="00885636" w:rsidRDefault="00885636" w:rsidP="00885636">
      <w:pPr>
        <w:pStyle w:val="a5"/>
        <w:spacing w:after="0"/>
        <w:ind w:left="0" w:firstLine="709"/>
        <w:jc w:val="both"/>
        <w:rPr>
          <w:bCs/>
          <w:sz w:val="28"/>
          <w:szCs w:val="28"/>
          <w:lang w:val="kk-KZ"/>
        </w:rPr>
      </w:pPr>
      <w:r>
        <w:rPr>
          <w:sz w:val="28"/>
          <w:szCs w:val="28"/>
          <w:lang w:val="kk-KZ"/>
        </w:rPr>
        <w:t xml:space="preserve">Теңіз және мұхит түбінің гипсометриясын батиметрия дейді (гр.bathus + терең+metreo – өлшеу). Батиметрия айырмашылығы бойынша мұхит түбі неритті (0-200 м), батиалды (200-3000 м), абиссалды (3000-6000 м) және гипабиссалды (6000 м-ден терең) тереңдік белдемдерге бөлінеді. Неритті белдем теңіз (мұхит) суының жарық сәулелерімен жақсы қаныққан. Бұл органикалық тіршілікке мейлінше бай, біршама тсаяз өңірлерін біріктіретін, жағалауға жақын орналасқан, яки шекарасы шамамен қайраң шельф жиегіне сәйкес келетін зона. Батиалды белдем материктік қайран мен теңіз түбі (табаны) аралығын қамтитын, яки негізінен материктік беткейге жапсарлас орналасқан батиалды фаунаның </w:t>
      </w:r>
      <w:r>
        <w:rPr>
          <w:sz w:val="28"/>
          <w:szCs w:val="28"/>
          <w:lang w:val="kk-KZ"/>
        </w:rPr>
        <w:lastRenderedPageBreak/>
        <w:t>тіршілік етуіне қолайлы теңіз (мұхит) деңгейі. Абиссалды белдем мұхиттар мен терең теңіздердің абиссалдық фауна тіршілік ететін терең ойпаңдары</w:t>
      </w:r>
    </w:p>
    <w:p w:rsidR="00885636" w:rsidRDefault="00885636" w:rsidP="00885636">
      <w:pPr>
        <w:pStyle w:val="a5"/>
        <w:spacing w:after="0"/>
        <w:ind w:left="0" w:firstLine="709"/>
        <w:jc w:val="both"/>
        <w:rPr>
          <w:bCs/>
          <w:i/>
          <w:sz w:val="28"/>
          <w:szCs w:val="28"/>
          <w:lang w:val="kk-KZ"/>
        </w:rPr>
      </w:pPr>
    </w:p>
    <w:p w:rsidR="00885636" w:rsidRDefault="00885636" w:rsidP="00885636">
      <w:pPr>
        <w:pStyle w:val="a5"/>
        <w:spacing w:after="0"/>
        <w:ind w:left="0" w:firstLine="709"/>
        <w:jc w:val="both"/>
        <w:rPr>
          <w:bCs/>
          <w:i/>
          <w:sz w:val="28"/>
          <w:szCs w:val="28"/>
          <w:lang w:val="kk-KZ"/>
        </w:rPr>
      </w:pPr>
      <w:r>
        <w:rPr>
          <w:bCs/>
          <w:i/>
          <w:sz w:val="28"/>
          <w:szCs w:val="28"/>
          <w:lang w:val="kk-KZ"/>
        </w:rPr>
        <w:t>Бедер тегі (генезисі)</w:t>
      </w:r>
    </w:p>
    <w:p w:rsidR="00885636" w:rsidRDefault="00885636" w:rsidP="00885636">
      <w:pPr>
        <w:pStyle w:val="a5"/>
        <w:spacing w:after="0"/>
        <w:ind w:left="0" w:firstLine="709"/>
        <w:jc w:val="both"/>
        <w:rPr>
          <w:bCs/>
          <w:sz w:val="28"/>
          <w:szCs w:val="28"/>
          <w:lang w:val="kk-KZ"/>
        </w:rPr>
      </w:pPr>
      <w:r>
        <w:rPr>
          <w:bCs/>
          <w:sz w:val="28"/>
          <w:szCs w:val="28"/>
          <w:lang w:val="kk-KZ"/>
        </w:rPr>
        <w:t>Жер беті бедері эндогендік және экзогендік процестер әсерінен пайда болады.  Осы екі процесс өзара тығыз байланысты. Бедер тегі негізінен далалық зерттеу кезінде анықталады. Бедердің ірі пішіндері эндогендік пішіндерге жатады, ал ұсақ пішіндер көбінесе экзогендік бедерге жатады.</w:t>
      </w:r>
    </w:p>
    <w:p w:rsidR="00885636" w:rsidRDefault="00885636" w:rsidP="00885636">
      <w:pPr>
        <w:pStyle w:val="a5"/>
        <w:spacing w:after="0"/>
        <w:ind w:left="0" w:firstLine="709"/>
        <w:jc w:val="both"/>
        <w:rPr>
          <w:bCs/>
          <w:sz w:val="28"/>
          <w:szCs w:val="28"/>
          <w:lang w:val="kk-KZ"/>
        </w:rPr>
      </w:pPr>
      <w:r>
        <w:rPr>
          <w:bCs/>
          <w:sz w:val="28"/>
          <w:szCs w:val="28"/>
          <w:lang w:val="kk-KZ"/>
        </w:rPr>
        <w:t xml:space="preserve">Көрінген бедер геологиялық құрылымымен байланысты бөлінеді: </w:t>
      </w:r>
    </w:p>
    <w:p w:rsidR="00885636" w:rsidRDefault="00885636" w:rsidP="00885636">
      <w:pPr>
        <w:pStyle w:val="a5"/>
        <w:spacing w:after="0"/>
        <w:ind w:left="0" w:firstLine="709"/>
        <w:jc w:val="both"/>
        <w:rPr>
          <w:bCs/>
          <w:sz w:val="28"/>
          <w:szCs w:val="28"/>
          <w:lang w:val="kk-KZ"/>
        </w:rPr>
      </w:pPr>
      <w:r>
        <w:rPr>
          <w:bCs/>
          <w:sz w:val="28"/>
          <w:szCs w:val="28"/>
          <w:lang w:val="kk-KZ"/>
        </w:rPr>
        <w:t>1. Тікелей бедер – көмілген бедердің оң немесе теріс пішінін қайталайды. (а)</w:t>
      </w:r>
    </w:p>
    <w:p w:rsidR="00885636" w:rsidRDefault="00885636" w:rsidP="00885636">
      <w:pPr>
        <w:pStyle w:val="a5"/>
        <w:spacing w:after="0"/>
        <w:ind w:left="0" w:firstLine="709"/>
        <w:jc w:val="both"/>
        <w:rPr>
          <w:bCs/>
          <w:sz w:val="28"/>
          <w:szCs w:val="28"/>
          <w:lang w:val="kk-KZ"/>
        </w:rPr>
      </w:pPr>
      <w:r>
        <w:rPr>
          <w:bCs/>
          <w:sz w:val="28"/>
          <w:szCs w:val="28"/>
          <w:lang w:val="kk-KZ"/>
        </w:rPr>
        <w:t>2. Инверсиялық (кері) бедер – оң геологиялық құрылымының орнында жер бетінде теріс пішіндер түзеледі (антиклинальға – ойыс), ал теріс геологиялық құрылымының орнында (синклинальға) – оң бедер пішіндері қалыптасады. (б)</w:t>
      </w:r>
    </w:p>
    <w:p w:rsidR="00885636" w:rsidRDefault="00885636" w:rsidP="00885636">
      <w:pPr>
        <w:pStyle w:val="a5"/>
        <w:spacing w:after="0"/>
        <w:ind w:left="0" w:firstLine="709"/>
        <w:jc w:val="both"/>
        <w:rPr>
          <w:bCs/>
          <w:sz w:val="28"/>
          <w:szCs w:val="28"/>
          <w:lang w:val="kk-KZ"/>
        </w:rPr>
      </w:pPr>
      <w:r>
        <w:rPr>
          <w:bCs/>
          <w:sz w:val="28"/>
          <w:szCs w:val="28"/>
        </w:rPr>
        <w:t xml:space="preserve">3. </w:t>
      </w:r>
      <w:proofErr w:type="spellStart"/>
      <w:r>
        <w:rPr>
          <w:bCs/>
          <w:sz w:val="28"/>
          <w:szCs w:val="28"/>
        </w:rPr>
        <w:t>Көшпелі</w:t>
      </w:r>
      <w:proofErr w:type="spellEnd"/>
      <w:r>
        <w:rPr>
          <w:bCs/>
          <w:sz w:val="28"/>
          <w:szCs w:val="28"/>
        </w:rPr>
        <w:t xml:space="preserve"> (переходные) бедер – </w:t>
      </w:r>
      <w:proofErr w:type="spellStart"/>
      <w:r>
        <w:rPr>
          <w:bCs/>
          <w:sz w:val="28"/>
          <w:szCs w:val="28"/>
        </w:rPr>
        <w:t>тікелей</w:t>
      </w:r>
      <w:proofErr w:type="spellEnd"/>
      <w:r>
        <w:rPr>
          <w:bCs/>
          <w:sz w:val="28"/>
          <w:szCs w:val="28"/>
        </w:rPr>
        <w:t xml:space="preserve"> мен </w:t>
      </w:r>
      <w:r>
        <w:rPr>
          <w:bCs/>
          <w:sz w:val="28"/>
          <w:szCs w:val="28"/>
          <w:lang w:val="kk-KZ"/>
        </w:rPr>
        <w:t>кері</w:t>
      </w:r>
      <w:r>
        <w:rPr>
          <w:bCs/>
          <w:sz w:val="28"/>
          <w:szCs w:val="28"/>
        </w:rPr>
        <w:t xml:space="preserve"> </w:t>
      </w:r>
      <w:proofErr w:type="spellStart"/>
      <w:r>
        <w:rPr>
          <w:bCs/>
          <w:sz w:val="28"/>
          <w:szCs w:val="28"/>
        </w:rPr>
        <w:t>бедердің</w:t>
      </w:r>
      <w:proofErr w:type="spellEnd"/>
      <w:r>
        <w:rPr>
          <w:bCs/>
          <w:sz w:val="28"/>
          <w:szCs w:val="28"/>
        </w:rPr>
        <w:t xml:space="preserve"> </w:t>
      </w:r>
      <w:proofErr w:type="spellStart"/>
      <w:r>
        <w:rPr>
          <w:bCs/>
          <w:sz w:val="28"/>
          <w:szCs w:val="28"/>
        </w:rPr>
        <w:t>аралығы</w:t>
      </w:r>
      <w:proofErr w:type="spellEnd"/>
      <w:r>
        <w:rPr>
          <w:bCs/>
          <w:sz w:val="28"/>
          <w:szCs w:val="28"/>
        </w:rPr>
        <w:t>.</w:t>
      </w:r>
      <w:r>
        <w:rPr>
          <w:bCs/>
          <w:sz w:val="28"/>
          <w:szCs w:val="28"/>
          <w:lang w:val="kk-KZ"/>
        </w:rPr>
        <w:t xml:space="preserve"> (в)</w:t>
      </w:r>
    </w:p>
    <w:p w:rsidR="00885636" w:rsidRDefault="00885636" w:rsidP="00885636">
      <w:pPr>
        <w:pStyle w:val="a5"/>
        <w:spacing w:after="0"/>
        <w:ind w:left="0" w:firstLine="709"/>
        <w:jc w:val="both"/>
        <w:rPr>
          <w:bCs/>
          <w:sz w:val="28"/>
          <w:szCs w:val="28"/>
          <w:lang w:val="kk-KZ"/>
        </w:rPr>
      </w:pPr>
      <w:r>
        <w:rPr>
          <w:bCs/>
          <w:sz w:val="28"/>
          <w:szCs w:val="28"/>
          <w:lang w:val="kk-KZ"/>
        </w:rPr>
        <w:t>4. Нейтралды бедер көлденең немесе көлдененге жақын жатқан қабаттарда байқалады. (г)</w:t>
      </w:r>
    </w:p>
    <w:p w:rsidR="00885636" w:rsidRDefault="00885636" w:rsidP="00885636">
      <w:pPr>
        <w:pStyle w:val="a5"/>
        <w:spacing w:after="0"/>
        <w:ind w:left="0" w:firstLine="709"/>
        <w:jc w:val="both"/>
        <w:rPr>
          <w:bCs/>
          <w:i/>
          <w:sz w:val="28"/>
          <w:szCs w:val="28"/>
          <w:lang w:val="kk-KZ"/>
        </w:rPr>
      </w:pPr>
    </w:p>
    <w:p w:rsidR="00885636" w:rsidRDefault="00885636" w:rsidP="00885636">
      <w:pPr>
        <w:pStyle w:val="a5"/>
        <w:spacing w:after="0"/>
        <w:ind w:left="0" w:firstLine="709"/>
        <w:jc w:val="both"/>
        <w:rPr>
          <w:bCs/>
          <w:i/>
          <w:sz w:val="28"/>
          <w:szCs w:val="28"/>
          <w:lang w:val="kk-KZ"/>
        </w:rPr>
      </w:pPr>
      <w:r>
        <w:rPr>
          <w:bCs/>
          <w:i/>
          <w:sz w:val="28"/>
          <w:szCs w:val="28"/>
          <w:lang w:val="kk-KZ"/>
        </w:rPr>
        <w:t>Бедер жасы</w:t>
      </w:r>
    </w:p>
    <w:p w:rsidR="00885636" w:rsidRDefault="00885636" w:rsidP="00885636">
      <w:pPr>
        <w:pStyle w:val="a5"/>
        <w:spacing w:after="0"/>
        <w:ind w:left="0" w:firstLine="709"/>
        <w:jc w:val="both"/>
        <w:rPr>
          <w:bCs/>
          <w:sz w:val="28"/>
          <w:szCs w:val="28"/>
          <w:lang w:val="kk-KZ"/>
        </w:rPr>
      </w:pPr>
      <w:r>
        <w:rPr>
          <w:bCs/>
          <w:sz w:val="28"/>
          <w:szCs w:val="28"/>
          <w:lang w:val="kk-KZ"/>
        </w:rPr>
        <w:t>Геоморфологияда бедердің “салыстырмалы” және абсолют жасы деген түсініктер қолданылады. Бедердің салыстырмалы жасы деген түсінік мынадай жағдайда қолданылады:</w:t>
      </w:r>
    </w:p>
    <w:p w:rsidR="00885636" w:rsidRDefault="00885636" w:rsidP="00885636">
      <w:pPr>
        <w:pStyle w:val="a5"/>
        <w:spacing w:after="0"/>
        <w:ind w:left="0" w:firstLine="709"/>
        <w:jc w:val="both"/>
        <w:rPr>
          <w:bCs/>
          <w:sz w:val="28"/>
          <w:szCs w:val="28"/>
          <w:lang w:val="kk-KZ"/>
        </w:rPr>
      </w:pPr>
      <w:r>
        <w:rPr>
          <w:bCs/>
          <w:sz w:val="28"/>
          <w:szCs w:val="28"/>
          <w:lang w:val="kk-KZ"/>
        </w:rPr>
        <w:t>1. Кез келген аумақ бедерінің немесе пішіндерінің дамуы сатыланып жүретін процесс сондықтан, бедердің жасы деп – оның даму сатысын айтуға болады.</w:t>
      </w:r>
    </w:p>
    <w:p w:rsidR="00885636" w:rsidRDefault="00885636" w:rsidP="00885636">
      <w:pPr>
        <w:pStyle w:val="a5"/>
        <w:spacing w:after="0"/>
        <w:ind w:left="0" w:firstLine="709"/>
        <w:jc w:val="both"/>
        <w:rPr>
          <w:bCs/>
          <w:sz w:val="28"/>
          <w:szCs w:val="28"/>
          <w:lang w:val="kk-KZ"/>
        </w:rPr>
      </w:pPr>
      <w:r>
        <w:rPr>
          <w:bCs/>
          <w:sz w:val="28"/>
          <w:szCs w:val="28"/>
          <w:lang w:val="kk-KZ"/>
        </w:rPr>
        <w:t>2. Кез келген пішін  бетіне кейінгі кездерде пайда болған және оны күрделендіретін қосымша жаңа бедерлерден көнелеу болады.</w:t>
      </w:r>
    </w:p>
    <w:p w:rsidR="00885636" w:rsidRDefault="00885636" w:rsidP="00885636">
      <w:pPr>
        <w:pStyle w:val="a5"/>
        <w:spacing w:after="0"/>
        <w:ind w:left="0" w:firstLine="709"/>
        <w:jc w:val="both"/>
        <w:rPr>
          <w:bCs/>
          <w:i/>
          <w:sz w:val="28"/>
          <w:szCs w:val="28"/>
          <w:lang w:val="kk-KZ"/>
        </w:rPr>
      </w:pPr>
    </w:p>
    <w:p w:rsidR="00885636" w:rsidRDefault="00885636" w:rsidP="00885636">
      <w:pPr>
        <w:pStyle w:val="a5"/>
        <w:spacing w:after="0"/>
        <w:ind w:left="0" w:firstLine="709"/>
        <w:jc w:val="both"/>
        <w:rPr>
          <w:bCs/>
          <w:i/>
          <w:sz w:val="28"/>
          <w:szCs w:val="28"/>
          <w:lang w:val="kk-KZ"/>
        </w:rPr>
      </w:pPr>
      <w:r>
        <w:rPr>
          <w:bCs/>
          <w:i/>
          <w:sz w:val="28"/>
          <w:szCs w:val="28"/>
          <w:lang w:val="kk-KZ"/>
        </w:rPr>
        <w:t>Бедер түзуші факторлары:</w:t>
      </w:r>
    </w:p>
    <w:p w:rsidR="00885636" w:rsidRDefault="00885636" w:rsidP="00885636">
      <w:pPr>
        <w:pStyle w:val="a5"/>
        <w:spacing w:after="0"/>
        <w:ind w:left="0" w:firstLine="709"/>
        <w:jc w:val="both"/>
        <w:rPr>
          <w:bCs/>
          <w:sz w:val="28"/>
          <w:szCs w:val="28"/>
          <w:lang w:val="kk-KZ"/>
        </w:rPr>
      </w:pPr>
      <w:r>
        <w:rPr>
          <w:bCs/>
          <w:sz w:val="28"/>
          <w:szCs w:val="28"/>
          <w:lang w:val="kk-KZ"/>
        </w:rPr>
        <w:t>1. Жер қыртысы таужыныстарының заттық құрамы, сонымен бірге олардың физикалық және химиялық қасиеттері бірігіп, оң немесе теріс пішінді бедер қалыптастырады.</w:t>
      </w:r>
    </w:p>
    <w:p w:rsidR="00885636" w:rsidRDefault="00885636" w:rsidP="00885636">
      <w:pPr>
        <w:pStyle w:val="a5"/>
        <w:spacing w:after="0"/>
        <w:ind w:left="0" w:firstLine="709"/>
        <w:jc w:val="both"/>
        <w:rPr>
          <w:bCs/>
          <w:sz w:val="28"/>
          <w:szCs w:val="28"/>
          <w:lang w:val="kk-KZ"/>
        </w:rPr>
      </w:pPr>
      <w:r>
        <w:rPr>
          <w:bCs/>
          <w:sz w:val="28"/>
          <w:szCs w:val="28"/>
          <w:lang w:val="kk-KZ"/>
        </w:rPr>
        <w:t>2. Геологиялық құрылымдар әсерінен құрылымдық-денудациялық бедер типтері қалыптасады. Көлбеу құрылымдарға қабаттық жазықтар (Волга маңы қыраты), үстірт, жазық таулар (Үстірт, Орта Сібір жазық тауы), үстел пішінді алқаптар сәйкес келеді.</w:t>
      </w:r>
    </w:p>
    <w:p w:rsidR="00885636" w:rsidRDefault="00885636" w:rsidP="00885636">
      <w:pPr>
        <w:pStyle w:val="a5"/>
        <w:spacing w:after="0"/>
        <w:ind w:left="0" w:firstLine="709"/>
        <w:jc w:val="both"/>
        <w:rPr>
          <w:bCs/>
          <w:sz w:val="28"/>
          <w:szCs w:val="28"/>
          <w:lang w:val="kk-KZ"/>
        </w:rPr>
      </w:pPr>
      <w:r>
        <w:rPr>
          <w:bCs/>
          <w:sz w:val="28"/>
          <w:szCs w:val="28"/>
          <w:lang w:val="kk-KZ"/>
        </w:rPr>
        <w:t>Берік және болбыр таужыныстардан тұратын моноклинді құрылымдарда – куэст бедері түзіледі. Олар асиметриялы жоталардан тұратын қырат.</w:t>
      </w:r>
    </w:p>
    <w:p w:rsidR="00885636" w:rsidRDefault="00885636" w:rsidP="00885636">
      <w:pPr>
        <w:pStyle w:val="a5"/>
        <w:spacing w:after="0"/>
        <w:ind w:left="0" w:firstLine="709"/>
        <w:jc w:val="both"/>
        <w:rPr>
          <w:bCs/>
          <w:sz w:val="28"/>
          <w:szCs w:val="28"/>
          <w:lang w:val="kk-KZ"/>
        </w:rPr>
      </w:pPr>
      <w:r>
        <w:rPr>
          <w:bCs/>
          <w:sz w:val="28"/>
          <w:szCs w:val="28"/>
          <w:lang w:val="kk-KZ"/>
        </w:rPr>
        <w:t xml:space="preserve">Қатпарлы құрылымдар орнында күрделі бедер қалыптасады, себебі геологиялық құрылыммен бедер пішіндерінің арасында тікелей сәйкестік байқалады. Мысалы, антиклинальға оң пішінді бедер, ал синклинальға теріс пішінді  бедер орналасады, және керісінше орналасқан (кері – инверсиялық) </w:t>
      </w:r>
      <w:r>
        <w:rPr>
          <w:bCs/>
          <w:sz w:val="28"/>
          <w:szCs w:val="28"/>
          <w:lang w:val="kk-KZ"/>
        </w:rPr>
        <w:lastRenderedPageBreak/>
        <w:t>бедер пішіндері кездеседі: антиклинальға  теріс пішін бедері, ал синклинальға – оң пішін бедері сәйкес. Осы құрылымдар мен бедер пішіндерін тектоникалық жарылымдар, интрузиялық пен эффузивтік магматизм күрделендіреді. Геологиялық құрылымдар мен бедер пішіндері арасындағы байланысты зерттейтін ғылым-құрылымдық геоморфология деп аталады.</w:t>
      </w:r>
    </w:p>
    <w:p w:rsidR="00885636" w:rsidRDefault="00885636" w:rsidP="00885636">
      <w:pPr>
        <w:pStyle w:val="a5"/>
        <w:spacing w:after="0"/>
        <w:ind w:left="0" w:firstLine="709"/>
        <w:jc w:val="both"/>
        <w:rPr>
          <w:bCs/>
          <w:i/>
          <w:sz w:val="28"/>
          <w:szCs w:val="28"/>
          <w:lang w:val="kk-KZ"/>
        </w:rPr>
      </w:pPr>
    </w:p>
    <w:p w:rsidR="00885636" w:rsidRDefault="00885636" w:rsidP="00885636">
      <w:pPr>
        <w:pStyle w:val="a5"/>
        <w:spacing w:after="0"/>
        <w:ind w:left="0" w:firstLine="709"/>
        <w:jc w:val="both"/>
        <w:rPr>
          <w:bCs/>
          <w:i/>
          <w:sz w:val="28"/>
          <w:szCs w:val="28"/>
          <w:lang w:val="kk-KZ"/>
        </w:rPr>
      </w:pPr>
      <w:r>
        <w:rPr>
          <w:bCs/>
          <w:i/>
          <w:sz w:val="28"/>
          <w:szCs w:val="28"/>
          <w:lang w:val="kk-KZ"/>
        </w:rPr>
        <w:t>Бедер және климат</w:t>
      </w:r>
    </w:p>
    <w:p w:rsidR="00885636" w:rsidRDefault="00885636" w:rsidP="00885636">
      <w:pPr>
        <w:pStyle w:val="a5"/>
        <w:spacing w:after="0"/>
        <w:ind w:left="0" w:firstLine="709"/>
        <w:jc w:val="both"/>
        <w:rPr>
          <w:bCs/>
          <w:sz w:val="28"/>
          <w:szCs w:val="28"/>
          <w:lang w:val="kk-KZ"/>
        </w:rPr>
      </w:pPr>
      <w:r>
        <w:rPr>
          <w:bCs/>
          <w:sz w:val="28"/>
          <w:szCs w:val="28"/>
          <w:lang w:val="kk-KZ"/>
        </w:rPr>
        <w:t>Неміс  ғалымы А. Пенк бойынша климат үш түрге бөлінеді:</w:t>
      </w:r>
    </w:p>
    <w:p w:rsidR="00885636" w:rsidRDefault="00885636" w:rsidP="00885636">
      <w:pPr>
        <w:pStyle w:val="a5"/>
        <w:spacing w:after="0"/>
        <w:ind w:left="0" w:firstLine="709"/>
        <w:jc w:val="both"/>
        <w:rPr>
          <w:bCs/>
          <w:sz w:val="28"/>
          <w:szCs w:val="28"/>
          <w:lang w:val="kk-KZ"/>
        </w:rPr>
      </w:pPr>
      <w:r>
        <w:rPr>
          <w:bCs/>
          <w:sz w:val="28"/>
          <w:szCs w:val="28"/>
          <w:lang w:val="kk-KZ"/>
        </w:rPr>
        <w:t>1) нивальды (лат. nivalis – қарлы) – суық аймақтарға тән (Антарктида, Грендландия, Солтүстік Мұзды Мұхит) және биік таулардың қар сызығынан жоғары.</w:t>
      </w:r>
    </w:p>
    <w:p w:rsidR="00885636" w:rsidRDefault="00885636" w:rsidP="00885636">
      <w:pPr>
        <w:pStyle w:val="a5"/>
        <w:spacing w:after="0"/>
        <w:ind w:left="0" w:firstLine="709"/>
        <w:jc w:val="both"/>
        <w:rPr>
          <w:bCs/>
          <w:sz w:val="28"/>
          <w:szCs w:val="28"/>
          <w:lang w:val="kk-KZ"/>
        </w:rPr>
      </w:pPr>
      <w:r>
        <w:rPr>
          <w:bCs/>
          <w:sz w:val="28"/>
          <w:szCs w:val="28"/>
          <w:lang w:val="kk-KZ"/>
        </w:rPr>
        <w:t>2) гумидті (лат. һumidis- ылғалды) – климатта эрозиялық бедер пішіндер қалыптасады (Өзен аңғарлары, сайлар, жыралар, карст)</w:t>
      </w:r>
    </w:p>
    <w:p w:rsidR="00885636" w:rsidRDefault="00885636" w:rsidP="00885636">
      <w:pPr>
        <w:pStyle w:val="a5"/>
        <w:spacing w:after="0"/>
        <w:ind w:left="0" w:firstLine="709"/>
        <w:jc w:val="both"/>
        <w:rPr>
          <w:bCs/>
          <w:sz w:val="28"/>
          <w:szCs w:val="28"/>
        </w:rPr>
      </w:pPr>
      <w:r>
        <w:rPr>
          <w:bCs/>
          <w:sz w:val="28"/>
          <w:szCs w:val="28"/>
          <w:lang w:val="kk-KZ"/>
        </w:rPr>
        <w:t xml:space="preserve">3) аридті климат – ыстық, құрғақ климат. </w:t>
      </w:r>
      <w:proofErr w:type="spellStart"/>
      <w:r>
        <w:rPr>
          <w:bCs/>
          <w:sz w:val="28"/>
          <w:szCs w:val="28"/>
        </w:rPr>
        <w:t>Физикалық</w:t>
      </w:r>
      <w:proofErr w:type="spellEnd"/>
      <w:r>
        <w:rPr>
          <w:bCs/>
          <w:sz w:val="28"/>
          <w:szCs w:val="28"/>
        </w:rPr>
        <w:t xml:space="preserve"> мору, </w:t>
      </w:r>
      <w:proofErr w:type="spellStart"/>
      <w:r>
        <w:rPr>
          <w:bCs/>
          <w:sz w:val="28"/>
          <w:szCs w:val="28"/>
        </w:rPr>
        <w:t>жел-басты</w:t>
      </w:r>
      <w:proofErr w:type="spellEnd"/>
      <w:r>
        <w:rPr>
          <w:bCs/>
          <w:sz w:val="28"/>
          <w:szCs w:val="28"/>
        </w:rPr>
        <w:t xml:space="preserve"> </w:t>
      </w:r>
      <w:proofErr w:type="spellStart"/>
      <w:r>
        <w:rPr>
          <w:bCs/>
          <w:sz w:val="28"/>
          <w:szCs w:val="28"/>
        </w:rPr>
        <w:t>факторлар</w:t>
      </w:r>
      <w:proofErr w:type="spellEnd"/>
      <w:r>
        <w:rPr>
          <w:bCs/>
          <w:sz w:val="28"/>
          <w:szCs w:val="28"/>
        </w:rPr>
        <w:t xml:space="preserve"> </w:t>
      </w:r>
      <w:proofErr w:type="spellStart"/>
      <w:r>
        <w:rPr>
          <w:bCs/>
          <w:sz w:val="28"/>
          <w:szCs w:val="28"/>
        </w:rPr>
        <w:t>болып</w:t>
      </w:r>
      <w:proofErr w:type="spellEnd"/>
      <w:r>
        <w:rPr>
          <w:bCs/>
          <w:sz w:val="28"/>
          <w:szCs w:val="28"/>
        </w:rPr>
        <w:t xml:space="preserve"> </w:t>
      </w:r>
      <w:proofErr w:type="spellStart"/>
      <w:r>
        <w:rPr>
          <w:bCs/>
          <w:sz w:val="28"/>
          <w:szCs w:val="28"/>
        </w:rPr>
        <w:t>келеді</w:t>
      </w:r>
      <w:proofErr w:type="spellEnd"/>
      <w:r>
        <w:rPr>
          <w:bCs/>
          <w:sz w:val="28"/>
          <w:szCs w:val="28"/>
        </w:rPr>
        <w:t xml:space="preserve">. Климат </w:t>
      </w:r>
      <w:proofErr w:type="spellStart"/>
      <w:r>
        <w:rPr>
          <w:bCs/>
          <w:sz w:val="28"/>
          <w:szCs w:val="28"/>
        </w:rPr>
        <w:t>өзгергенде</w:t>
      </w:r>
      <w:proofErr w:type="spellEnd"/>
      <w:r>
        <w:rPr>
          <w:bCs/>
          <w:sz w:val="28"/>
          <w:szCs w:val="28"/>
        </w:rPr>
        <w:t xml:space="preserve">, бедер </w:t>
      </w:r>
      <w:proofErr w:type="spellStart"/>
      <w:r>
        <w:rPr>
          <w:bCs/>
          <w:sz w:val="28"/>
          <w:szCs w:val="28"/>
        </w:rPr>
        <w:t>пішіндері</w:t>
      </w:r>
      <w:proofErr w:type="spellEnd"/>
      <w:r>
        <w:rPr>
          <w:bCs/>
          <w:sz w:val="28"/>
          <w:szCs w:val="28"/>
        </w:rPr>
        <w:t xml:space="preserve"> де </w:t>
      </w:r>
      <w:proofErr w:type="spellStart"/>
      <w:r>
        <w:rPr>
          <w:bCs/>
          <w:sz w:val="28"/>
          <w:szCs w:val="28"/>
        </w:rPr>
        <w:t>өзгереді</w:t>
      </w:r>
      <w:proofErr w:type="spellEnd"/>
      <w:r>
        <w:rPr>
          <w:bCs/>
          <w:sz w:val="28"/>
          <w:szCs w:val="28"/>
        </w:rPr>
        <w:t>.</w:t>
      </w:r>
    </w:p>
    <w:p w:rsidR="00885636" w:rsidRDefault="00885636" w:rsidP="00885636">
      <w:pPr>
        <w:ind w:firstLine="709"/>
        <w:jc w:val="both"/>
        <w:rPr>
          <w:sz w:val="28"/>
          <w:szCs w:val="28"/>
          <w:lang w:val="kk-KZ"/>
        </w:rPr>
      </w:pPr>
    </w:p>
    <w:p w:rsidR="00885636" w:rsidRDefault="00885636" w:rsidP="00885636">
      <w:pPr>
        <w:ind w:firstLine="709"/>
        <w:jc w:val="both"/>
        <w:rPr>
          <w:sz w:val="28"/>
          <w:szCs w:val="28"/>
          <w:lang w:val="kk-KZ"/>
        </w:rPr>
      </w:pPr>
    </w:p>
    <w:p w:rsidR="00885636" w:rsidRDefault="00885636" w:rsidP="00885636">
      <w:pPr>
        <w:pStyle w:val="a5"/>
        <w:spacing w:after="0"/>
        <w:ind w:left="0" w:firstLine="709"/>
        <w:jc w:val="both"/>
        <w:rPr>
          <w:sz w:val="28"/>
          <w:szCs w:val="28"/>
          <w:lang w:val="kk-KZ"/>
        </w:rPr>
      </w:pPr>
      <w:bookmarkStart w:id="0" w:name="_GoBack"/>
      <w:bookmarkEnd w:id="0"/>
      <w:r>
        <w:rPr>
          <w:sz w:val="28"/>
          <w:szCs w:val="28"/>
        </w:rPr>
        <w:t>ДӘРІС</w:t>
      </w:r>
      <w:r>
        <w:rPr>
          <w:sz w:val="28"/>
          <w:szCs w:val="28"/>
          <w:lang w:val="kk-KZ"/>
        </w:rPr>
        <w:t xml:space="preserve">. </w:t>
      </w:r>
      <w:r>
        <w:rPr>
          <w:sz w:val="28"/>
          <w:szCs w:val="28"/>
        </w:rPr>
        <w:t>ГЕОМОРФОЛОГИЯ ЗЕРТТЕУЛЕР ӘДІСТЕРІ ЖӘНЕ ГЕОМОРФОЛОГИЯЛЫҚ ГРАФИКА.</w:t>
      </w:r>
    </w:p>
    <w:p w:rsidR="00885636" w:rsidRDefault="00885636" w:rsidP="00885636">
      <w:pPr>
        <w:pStyle w:val="a5"/>
        <w:spacing w:after="0"/>
        <w:ind w:left="0" w:firstLine="709"/>
        <w:jc w:val="both"/>
        <w:rPr>
          <w:sz w:val="28"/>
          <w:szCs w:val="28"/>
          <w:lang w:val="kk-KZ"/>
        </w:rPr>
      </w:pPr>
    </w:p>
    <w:p w:rsidR="00885636" w:rsidRDefault="00885636" w:rsidP="00885636">
      <w:pPr>
        <w:pStyle w:val="a5"/>
        <w:spacing w:after="0"/>
        <w:ind w:left="0" w:firstLine="709"/>
        <w:jc w:val="both"/>
        <w:rPr>
          <w:bCs/>
          <w:sz w:val="28"/>
          <w:szCs w:val="28"/>
          <w:lang w:val="kk-KZ"/>
        </w:rPr>
      </w:pPr>
      <w:r>
        <w:rPr>
          <w:bCs/>
          <w:sz w:val="28"/>
          <w:szCs w:val="28"/>
          <w:lang w:val="kk-KZ"/>
        </w:rPr>
        <w:t>Бедер жаратылуына әсер ететін географиялық және геологиялық факторлардың бір бірімен байланысы, геоморфологияның жер жайлы басқа ғылымиларымен және физикалық-математикалық ғылымимен тығыз байланысы геоморфологиялық зерттеуде қолданатын көп әдістерді туындырады.</w:t>
      </w:r>
    </w:p>
    <w:p w:rsidR="00885636" w:rsidRDefault="00885636" w:rsidP="00885636">
      <w:pPr>
        <w:pStyle w:val="a5"/>
        <w:spacing w:after="0"/>
        <w:ind w:left="0" w:firstLine="709"/>
        <w:jc w:val="both"/>
        <w:rPr>
          <w:bCs/>
          <w:sz w:val="28"/>
          <w:szCs w:val="28"/>
          <w:lang w:val="kk-KZ"/>
        </w:rPr>
      </w:pPr>
      <w:r>
        <w:rPr>
          <w:bCs/>
          <w:sz w:val="28"/>
          <w:szCs w:val="28"/>
          <w:lang w:val="kk-KZ"/>
        </w:rPr>
        <w:t>Геоморфологиялық зерттеулер қолдануына қарай бөлінеді:</w:t>
      </w:r>
    </w:p>
    <w:p w:rsidR="00885636" w:rsidRDefault="00885636" w:rsidP="00885636">
      <w:pPr>
        <w:pStyle w:val="a5"/>
        <w:spacing w:after="0"/>
        <w:ind w:left="0" w:firstLine="709"/>
        <w:jc w:val="both"/>
        <w:rPr>
          <w:bCs/>
          <w:sz w:val="28"/>
          <w:szCs w:val="28"/>
          <w:lang w:val="kk-KZ"/>
        </w:rPr>
      </w:pPr>
      <w:r>
        <w:rPr>
          <w:bCs/>
          <w:sz w:val="28"/>
          <w:szCs w:val="28"/>
          <w:lang w:val="kk-KZ"/>
        </w:rPr>
        <w:t>1) Жалпы – бедерді кешенді сипаттау, яғни морфологиясын, морфометриясын, тегін,  жасын, даму тарихын, динамикасын айқындау.</w:t>
      </w:r>
    </w:p>
    <w:p w:rsidR="00885636" w:rsidRDefault="00885636" w:rsidP="00885636">
      <w:pPr>
        <w:pStyle w:val="a5"/>
        <w:spacing w:after="0"/>
        <w:ind w:left="0" w:firstLine="709"/>
        <w:jc w:val="both"/>
        <w:rPr>
          <w:bCs/>
          <w:sz w:val="28"/>
          <w:szCs w:val="28"/>
          <w:lang w:val="kk-KZ"/>
        </w:rPr>
      </w:pPr>
      <w:r>
        <w:rPr>
          <w:bCs/>
          <w:sz w:val="28"/>
          <w:szCs w:val="28"/>
          <w:lang w:val="kk-KZ"/>
        </w:rPr>
        <w:t>2) Жеке зерттеулер – бөлек бір геоморфологиялық нысандарды, мысалы, карст немесе эрозиялық жыра пішіндерін зерттеу мақсатында жүргізіледі. Осы зерттеулердің қортындысы – геоморфологиялық карта болып келеді.</w:t>
      </w:r>
    </w:p>
    <w:p w:rsidR="00885636" w:rsidRDefault="00885636" w:rsidP="00885636">
      <w:pPr>
        <w:pStyle w:val="a5"/>
        <w:spacing w:after="0"/>
        <w:ind w:left="0" w:firstLine="709"/>
        <w:jc w:val="both"/>
        <w:rPr>
          <w:bCs/>
          <w:sz w:val="28"/>
          <w:szCs w:val="28"/>
          <w:lang w:val="kk-KZ"/>
        </w:rPr>
      </w:pPr>
      <w:r>
        <w:rPr>
          <w:bCs/>
          <w:sz w:val="28"/>
          <w:szCs w:val="28"/>
          <w:lang w:val="kk-KZ"/>
        </w:rPr>
        <w:t>Геоморфологиялық зерттеу жұмыстары дайындық, далалық, камералдыққа бөлінеді.</w:t>
      </w:r>
    </w:p>
    <w:p w:rsidR="00885636" w:rsidRDefault="00885636" w:rsidP="00885636">
      <w:pPr>
        <w:pStyle w:val="a5"/>
        <w:spacing w:after="0"/>
        <w:ind w:left="0" w:firstLine="709"/>
        <w:jc w:val="both"/>
        <w:rPr>
          <w:bCs/>
          <w:sz w:val="28"/>
          <w:szCs w:val="28"/>
          <w:lang w:val="kk-KZ"/>
        </w:rPr>
      </w:pPr>
      <w:r>
        <w:rPr>
          <w:bCs/>
          <w:sz w:val="28"/>
          <w:szCs w:val="28"/>
          <w:lang w:val="kk-KZ"/>
        </w:rPr>
        <w:t>1. Геоморфологиялық зерттеу әдістері:</w:t>
      </w:r>
    </w:p>
    <w:p w:rsidR="00885636" w:rsidRDefault="00885636" w:rsidP="00885636">
      <w:pPr>
        <w:pStyle w:val="a5"/>
        <w:spacing w:after="0"/>
        <w:ind w:left="0" w:firstLine="709"/>
        <w:jc w:val="both"/>
        <w:rPr>
          <w:bCs/>
          <w:sz w:val="28"/>
          <w:szCs w:val="28"/>
          <w:lang w:val="kk-KZ"/>
        </w:rPr>
      </w:pPr>
      <w:r>
        <w:rPr>
          <w:bCs/>
          <w:sz w:val="28"/>
          <w:szCs w:val="28"/>
          <w:lang w:val="kk-KZ"/>
        </w:rPr>
        <w:t>1) морфографиялық – бедер  пішінінің сыртқы түрін, элементтерін байқау.</w:t>
      </w:r>
    </w:p>
    <w:p w:rsidR="00885636" w:rsidRDefault="00885636" w:rsidP="00885636">
      <w:pPr>
        <w:pStyle w:val="a5"/>
        <w:spacing w:after="0"/>
        <w:ind w:left="0" w:firstLine="709"/>
        <w:jc w:val="both"/>
        <w:rPr>
          <w:bCs/>
          <w:sz w:val="28"/>
          <w:szCs w:val="28"/>
          <w:lang w:val="kk-KZ"/>
        </w:rPr>
      </w:pPr>
      <w:r>
        <w:rPr>
          <w:bCs/>
          <w:sz w:val="28"/>
          <w:szCs w:val="28"/>
          <w:lang w:val="kk-KZ"/>
        </w:rPr>
        <w:t>2) морфометриялық – бедер пішіндерін генетикалық сипаттап талдағанда сандық критерияларын пайдаланады (ені, биіктігі, ұзындығы т.б.)</w:t>
      </w:r>
    </w:p>
    <w:p w:rsidR="00885636" w:rsidRDefault="00885636" w:rsidP="00885636">
      <w:pPr>
        <w:pStyle w:val="a5"/>
        <w:spacing w:after="0"/>
        <w:ind w:left="0" w:firstLine="709"/>
        <w:jc w:val="both"/>
        <w:rPr>
          <w:bCs/>
          <w:sz w:val="28"/>
          <w:szCs w:val="28"/>
          <w:lang w:val="kk-KZ"/>
        </w:rPr>
      </w:pPr>
      <w:r>
        <w:rPr>
          <w:bCs/>
          <w:sz w:val="28"/>
          <w:szCs w:val="28"/>
          <w:lang w:val="kk-KZ"/>
        </w:rPr>
        <w:t>3) геологиялық – бедер пішіндерінің геологиялық құрылысын, тектоникасын зерттейді және олардың  бір бірімен байланысын анықтайды. Осы зерттеуде минералогиялық-петрографиялық, литологиялық-фациялық т.б. әдістерді қолданады.</w:t>
      </w:r>
    </w:p>
    <w:p w:rsidR="00885636" w:rsidRDefault="00885636" w:rsidP="00885636">
      <w:pPr>
        <w:pStyle w:val="a5"/>
        <w:spacing w:after="0"/>
        <w:ind w:left="0" w:firstLine="709"/>
        <w:jc w:val="both"/>
        <w:rPr>
          <w:bCs/>
          <w:sz w:val="28"/>
          <w:szCs w:val="28"/>
          <w:lang w:val="kk-KZ"/>
        </w:rPr>
      </w:pPr>
      <w:r>
        <w:rPr>
          <w:bCs/>
          <w:sz w:val="28"/>
          <w:szCs w:val="28"/>
          <w:lang w:val="kk-KZ"/>
        </w:rPr>
        <w:lastRenderedPageBreak/>
        <w:t>4) географиялық – экзогендік процестер дамуына әсер ететін негізгі факторларды (климат, өзендер гидрогеологиясы, топырақ, тоңдық жағдайлар) зерттейді.</w:t>
      </w:r>
    </w:p>
    <w:p w:rsidR="00885636" w:rsidRDefault="00885636" w:rsidP="00885636">
      <w:pPr>
        <w:pStyle w:val="a5"/>
        <w:spacing w:after="0"/>
        <w:ind w:left="0" w:firstLine="709"/>
        <w:jc w:val="both"/>
        <w:rPr>
          <w:bCs/>
          <w:sz w:val="28"/>
          <w:szCs w:val="28"/>
          <w:lang w:val="kk-KZ"/>
        </w:rPr>
      </w:pPr>
      <w:r>
        <w:rPr>
          <w:bCs/>
          <w:sz w:val="28"/>
          <w:szCs w:val="28"/>
          <w:lang w:val="kk-KZ"/>
        </w:rPr>
        <w:t>5) тарихи-геоморфологиялық әдістер (палеогеоморфология) – бедер тарихын даму сатыларын және оның заңдылықтарын нақтылауға қажет.</w:t>
      </w:r>
    </w:p>
    <w:p w:rsidR="00885636" w:rsidRDefault="00885636" w:rsidP="00885636">
      <w:pPr>
        <w:pStyle w:val="a5"/>
        <w:spacing w:after="0"/>
        <w:ind w:left="0" w:firstLine="709"/>
        <w:jc w:val="both"/>
        <w:rPr>
          <w:bCs/>
          <w:sz w:val="28"/>
          <w:szCs w:val="28"/>
          <w:lang w:val="kk-KZ"/>
        </w:rPr>
      </w:pPr>
      <w:r>
        <w:rPr>
          <w:bCs/>
          <w:sz w:val="28"/>
          <w:szCs w:val="28"/>
          <w:lang w:val="kk-KZ"/>
        </w:rPr>
        <w:t>6) геофизикалық әдістер – сейсмикалық, магнитометрлік, гравиметрлік планетарлық геоморфологияда қолданады. Геоидтің пішінін және генезисін  дәлелдейді.</w:t>
      </w:r>
    </w:p>
    <w:p w:rsidR="00885636" w:rsidRDefault="00885636" w:rsidP="00885636">
      <w:pPr>
        <w:pStyle w:val="a5"/>
        <w:spacing w:after="0"/>
        <w:ind w:left="0" w:firstLine="709"/>
        <w:jc w:val="both"/>
        <w:rPr>
          <w:bCs/>
          <w:sz w:val="28"/>
          <w:szCs w:val="28"/>
          <w:lang w:val="kk-KZ"/>
        </w:rPr>
      </w:pPr>
      <w:r>
        <w:rPr>
          <w:bCs/>
          <w:sz w:val="28"/>
          <w:szCs w:val="28"/>
          <w:lang w:val="kk-KZ"/>
        </w:rPr>
        <w:t>7) топо-геодезиялық әдістер – топографиялық карталарды қолданатын әдіске және арнайы геодезиялық өлшемдерді жүргізу әдіске бөлінеді. Геодезия арқылы жаңа қозғалыстарды анықтайды.</w:t>
      </w:r>
    </w:p>
    <w:p w:rsidR="00885636" w:rsidRDefault="00885636" w:rsidP="00885636">
      <w:pPr>
        <w:pStyle w:val="a5"/>
        <w:spacing w:after="0"/>
        <w:ind w:left="0" w:firstLine="709"/>
        <w:jc w:val="both"/>
        <w:rPr>
          <w:bCs/>
          <w:sz w:val="28"/>
          <w:szCs w:val="28"/>
          <w:lang w:val="kk-KZ"/>
        </w:rPr>
      </w:pPr>
      <w:r>
        <w:rPr>
          <w:bCs/>
          <w:sz w:val="28"/>
          <w:szCs w:val="28"/>
          <w:lang w:val="kk-KZ"/>
        </w:rPr>
        <w:t>8) дистанциялық (қашықтық) әдістер – жер бетін әуе және ғарыштан зерттеу. Қазіргі заманда өте тиімді, зерттеу жұмыстарын арзандатып, әрі жылдамдатады.</w:t>
      </w:r>
    </w:p>
    <w:p w:rsidR="00885636" w:rsidRDefault="00885636" w:rsidP="00885636">
      <w:pPr>
        <w:pStyle w:val="a5"/>
        <w:spacing w:after="0"/>
        <w:ind w:left="0" w:firstLine="709"/>
        <w:jc w:val="both"/>
        <w:rPr>
          <w:bCs/>
          <w:sz w:val="28"/>
          <w:szCs w:val="28"/>
          <w:lang w:val="kk-KZ"/>
        </w:rPr>
      </w:pPr>
      <w:r>
        <w:rPr>
          <w:bCs/>
          <w:sz w:val="28"/>
          <w:szCs w:val="28"/>
          <w:lang w:val="kk-KZ"/>
        </w:rPr>
        <w:t>9) тарихи-археологиялық әдістер – географиялық атауларды зерттейді, топографиялық карталарды салыстыру арқылы бедердің өзгергенін анықтайды. Мысалы, Арал теңізінің шегінуі түбінде ескі қаланың қалдықтары табылды.</w:t>
      </w:r>
    </w:p>
    <w:p w:rsidR="00885636" w:rsidRDefault="00885636" w:rsidP="00885636">
      <w:pPr>
        <w:pStyle w:val="a5"/>
        <w:spacing w:after="0"/>
        <w:ind w:left="0" w:firstLine="709"/>
        <w:jc w:val="both"/>
        <w:rPr>
          <w:bCs/>
          <w:sz w:val="28"/>
          <w:szCs w:val="28"/>
          <w:lang w:val="kk-KZ"/>
        </w:rPr>
      </w:pPr>
      <w:r>
        <w:rPr>
          <w:bCs/>
          <w:sz w:val="28"/>
          <w:szCs w:val="28"/>
          <w:lang w:val="kk-KZ"/>
        </w:rPr>
        <w:t>10) геоморфологиялық карталау – барлық әдістер негізінде құрастырылған қорытынды құжат. Ол бедердің пішінін, тегін және жасын көрсетеді.</w:t>
      </w:r>
    </w:p>
    <w:p w:rsidR="00885636" w:rsidRDefault="00885636" w:rsidP="00885636">
      <w:pPr>
        <w:pStyle w:val="a5"/>
        <w:spacing w:after="0"/>
        <w:ind w:left="0" w:firstLine="709"/>
        <w:jc w:val="both"/>
        <w:rPr>
          <w:bCs/>
          <w:sz w:val="28"/>
          <w:szCs w:val="28"/>
          <w:lang w:val="kk-KZ"/>
        </w:rPr>
      </w:pPr>
      <w:r>
        <w:rPr>
          <w:bCs/>
          <w:sz w:val="28"/>
          <w:szCs w:val="28"/>
          <w:lang w:val="kk-KZ"/>
        </w:rPr>
        <w:t>11) эксперименттік әдістер – эксперимент геологиялық уақыт факторын есепке алады, бедер қалаптастыратын процестерді тек ғана сапасын емес санды көрсетеді</w:t>
      </w:r>
    </w:p>
    <w:p w:rsidR="00885636" w:rsidRDefault="00885636" w:rsidP="00885636">
      <w:pPr>
        <w:ind w:firstLine="709"/>
        <w:jc w:val="both"/>
        <w:rPr>
          <w:sz w:val="28"/>
          <w:szCs w:val="28"/>
          <w:lang w:val="be-BY"/>
        </w:rPr>
      </w:pPr>
      <w:r>
        <w:rPr>
          <w:sz w:val="28"/>
          <w:szCs w:val="28"/>
          <w:lang w:val="be-BY"/>
        </w:rPr>
        <w:t xml:space="preserve">2. Геоморфологиялық графика </w:t>
      </w:r>
    </w:p>
    <w:p w:rsidR="00885636" w:rsidRDefault="00885636" w:rsidP="00885636">
      <w:pPr>
        <w:pStyle w:val="a3"/>
        <w:spacing w:after="0"/>
        <w:ind w:firstLine="709"/>
        <w:jc w:val="both"/>
        <w:rPr>
          <w:sz w:val="28"/>
          <w:szCs w:val="28"/>
          <w:lang w:val="be-BY"/>
        </w:rPr>
      </w:pPr>
      <w:r>
        <w:rPr>
          <w:sz w:val="28"/>
          <w:szCs w:val="28"/>
          <w:lang w:val="be-BY"/>
        </w:rPr>
        <w:t>Геологиялық карта түсіру жұмыстар кешеніне кіретін геоморфологиялық зерттеулер мен геоморфологиялық байқаулардың қорытындысы – геоморфологиялық  карта. ол геологиялық есепнама графикасының кешеніне кіреді. Геоморфологиялық картаға қосымша геоморфологиялық қималар, бағаналар, блок-диаграммалар және т.б. графика салынады.</w:t>
      </w:r>
    </w:p>
    <w:p w:rsidR="00885636" w:rsidRDefault="00885636" w:rsidP="00885636">
      <w:pPr>
        <w:pStyle w:val="3"/>
        <w:ind w:firstLine="0"/>
        <w:rPr>
          <w:i/>
          <w:sz w:val="28"/>
          <w:szCs w:val="28"/>
        </w:rPr>
      </w:pPr>
      <w:r>
        <w:rPr>
          <w:i/>
          <w:sz w:val="28"/>
          <w:szCs w:val="28"/>
          <w:lang w:val="kk-KZ"/>
        </w:rPr>
        <w:tab/>
      </w:r>
      <w:r>
        <w:rPr>
          <w:i/>
          <w:sz w:val="28"/>
          <w:szCs w:val="28"/>
        </w:rPr>
        <w:t>Масштабтар бойынша геоморфологиялық карта түрлері:</w:t>
      </w:r>
    </w:p>
    <w:p w:rsidR="00885636" w:rsidRDefault="00885636" w:rsidP="00885636">
      <w:pPr>
        <w:pStyle w:val="a3"/>
        <w:spacing w:after="0"/>
        <w:ind w:firstLine="709"/>
        <w:jc w:val="both"/>
        <w:rPr>
          <w:sz w:val="28"/>
          <w:szCs w:val="28"/>
        </w:rPr>
      </w:pPr>
      <w:r>
        <w:rPr>
          <w:sz w:val="28"/>
          <w:szCs w:val="28"/>
        </w:rPr>
        <w:t xml:space="preserve">1) </w:t>
      </w:r>
      <w:proofErr w:type="spellStart"/>
      <w:r>
        <w:rPr>
          <w:sz w:val="28"/>
          <w:szCs w:val="28"/>
        </w:rPr>
        <w:t>Шолулық</w:t>
      </w:r>
      <w:proofErr w:type="spellEnd"/>
      <w:r>
        <w:rPr>
          <w:sz w:val="28"/>
          <w:szCs w:val="28"/>
        </w:rPr>
        <w:t xml:space="preserve"> (м-бы 1: 10 000 000 – 1: 1500 000-ге </w:t>
      </w:r>
      <w:proofErr w:type="spellStart"/>
      <w:r>
        <w:rPr>
          <w:sz w:val="28"/>
          <w:szCs w:val="28"/>
        </w:rPr>
        <w:t>дейін</w:t>
      </w:r>
      <w:proofErr w:type="spellEnd"/>
      <w:r>
        <w:rPr>
          <w:sz w:val="28"/>
          <w:szCs w:val="28"/>
        </w:rPr>
        <w:t>)</w:t>
      </w:r>
    </w:p>
    <w:p w:rsidR="00885636" w:rsidRDefault="00885636" w:rsidP="00885636">
      <w:pPr>
        <w:ind w:firstLine="709"/>
        <w:jc w:val="both"/>
        <w:rPr>
          <w:sz w:val="28"/>
          <w:szCs w:val="28"/>
          <w:lang w:val="be-BY"/>
        </w:rPr>
      </w:pPr>
      <w:r>
        <w:rPr>
          <w:sz w:val="28"/>
          <w:szCs w:val="28"/>
          <w:lang w:val="be-BY"/>
        </w:rPr>
        <w:t>2) Ұсақ масштабты (1: 1000 000 – 1: 500 000)</w:t>
      </w:r>
    </w:p>
    <w:p w:rsidR="00885636" w:rsidRDefault="00885636" w:rsidP="00885636">
      <w:pPr>
        <w:pStyle w:val="a3"/>
        <w:spacing w:after="0"/>
        <w:ind w:firstLine="709"/>
        <w:jc w:val="both"/>
        <w:rPr>
          <w:sz w:val="28"/>
          <w:szCs w:val="28"/>
          <w:lang w:val="kk-KZ"/>
        </w:rPr>
      </w:pPr>
      <w:r>
        <w:rPr>
          <w:sz w:val="28"/>
          <w:szCs w:val="28"/>
        </w:rPr>
        <w:t xml:space="preserve">3) Орта </w:t>
      </w:r>
      <w:proofErr w:type="spellStart"/>
      <w:r>
        <w:rPr>
          <w:sz w:val="28"/>
          <w:szCs w:val="28"/>
        </w:rPr>
        <w:t>масштабты</w:t>
      </w:r>
      <w:proofErr w:type="spellEnd"/>
      <w:r>
        <w:rPr>
          <w:sz w:val="28"/>
          <w:szCs w:val="28"/>
        </w:rPr>
        <w:t xml:space="preserve"> (1: 200 000 – 1: 100 000)</w:t>
      </w:r>
    </w:p>
    <w:p w:rsidR="00885636" w:rsidRDefault="00885636" w:rsidP="00885636">
      <w:pPr>
        <w:pStyle w:val="a3"/>
        <w:spacing w:after="0"/>
        <w:ind w:firstLine="709"/>
        <w:jc w:val="both"/>
        <w:rPr>
          <w:sz w:val="28"/>
          <w:szCs w:val="28"/>
        </w:rPr>
      </w:pPr>
      <w:r>
        <w:rPr>
          <w:sz w:val="28"/>
          <w:szCs w:val="28"/>
          <w:lang w:val="be-BY"/>
        </w:rPr>
        <w:t>4) Ірі масштабты (1: 50 000 – 1: 25 000 одан да ірі)</w:t>
      </w:r>
    </w:p>
    <w:p w:rsidR="00885636" w:rsidRDefault="00885636" w:rsidP="00885636">
      <w:pPr>
        <w:ind w:firstLine="567"/>
        <w:jc w:val="both"/>
        <w:rPr>
          <w:i/>
          <w:sz w:val="28"/>
          <w:szCs w:val="28"/>
          <w:lang w:val="be-BY"/>
        </w:rPr>
      </w:pPr>
      <w:r>
        <w:rPr>
          <w:i/>
          <w:sz w:val="28"/>
          <w:szCs w:val="28"/>
          <w:lang w:val="be-BY"/>
        </w:rPr>
        <w:tab/>
        <w:t>Мазмұны бойынша геоморфологиялық карта түрлері:</w:t>
      </w:r>
    </w:p>
    <w:p w:rsidR="00885636" w:rsidRDefault="00885636" w:rsidP="00885636">
      <w:pPr>
        <w:pStyle w:val="a3"/>
        <w:spacing w:after="0"/>
        <w:ind w:firstLine="709"/>
        <w:jc w:val="both"/>
        <w:rPr>
          <w:sz w:val="28"/>
          <w:szCs w:val="28"/>
          <w:lang w:val="be-BY"/>
        </w:rPr>
      </w:pPr>
      <w:r>
        <w:rPr>
          <w:sz w:val="28"/>
          <w:szCs w:val="28"/>
          <w:lang w:val="be-BY"/>
        </w:rPr>
        <w:t>1. Арнайы геоморфологиялық карта - жалпылауға кірмеген жеке көрсеткіштер бойынша жасалады. Мысалы: морфографиялық, морфометриялық, генетикалық, қазіргі бедер түзуші процестерге байланысты көрсеткіштер негізінде сәйкес геоморфологиялық карта салынады.</w:t>
      </w:r>
    </w:p>
    <w:p w:rsidR="00885636" w:rsidRDefault="00885636" w:rsidP="00885636">
      <w:pPr>
        <w:pStyle w:val="a3"/>
        <w:spacing w:after="0"/>
        <w:ind w:firstLine="709"/>
        <w:jc w:val="both"/>
        <w:rPr>
          <w:sz w:val="28"/>
          <w:szCs w:val="28"/>
          <w:lang w:val="be-BY"/>
        </w:rPr>
      </w:pPr>
      <w:r>
        <w:rPr>
          <w:sz w:val="28"/>
          <w:szCs w:val="28"/>
          <w:lang w:val="be-BY"/>
        </w:rPr>
        <w:t xml:space="preserve">2. Жалпы геоморфологиялық карта – маңызды көрсеткіштер жиынтығы бойынша, морфологиясы, генезисі және бедер жасы бойынша жасалады. Жалпы геоморфологиялық карталар аналитикалық және синтетикалық түрлерге бөлінеді. </w:t>
      </w:r>
    </w:p>
    <w:p w:rsidR="00885636" w:rsidRDefault="00885636" w:rsidP="00885636">
      <w:pPr>
        <w:pStyle w:val="a3"/>
        <w:spacing w:after="0"/>
        <w:ind w:firstLine="539"/>
        <w:jc w:val="both"/>
        <w:rPr>
          <w:sz w:val="28"/>
          <w:szCs w:val="28"/>
          <w:lang w:val="be-BY"/>
        </w:rPr>
      </w:pPr>
      <w:r>
        <w:rPr>
          <w:sz w:val="28"/>
          <w:szCs w:val="28"/>
          <w:lang w:val="be-BY"/>
        </w:rPr>
        <w:lastRenderedPageBreak/>
        <w:t>Аналитикалық картада бедердің сипаты (генезисі, морфологиясы, жасы) бірнеше шартты белгілер жиынтығын пайдаланып көрсетіледі. Мысалы: түсі, реңі, штрихтеу, индекстер, изосызықтар қолданылады.</w:t>
      </w:r>
    </w:p>
    <w:p w:rsidR="00885636" w:rsidRDefault="00885636" w:rsidP="00885636">
      <w:pPr>
        <w:ind w:firstLine="539"/>
        <w:jc w:val="both"/>
        <w:rPr>
          <w:sz w:val="28"/>
          <w:szCs w:val="28"/>
          <w:lang w:val="be-BY"/>
        </w:rPr>
      </w:pPr>
      <w:r>
        <w:rPr>
          <w:sz w:val="28"/>
          <w:szCs w:val="28"/>
          <w:lang w:val="be-BY"/>
        </w:rPr>
        <w:t>Синтетикалық картада:</w:t>
      </w:r>
    </w:p>
    <w:p w:rsidR="00885636" w:rsidRDefault="00885636" w:rsidP="00885636">
      <w:pPr>
        <w:ind w:firstLine="539"/>
        <w:jc w:val="both"/>
        <w:rPr>
          <w:sz w:val="28"/>
          <w:szCs w:val="28"/>
          <w:lang w:val="be-BY"/>
        </w:rPr>
      </w:pPr>
      <w:r>
        <w:rPr>
          <w:sz w:val="28"/>
          <w:szCs w:val="28"/>
          <w:lang w:val="be-BY"/>
        </w:rPr>
        <w:t>а) Бедер морфологиясының ерекшеліктерін – горизонтальдарымен көрсеткен дұрыс, ал жар, жыра, кертпештер, карст воронкасы тағы басқаларын қосымша шарт белгілерімен көрсетіледі.</w:t>
      </w:r>
    </w:p>
    <w:p w:rsidR="00885636" w:rsidRDefault="00885636" w:rsidP="00885636">
      <w:pPr>
        <w:ind w:firstLine="539"/>
        <w:jc w:val="both"/>
        <w:rPr>
          <w:sz w:val="28"/>
          <w:szCs w:val="28"/>
          <w:lang w:val="be-BY"/>
        </w:rPr>
      </w:pPr>
      <w:r>
        <w:rPr>
          <w:sz w:val="28"/>
          <w:szCs w:val="28"/>
          <w:lang w:val="be-BY"/>
        </w:rPr>
        <w:t>б) Бедер генезисі – бояу реңдерімен көрсетіледі.</w:t>
      </w:r>
    </w:p>
    <w:p w:rsidR="00885636" w:rsidRDefault="00885636" w:rsidP="00885636">
      <w:pPr>
        <w:ind w:firstLine="539"/>
        <w:jc w:val="both"/>
        <w:rPr>
          <w:sz w:val="28"/>
          <w:szCs w:val="28"/>
          <w:lang w:val="be-BY"/>
        </w:rPr>
      </w:pPr>
      <w:r>
        <w:rPr>
          <w:sz w:val="28"/>
          <w:szCs w:val="28"/>
          <w:lang w:val="be-BY"/>
        </w:rPr>
        <w:t>в) Бедер жасы – түс реңдерінің қанықтылығын пайдаланып көрсеткен дұрыс және генезисін мен жасын білдіретін индекстерді қолдану дұрыс.</w:t>
      </w:r>
    </w:p>
    <w:p w:rsidR="00885636" w:rsidRDefault="00885636" w:rsidP="00885636">
      <w:pPr>
        <w:ind w:firstLine="539"/>
        <w:jc w:val="both"/>
        <w:rPr>
          <w:sz w:val="28"/>
          <w:szCs w:val="28"/>
          <w:lang w:val="be-BY"/>
        </w:rPr>
      </w:pPr>
      <w:r>
        <w:rPr>
          <w:sz w:val="28"/>
          <w:szCs w:val="28"/>
          <w:lang w:val="be-BY"/>
        </w:rPr>
        <w:t>Синтетикалық картада – морфологиялық кешендер (бедер типтері) сыртқы кейпі, геологиялық құрылымы, жаралуы мен дамуы ортақ болуымен біріккен пішіндердің табиғи топтамасы болып бөлінеді. Ірі, орта масштабты карталарда түсті белгілермен жанартаулық жарылымдар мен бедер пішіндердің экзогенезисі, олардың морфологиялық байланысы, ал түс реңі қанықтығымен – морфометриялық көрсеткіштер (абс. және салыстырмалы биіктігі) беріледі. Мысалы: Аккумуляциялық ойпат жазықтары – сары-қоңыр таулар – қоңыр және қызыл реңдеме боялынады.</w:t>
      </w:r>
    </w:p>
    <w:p w:rsidR="00885636" w:rsidRDefault="00885636" w:rsidP="00885636">
      <w:pPr>
        <w:ind w:firstLine="539"/>
        <w:jc w:val="both"/>
        <w:rPr>
          <w:sz w:val="28"/>
          <w:szCs w:val="28"/>
          <w:lang w:val="be-BY"/>
        </w:rPr>
      </w:pPr>
      <w:r>
        <w:rPr>
          <w:sz w:val="28"/>
          <w:szCs w:val="28"/>
          <w:lang w:val="be-BY"/>
        </w:rPr>
        <w:t>Реңдер қанықтылығы жазықтар мен таулар биіктеген сайын күшейе береді. Түсті белгілер жүйесіне кірмейтін геоморфологиялық белгілерді көрсету үшін штрих қолданылады. Кейде шартты белгілер кесте түрінде жасалады. Аналитикалық және синтетикалық карталар бірін бірі толықтырады.</w:t>
      </w:r>
    </w:p>
    <w:p w:rsidR="00885636" w:rsidRDefault="00885636" w:rsidP="00885636">
      <w:pPr>
        <w:pStyle w:val="1"/>
        <w:rPr>
          <w:i/>
          <w:sz w:val="28"/>
          <w:szCs w:val="28"/>
          <w:u w:val="none"/>
        </w:rPr>
      </w:pPr>
      <w:r>
        <w:rPr>
          <w:i/>
          <w:sz w:val="28"/>
          <w:szCs w:val="28"/>
          <w:u w:val="none"/>
        </w:rPr>
        <w:t>Геоморфологиялық қималар</w:t>
      </w:r>
    </w:p>
    <w:p w:rsidR="00885636" w:rsidRDefault="00885636" w:rsidP="00885636">
      <w:pPr>
        <w:pStyle w:val="3"/>
        <w:rPr>
          <w:sz w:val="28"/>
          <w:szCs w:val="28"/>
        </w:rPr>
      </w:pPr>
      <w:r>
        <w:rPr>
          <w:sz w:val="28"/>
          <w:szCs w:val="28"/>
        </w:rPr>
        <w:t>Таулы алқаптар үшін кескіннің тік және көлденең масштабтары бірдей болады. Кейде 2 есеге дейін ауытқиды. Жазық алқаптар үшін тік масштабы көлденең масштабқа қарағанда</w:t>
      </w:r>
      <w:r>
        <w:rPr>
          <w:sz w:val="28"/>
          <w:szCs w:val="28"/>
          <w:lang w:val="kk-KZ"/>
        </w:rPr>
        <w:t xml:space="preserve"> </w:t>
      </w:r>
      <w:r>
        <w:rPr>
          <w:sz w:val="28"/>
          <w:szCs w:val="28"/>
        </w:rPr>
        <w:t>5-10 есеге дейін артық болу мүмкін. Кескін міндетті түрде геологиялық мәліметтермен толтырылады.</w:t>
      </w:r>
    </w:p>
    <w:p w:rsidR="00885636" w:rsidRDefault="00885636" w:rsidP="00885636">
      <w:pPr>
        <w:pStyle w:val="3"/>
        <w:rPr>
          <w:sz w:val="28"/>
          <w:szCs w:val="28"/>
        </w:rPr>
      </w:pPr>
      <w:r>
        <w:rPr>
          <w:sz w:val="28"/>
          <w:szCs w:val="28"/>
        </w:rPr>
        <w:t>Геологиялық кескінді жасау тәсілдері:</w:t>
      </w:r>
    </w:p>
    <w:p w:rsidR="00885636" w:rsidRDefault="00885636" w:rsidP="00885636">
      <w:pPr>
        <w:numPr>
          <w:ilvl w:val="0"/>
          <w:numId w:val="2"/>
        </w:numPr>
        <w:ind w:left="0" w:firstLine="567"/>
        <w:jc w:val="both"/>
        <w:rPr>
          <w:sz w:val="28"/>
          <w:szCs w:val="28"/>
          <w:lang w:val="be-BY"/>
        </w:rPr>
      </w:pPr>
      <w:r>
        <w:rPr>
          <w:sz w:val="28"/>
          <w:szCs w:val="28"/>
          <w:lang w:val="be-BY"/>
        </w:rPr>
        <w:t>бедер типтері мен олардың шекараларын көрсетеді</w:t>
      </w:r>
    </w:p>
    <w:p w:rsidR="00885636" w:rsidRDefault="00885636" w:rsidP="00885636">
      <w:pPr>
        <w:numPr>
          <w:ilvl w:val="0"/>
          <w:numId w:val="2"/>
        </w:numPr>
        <w:tabs>
          <w:tab w:val="clear" w:pos="900"/>
          <w:tab w:val="left" w:pos="993"/>
        </w:tabs>
        <w:ind w:left="0" w:firstLine="567"/>
        <w:jc w:val="both"/>
        <w:rPr>
          <w:sz w:val="28"/>
          <w:szCs w:val="28"/>
          <w:lang w:val="be-BY"/>
        </w:rPr>
      </w:pPr>
      <w:r>
        <w:rPr>
          <w:sz w:val="28"/>
          <w:szCs w:val="28"/>
          <w:lang w:val="be-BY"/>
        </w:rPr>
        <w:t>бір немесе бірнеше сызық бойынша гипсометриялық кескін тұрғызылады осыған бедердің гипсометриялық сипатын көрсетеді</w:t>
      </w:r>
    </w:p>
    <w:p w:rsidR="00885636" w:rsidRDefault="00885636" w:rsidP="00885636">
      <w:pPr>
        <w:numPr>
          <w:ilvl w:val="0"/>
          <w:numId w:val="2"/>
        </w:numPr>
        <w:tabs>
          <w:tab w:val="clear" w:pos="900"/>
          <w:tab w:val="left" w:pos="993"/>
        </w:tabs>
        <w:ind w:left="0" w:firstLine="567"/>
        <w:jc w:val="both"/>
        <w:rPr>
          <w:sz w:val="28"/>
          <w:szCs w:val="28"/>
          <w:lang w:val="be-BY"/>
        </w:rPr>
      </w:pPr>
      <w:r>
        <w:rPr>
          <w:sz w:val="28"/>
          <w:szCs w:val="28"/>
          <w:lang w:val="be-BY"/>
        </w:rPr>
        <w:t>біріккен кескін тұрғызу – таулы өңірлерде немесе өзен аңғарларын зерттеуге қолданылады.</w:t>
      </w:r>
    </w:p>
    <w:p w:rsidR="00885636" w:rsidRDefault="00885636" w:rsidP="00885636">
      <w:pPr>
        <w:jc w:val="both"/>
        <w:rPr>
          <w:sz w:val="28"/>
          <w:szCs w:val="28"/>
          <w:u w:val="single"/>
          <w:lang w:val="be-BY"/>
        </w:rPr>
      </w:pPr>
      <w:r>
        <w:rPr>
          <w:sz w:val="28"/>
          <w:szCs w:val="28"/>
          <w:lang w:val="be-BY"/>
        </w:rPr>
        <w:tab/>
        <w:t xml:space="preserve">Басқа графикалар: </w:t>
      </w:r>
      <w:r>
        <w:rPr>
          <w:sz w:val="28"/>
          <w:szCs w:val="28"/>
          <w:lang w:val="kk-KZ"/>
        </w:rPr>
        <w:t>б</w:t>
      </w:r>
      <w:r>
        <w:rPr>
          <w:sz w:val="28"/>
          <w:szCs w:val="28"/>
          <w:lang w:val="be-BY"/>
        </w:rPr>
        <w:t>лок-диаграммасы, геоморфологиялық бағана сосын геоморфологиялық жазба сипаты беріледі.</w:t>
      </w:r>
    </w:p>
    <w:p w:rsidR="00885636" w:rsidRDefault="00885636" w:rsidP="00885636">
      <w:pPr>
        <w:pStyle w:val="a3"/>
        <w:spacing w:after="0"/>
        <w:ind w:firstLine="539"/>
        <w:jc w:val="both"/>
        <w:rPr>
          <w:bCs/>
          <w:sz w:val="28"/>
          <w:szCs w:val="28"/>
          <w:lang w:val="be-BY"/>
        </w:rPr>
      </w:pPr>
    </w:p>
    <w:p w:rsidR="00D32FB3" w:rsidRPr="00885636" w:rsidRDefault="00D32FB3">
      <w:pPr>
        <w:rPr>
          <w:lang w:val="be-BY"/>
        </w:rPr>
      </w:pPr>
    </w:p>
    <w:sectPr w:rsidR="00D32FB3" w:rsidRPr="00885636">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E27142"/>
    <w:multiLevelType w:val="hybridMultilevel"/>
    <w:tmpl w:val="6FB4C282"/>
    <w:lvl w:ilvl="0" w:tplc="CD9A4578">
      <w:start w:val="1"/>
      <w:numFmt w:val="decimal"/>
      <w:lvlText w:val="%1)"/>
      <w:lvlJc w:val="left"/>
      <w:pPr>
        <w:tabs>
          <w:tab w:val="num" w:pos="900"/>
        </w:tabs>
        <w:ind w:left="900" w:hanging="360"/>
      </w:pPr>
    </w:lvl>
    <w:lvl w:ilvl="1" w:tplc="04190019">
      <w:start w:val="1"/>
      <w:numFmt w:val="lowerLetter"/>
      <w:lvlText w:val="%2."/>
      <w:lvlJc w:val="left"/>
      <w:pPr>
        <w:tabs>
          <w:tab w:val="num" w:pos="1620"/>
        </w:tabs>
        <w:ind w:left="1620" w:hanging="360"/>
      </w:pPr>
    </w:lvl>
    <w:lvl w:ilvl="2" w:tplc="0419001B">
      <w:start w:val="1"/>
      <w:numFmt w:val="lowerRoman"/>
      <w:lvlText w:val="%3."/>
      <w:lvlJc w:val="right"/>
      <w:pPr>
        <w:tabs>
          <w:tab w:val="num" w:pos="2340"/>
        </w:tabs>
        <w:ind w:left="2340" w:hanging="180"/>
      </w:pPr>
    </w:lvl>
    <w:lvl w:ilvl="3" w:tplc="0419000F">
      <w:start w:val="1"/>
      <w:numFmt w:val="decimal"/>
      <w:lvlText w:val="%4."/>
      <w:lvlJc w:val="left"/>
      <w:pPr>
        <w:tabs>
          <w:tab w:val="num" w:pos="3060"/>
        </w:tabs>
        <w:ind w:left="306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abstractNum w:abstractNumId="1" w15:restartNumberingAfterBreak="0">
    <w:nsid w:val="6A9233EB"/>
    <w:multiLevelType w:val="hybridMultilevel"/>
    <w:tmpl w:val="5038F8E4"/>
    <w:lvl w:ilvl="0" w:tplc="CAFE2204">
      <w:start w:val="1"/>
      <w:numFmt w:val="decimal"/>
      <w:lvlText w:val="%1)"/>
      <w:lvlJc w:val="left"/>
      <w:pPr>
        <w:tabs>
          <w:tab w:val="num" w:pos="900"/>
        </w:tabs>
        <w:ind w:left="900" w:hanging="360"/>
      </w:pPr>
    </w:lvl>
    <w:lvl w:ilvl="1" w:tplc="CAFE2204">
      <w:start w:val="1"/>
      <w:numFmt w:val="decimal"/>
      <w:lvlText w:val="%2)"/>
      <w:lvlJc w:val="left"/>
      <w:pPr>
        <w:tabs>
          <w:tab w:val="num" w:pos="900"/>
        </w:tabs>
        <w:ind w:left="900" w:hanging="360"/>
      </w:pPr>
    </w:lvl>
    <w:lvl w:ilvl="2" w:tplc="0419001B">
      <w:start w:val="1"/>
      <w:numFmt w:val="lowerRoman"/>
      <w:lvlText w:val="%3."/>
      <w:lvlJc w:val="right"/>
      <w:pPr>
        <w:tabs>
          <w:tab w:val="num" w:pos="2340"/>
        </w:tabs>
        <w:ind w:left="2340" w:hanging="180"/>
      </w:pPr>
    </w:lvl>
    <w:lvl w:ilvl="3" w:tplc="0419000F">
      <w:start w:val="1"/>
      <w:numFmt w:val="decimal"/>
      <w:lvlText w:val="%4."/>
      <w:lvlJc w:val="left"/>
      <w:pPr>
        <w:tabs>
          <w:tab w:val="num" w:pos="3060"/>
        </w:tabs>
        <w:ind w:left="306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abstractNum w:abstractNumId="2" w15:restartNumberingAfterBreak="0">
    <w:nsid w:val="72155DBC"/>
    <w:multiLevelType w:val="hybridMultilevel"/>
    <w:tmpl w:val="F2BE2214"/>
    <w:lvl w:ilvl="0" w:tplc="7FC8AE4A">
      <w:start w:val="1"/>
      <w:numFmt w:val="decimal"/>
      <w:lvlText w:val="%1)"/>
      <w:lvlJc w:val="left"/>
      <w:pPr>
        <w:tabs>
          <w:tab w:val="num" w:pos="900"/>
        </w:tabs>
        <w:ind w:left="900" w:hanging="360"/>
      </w:pPr>
    </w:lvl>
    <w:lvl w:ilvl="1" w:tplc="04190019">
      <w:start w:val="1"/>
      <w:numFmt w:val="lowerLetter"/>
      <w:lvlText w:val="%2."/>
      <w:lvlJc w:val="left"/>
      <w:pPr>
        <w:tabs>
          <w:tab w:val="num" w:pos="1620"/>
        </w:tabs>
        <w:ind w:left="1620" w:hanging="360"/>
      </w:pPr>
    </w:lvl>
    <w:lvl w:ilvl="2" w:tplc="0419001B">
      <w:start w:val="1"/>
      <w:numFmt w:val="lowerRoman"/>
      <w:lvlText w:val="%3."/>
      <w:lvlJc w:val="right"/>
      <w:pPr>
        <w:tabs>
          <w:tab w:val="num" w:pos="2340"/>
        </w:tabs>
        <w:ind w:left="2340" w:hanging="180"/>
      </w:pPr>
    </w:lvl>
    <w:lvl w:ilvl="3" w:tplc="0419000F">
      <w:start w:val="1"/>
      <w:numFmt w:val="decimal"/>
      <w:lvlText w:val="%4."/>
      <w:lvlJc w:val="left"/>
      <w:pPr>
        <w:tabs>
          <w:tab w:val="num" w:pos="3060"/>
        </w:tabs>
        <w:ind w:left="306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79B5"/>
    <w:rsid w:val="00885636"/>
    <w:rsid w:val="00C779B5"/>
    <w:rsid w:val="00D32F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552B34"/>
  <w15:chartTrackingRefBased/>
  <w15:docId w15:val="{BED64422-C395-4BFB-A15B-66431A73C1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85636"/>
    <w:pPr>
      <w:spacing w:after="0" w:line="240" w:lineRule="auto"/>
    </w:pPr>
    <w:rPr>
      <w:rFonts w:ascii="Times New Roman" w:eastAsia="Times New Roman" w:hAnsi="Times New Roman" w:cs="Times New Roman"/>
      <w:sz w:val="24"/>
      <w:szCs w:val="24"/>
      <w:lang w:val="ru-RU" w:eastAsia="ru-RU"/>
    </w:rPr>
  </w:style>
  <w:style w:type="paragraph" w:styleId="1">
    <w:name w:val="heading 1"/>
    <w:basedOn w:val="a"/>
    <w:next w:val="a"/>
    <w:link w:val="10"/>
    <w:qFormat/>
    <w:rsid w:val="00885636"/>
    <w:pPr>
      <w:keepNext/>
      <w:ind w:firstLine="540"/>
      <w:jc w:val="both"/>
      <w:outlineLvl w:val="0"/>
    </w:pPr>
    <w:rPr>
      <w:u w:val="single"/>
      <w:lang w:val="be-BY"/>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85636"/>
    <w:rPr>
      <w:rFonts w:ascii="Times New Roman" w:eastAsia="Times New Roman" w:hAnsi="Times New Roman" w:cs="Times New Roman"/>
      <w:sz w:val="24"/>
      <w:szCs w:val="24"/>
      <w:u w:val="single"/>
      <w:lang w:val="be-BY" w:eastAsia="ru-RU"/>
    </w:rPr>
  </w:style>
  <w:style w:type="paragraph" w:customStyle="1" w:styleId="msonormal0">
    <w:name w:val="msonormal"/>
    <w:basedOn w:val="a"/>
    <w:rsid w:val="00885636"/>
    <w:pPr>
      <w:spacing w:before="100" w:beforeAutospacing="1" w:after="100" w:afterAutospacing="1"/>
    </w:pPr>
    <w:rPr>
      <w:lang w:val="en-US" w:eastAsia="en-US"/>
    </w:rPr>
  </w:style>
  <w:style w:type="paragraph" w:styleId="a3">
    <w:name w:val="Body Text"/>
    <w:basedOn w:val="a"/>
    <w:link w:val="a4"/>
    <w:uiPriority w:val="99"/>
    <w:semiHidden/>
    <w:unhideWhenUsed/>
    <w:rsid w:val="00885636"/>
    <w:pPr>
      <w:spacing w:after="120"/>
    </w:pPr>
  </w:style>
  <w:style w:type="character" w:customStyle="1" w:styleId="a4">
    <w:name w:val="Основной текст Знак"/>
    <w:basedOn w:val="a0"/>
    <w:link w:val="a3"/>
    <w:uiPriority w:val="99"/>
    <w:semiHidden/>
    <w:rsid w:val="00885636"/>
    <w:rPr>
      <w:rFonts w:ascii="Times New Roman" w:eastAsia="Times New Roman" w:hAnsi="Times New Roman" w:cs="Times New Roman"/>
      <w:sz w:val="24"/>
      <w:szCs w:val="24"/>
      <w:lang w:val="ru-RU" w:eastAsia="ru-RU"/>
    </w:rPr>
  </w:style>
  <w:style w:type="paragraph" w:styleId="a5">
    <w:name w:val="Body Text Indent"/>
    <w:basedOn w:val="a"/>
    <w:link w:val="a6"/>
    <w:uiPriority w:val="99"/>
    <w:semiHidden/>
    <w:unhideWhenUsed/>
    <w:rsid w:val="00885636"/>
    <w:pPr>
      <w:spacing w:after="120"/>
      <w:ind w:left="283"/>
    </w:pPr>
  </w:style>
  <w:style w:type="character" w:customStyle="1" w:styleId="a6">
    <w:name w:val="Основной текст с отступом Знак"/>
    <w:basedOn w:val="a0"/>
    <w:link w:val="a5"/>
    <w:uiPriority w:val="99"/>
    <w:semiHidden/>
    <w:rsid w:val="00885636"/>
    <w:rPr>
      <w:rFonts w:ascii="Times New Roman" w:eastAsia="Times New Roman" w:hAnsi="Times New Roman" w:cs="Times New Roman"/>
      <w:sz w:val="24"/>
      <w:szCs w:val="24"/>
      <w:lang w:val="ru-RU" w:eastAsia="ru-RU"/>
    </w:rPr>
  </w:style>
  <w:style w:type="paragraph" w:styleId="3">
    <w:name w:val="Body Text Indent 3"/>
    <w:basedOn w:val="a"/>
    <w:link w:val="30"/>
    <w:semiHidden/>
    <w:unhideWhenUsed/>
    <w:rsid w:val="00885636"/>
    <w:pPr>
      <w:ind w:firstLine="540"/>
      <w:jc w:val="both"/>
    </w:pPr>
    <w:rPr>
      <w:lang w:val="be-BY"/>
    </w:rPr>
  </w:style>
  <w:style w:type="character" w:customStyle="1" w:styleId="30">
    <w:name w:val="Основной текст с отступом 3 Знак"/>
    <w:basedOn w:val="a0"/>
    <w:link w:val="3"/>
    <w:semiHidden/>
    <w:rsid w:val="00885636"/>
    <w:rPr>
      <w:rFonts w:ascii="Times New Roman" w:eastAsia="Times New Roman" w:hAnsi="Times New Roman" w:cs="Times New Roman"/>
      <w:sz w:val="24"/>
      <w:szCs w:val="24"/>
      <w:lang w:val="be-BY"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4864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2526</Words>
  <Characters>14401</Characters>
  <Application>Microsoft Office Word</Application>
  <DocSecurity>0</DocSecurity>
  <Lines>120</Lines>
  <Paragraphs>33</Paragraphs>
  <ScaleCrop>false</ScaleCrop>
  <Company>Hewlett-Packard</Company>
  <LinksUpToDate>false</LinksUpToDate>
  <CharactersWithSpaces>16894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Mevhat</dc:creator>
  <cp:keywords/>
  <dc:description/>
  <cp:lastModifiedBy>Mevhat</cp:lastModifiedBy>
  <cp:revision>3</cp:revision>
  <dcterms:created xsi:type="dcterms:W3CDTF">2018-01-07T19:14:00Z</dcterms:created>
  <dcterms:modified xsi:type="dcterms:W3CDTF">2018-01-07T19:16:00Z</dcterms:modified>
</cp:coreProperties>
</file>