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02BD1" w:rsidRDefault="00A02BD1" w:rsidP="00A02BD1">
      <w:pPr>
        <w:pStyle w:val="a7"/>
        <w:ind w:left="0" w:firstLine="709"/>
        <w:jc w:val="both"/>
        <w:rPr>
          <w:sz w:val="28"/>
          <w:szCs w:val="28"/>
          <w:lang w:val="be-BY"/>
        </w:rPr>
      </w:pPr>
      <w:r>
        <w:rPr>
          <w:sz w:val="28"/>
          <w:szCs w:val="28"/>
          <w:lang w:val="be-BY"/>
        </w:rPr>
        <w:t xml:space="preserve">2 ДӘРІС. </w:t>
      </w:r>
      <w:r>
        <w:rPr>
          <w:sz w:val="28"/>
          <w:szCs w:val="28"/>
          <w:lang w:val="kk-KZ"/>
        </w:rPr>
        <w:t xml:space="preserve">БЕДЕРДІҢ ПІШІНДЕРІ ЭЛЕМЕНТТЕРІ </w:t>
      </w:r>
    </w:p>
    <w:p w:rsidR="00A02BD1" w:rsidRDefault="00A02BD1" w:rsidP="00A02BD1">
      <w:pPr>
        <w:pStyle w:val="a7"/>
        <w:ind w:left="0" w:firstLine="709"/>
        <w:jc w:val="both"/>
        <w:rPr>
          <w:sz w:val="28"/>
          <w:szCs w:val="28"/>
          <w:lang w:val="be-BY"/>
        </w:rPr>
      </w:pPr>
    </w:p>
    <w:p w:rsidR="00A02BD1" w:rsidRDefault="00A02BD1" w:rsidP="00A02BD1">
      <w:pPr>
        <w:pStyle w:val="a7"/>
        <w:spacing w:after="0"/>
        <w:ind w:left="0" w:firstLine="709"/>
        <w:jc w:val="both"/>
        <w:rPr>
          <w:bCs/>
          <w:sz w:val="28"/>
          <w:szCs w:val="28"/>
          <w:lang w:val="be-BY"/>
        </w:rPr>
      </w:pPr>
      <w:r>
        <w:rPr>
          <w:bCs/>
          <w:sz w:val="28"/>
          <w:szCs w:val="28"/>
          <w:lang w:val="be-BY"/>
        </w:rPr>
        <w:t xml:space="preserve">Жер бетінің кез келген бөлігінің бедері өзара байланыса жалғасатын жекелеген бедер пішіндерінен, ал пішіндер – элементтерден құралады. </w:t>
      </w:r>
    </w:p>
    <w:p w:rsidR="00A02BD1" w:rsidRDefault="00A02BD1" w:rsidP="00A02BD1">
      <w:pPr>
        <w:pStyle w:val="a7"/>
        <w:spacing w:after="0"/>
        <w:ind w:left="0" w:firstLine="709"/>
        <w:jc w:val="both"/>
        <w:rPr>
          <w:bCs/>
          <w:sz w:val="28"/>
          <w:szCs w:val="28"/>
          <w:lang w:val="be-BY"/>
        </w:rPr>
      </w:pPr>
      <w:r>
        <w:rPr>
          <w:bCs/>
          <w:sz w:val="28"/>
          <w:szCs w:val="28"/>
          <w:lang w:val="be-BY"/>
        </w:rPr>
        <w:t>Геометриялық белгілері бойынша жіктелетін бедер элементтері; су айырық, тальвег, қабақ, бүгілме, кемер табаны, қыр, төбелер, кезеңдер</w:t>
      </w:r>
    </w:p>
    <w:p w:rsidR="00A02BD1" w:rsidRDefault="00A02BD1" w:rsidP="00A02BD1">
      <w:pPr>
        <w:pStyle w:val="a7"/>
        <w:spacing w:after="0"/>
        <w:ind w:left="0" w:firstLine="709"/>
        <w:jc w:val="both"/>
        <w:rPr>
          <w:bCs/>
          <w:sz w:val="28"/>
          <w:szCs w:val="28"/>
          <w:lang w:val="kk-KZ"/>
        </w:rPr>
      </w:pPr>
      <w:r>
        <w:rPr>
          <w:bCs/>
          <w:sz w:val="28"/>
          <w:szCs w:val="28"/>
          <w:lang w:val="kk-KZ"/>
        </w:rPr>
        <w:t>Еңістігіне қарай бедер беттері бөлінеді:</w:t>
      </w:r>
    </w:p>
    <w:p w:rsidR="00A02BD1" w:rsidRDefault="00A02BD1" w:rsidP="00A02BD1">
      <w:pPr>
        <w:pStyle w:val="a7"/>
        <w:numPr>
          <w:ilvl w:val="0"/>
          <w:numId w:val="2"/>
        </w:numPr>
        <w:spacing w:after="0"/>
        <w:ind w:left="0" w:firstLine="709"/>
        <w:jc w:val="both"/>
        <w:rPr>
          <w:bCs/>
          <w:sz w:val="28"/>
          <w:szCs w:val="28"/>
          <w:lang w:val="kk-KZ"/>
        </w:rPr>
      </w:pPr>
      <w:r>
        <w:rPr>
          <w:bCs/>
          <w:sz w:val="28"/>
          <w:szCs w:val="28"/>
          <w:lang w:val="kk-KZ"/>
        </w:rPr>
        <w:t>субгоризонталь беттер – еңістік бұрышы 2</w:t>
      </w:r>
      <w:r>
        <w:rPr>
          <w:bCs/>
          <w:sz w:val="28"/>
          <w:szCs w:val="28"/>
          <w:vertAlign w:val="superscript"/>
          <w:lang w:val="kk-KZ"/>
        </w:rPr>
        <w:t xml:space="preserve">0 </w:t>
      </w:r>
      <w:r>
        <w:rPr>
          <w:bCs/>
          <w:sz w:val="28"/>
          <w:szCs w:val="28"/>
          <w:lang w:val="kk-KZ"/>
        </w:rPr>
        <w:t>–қа дейін</w:t>
      </w:r>
    </w:p>
    <w:p w:rsidR="00A02BD1" w:rsidRDefault="00A02BD1" w:rsidP="00A02BD1">
      <w:pPr>
        <w:pStyle w:val="a7"/>
        <w:numPr>
          <w:ilvl w:val="0"/>
          <w:numId w:val="2"/>
        </w:numPr>
        <w:spacing w:after="0"/>
        <w:ind w:left="0" w:firstLine="709"/>
        <w:jc w:val="both"/>
        <w:rPr>
          <w:bCs/>
          <w:sz w:val="28"/>
          <w:szCs w:val="28"/>
        </w:rPr>
      </w:pPr>
      <w:proofErr w:type="spellStart"/>
      <w:r>
        <w:rPr>
          <w:bCs/>
          <w:sz w:val="28"/>
          <w:szCs w:val="28"/>
        </w:rPr>
        <w:t>беткейлер</w:t>
      </w:r>
      <w:proofErr w:type="spellEnd"/>
      <w:r>
        <w:rPr>
          <w:bCs/>
          <w:sz w:val="28"/>
          <w:szCs w:val="28"/>
        </w:rPr>
        <w:t xml:space="preserve"> – </w:t>
      </w:r>
      <w:proofErr w:type="spellStart"/>
      <w:r>
        <w:rPr>
          <w:bCs/>
          <w:sz w:val="28"/>
          <w:szCs w:val="28"/>
        </w:rPr>
        <w:t>еңістік</w:t>
      </w:r>
      <w:proofErr w:type="spellEnd"/>
      <w:r>
        <w:rPr>
          <w:bCs/>
          <w:sz w:val="28"/>
          <w:szCs w:val="28"/>
        </w:rPr>
        <w:t xml:space="preserve"> </w:t>
      </w:r>
      <w:proofErr w:type="spellStart"/>
      <w:r>
        <w:rPr>
          <w:bCs/>
          <w:sz w:val="28"/>
          <w:szCs w:val="28"/>
        </w:rPr>
        <w:t>бұрышы</w:t>
      </w:r>
      <w:proofErr w:type="spellEnd"/>
      <w:r>
        <w:rPr>
          <w:bCs/>
          <w:sz w:val="28"/>
          <w:szCs w:val="28"/>
        </w:rPr>
        <w:t xml:space="preserve"> 2</w:t>
      </w:r>
      <w:r>
        <w:rPr>
          <w:bCs/>
          <w:sz w:val="28"/>
          <w:szCs w:val="28"/>
          <w:vertAlign w:val="superscript"/>
        </w:rPr>
        <w:t xml:space="preserve">0 </w:t>
      </w:r>
      <w:r>
        <w:rPr>
          <w:bCs/>
          <w:sz w:val="28"/>
          <w:szCs w:val="28"/>
        </w:rPr>
        <w:t>–</w:t>
      </w:r>
      <w:proofErr w:type="spellStart"/>
      <w:r>
        <w:rPr>
          <w:bCs/>
          <w:sz w:val="28"/>
          <w:szCs w:val="28"/>
        </w:rPr>
        <w:t>тан</w:t>
      </w:r>
      <w:proofErr w:type="spellEnd"/>
      <w:r>
        <w:rPr>
          <w:bCs/>
          <w:sz w:val="28"/>
          <w:szCs w:val="28"/>
        </w:rPr>
        <w:t xml:space="preserve"> </w:t>
      </w:r>
      <w:proofErr w:type="spellStart"/>
      <w:r>
        <w:rPr>
          <w:bCs/>
          <w:sz w:val="28"/>
          <w:szCs w:val="28"/>
        </w:rPr>
        <w:t>артық</w:t>
      </w:r>
      <w:proofErr w:type="spellEnd"/>
    </w:p>
    <w:p w:rsidR="00A02BD1" w:rsidRDefault="00A02BD1" w:rsidP="00A02BD1">
      <w:pPr>
        <w:pStyle w:val="a7"/>
        <w:spacing w:after="0"/>
        <w:ind w:left="0" w:firstLine="709"/>
        <w:jc w:val="both"/>
        <w:rPr>
          <w:bCs/>
          <w:sz w:val="28"/>
          <w:szCs w:val="28"/>
        </w:rPr>
      </w:pPr>
      <w:r>
        <w:rPr>
          <w:bCs/>
          <w:sz w:val="28"/>
          <w:szCs w:val="28"/>
        </w:rPr>
        <w:t xml:space="preserve">И.П. Герасимов </w:t>
      </w:r>
      <w:proofErr w:type="spellStart"/>
      <w:r>
        <w:rPr>
          <w:bCs/>
          <w:sz w:val="28"/>
          <w:szCs w:val="28"/>
        </w:rPr>
        <w:t>жер</w:t>
      </w:r>
      <w:proofErr w:type="spellEnd"/>
      <w:r>
        <w:rPr>
          <w:bCs/>
          <w:sz w:val="28"/>
          <w:szCs w:val="28"/>
        </w:rPr>
        <w:t xml:space="preserve"> </w:t>
      </w:r>
      <w:proofErr w:type="spellStart"/>
      <w:r>
        <w:rPr>
          <w:bCs/>
          <w:sz w:val="28"/>
          <w:szCs w:val="28"/>
        </w:rPr>
        <w:t>беті</w:t>
      </w:r>
      <w:proofErr w:type="spellEnd"/>
      <w:r>
        <w:rPr>
          <w:bCs/>
          <w:sz w:val="28"/>
          <w:szCs w:val="28"/>
        </w:rPr>
        <w:t xml:space="preserve"> </w:t>
      </w:r>
      <w:proofErr w:type="spellStart"/>
      <w:r>
        <w:rPr>
          <w:bCs/>
          <w:sz w:val="28"/>
          <w:szCs w:val="28"/>
        </w:rPr>
        <w:t>пішінін</w:t>
      </w:r>
      <w:proofErr w:type="spellEnd"/>
      <w:r>
        <w:rPr>
          <w:bCs/>
          <w:sz w:val="28"/>
          <w:szCs w:val="28"/>
        </w:rPr>
        <w:t xml:space="preserve"> </w:t>
      </w:r>
      <w:proofErr w:type="spellStart"/>
      <w:r>
        <w:rPr>
          <w:bCs/>
          <w:sz w:val="28"/>
          <w:szCs w:val="28"/>
        </w:rPr>
        <w:t>үш</w:t>
      </w:r>
      <w:proofErr w:type="spellEnd"/>
      <w:r>
        <w:rPr>
          <w:bCs/>
          <w:sz w:val="28"/>
          <w:szCs w:val="28"/>
        </w:rPr>
        <w:t xml:space="preserve"> </w:t>
      </w:r>
      <w:proofErr w:type="spellStart"/>
      <w:r>
        <w:rPr>
          <w:bCs/>
          <w:sz w:val="28"/>
          <w:szCs w:val="28"/>
        </w:rPr>
        <w:t>категорияға</w:t>
      </w:r>
      <w:proofErr w:type="spellEnd"/>
      <w:r>
        <w:rPr>
          <w:bCs/>
          <w:sz w:val="28"/>
          <w:szCs w:val="28"/>
        </w:rPr>
        <w:t xml:space="preserve"> </w:t>
      </w:r>
      <w:proofErr w:type="spellStart"/>
      <w:r>
        <w:rPr>
          <w:bCs/>
          <w:sz w:val="28"/>
          <w:szCs w:val="28"/>
        </w:rPr>
        <w:t>бөлген</w:t>
      </w:r>
      <w:proofErr w:type="spellEnd"/>
      <w:r>
        <w:rPr>
          <w:bCs/>
          <w:sz w:val="28"/>
          <w:szCs w:val="28"/>
        </w:rPr>
        <w:t>:</w:t>
      </w:r>
    </w:p>
    <w:p w:rsidR="00A02BD1" w:rsidRDefault="00A02BD1" w:rsidP="00A02BD1">
      <w:pPr>
        <w:pStyle w:val="a7"/>
        <w:numPr>
          <w:ilvl w:val="0"/>
          <w:numId w:val="4"/>
        </w:numPr>
        <w:spacing w:after="0"/>
        <w:ind w:left="0" w:firstLine="709"/>
        <w:jc w:val="both"/>
        <w:rPr>
          <w:bCs/>
          <w:sz w:val="28"/>
          <w:szCs w:val="28"/>
        </w:rPr>
      </w:pPr>
      <w:proofErr w:type="spellStart"/>
      <w:r>
        <w:rPr>
          <w:bCs/>
          <w:sz w:val="28"/>
          <w:szCs w:val="28"/>
        </w:rPr>
        <w:t>геотектура</w:t>
      </w:r>
      <w:proofErr w:type="spellEnd"/>
      <w:r>
        <w:rPr>
          <w:bCs/>
          <w:sz w:val="28"/>
          <w:szCs w:val="28"/>
        </w:rPr>
        <w:t xml:space="preserve"> – </w:t>
      </w:r>
      <w:proofErr w:type="spellStart"/>
      <w:r>
        <w:rPr>
          <w:bCs/>
          <w:sz w:val="28"/>
          <w:szCs w:val="28"/>
        </w:rPr>
        <w:t>материктік</w:t>
      </w:r>
      <w:proofErr w:type="spellEnd"/>
      <w:r>
        <w:rPr>
          <w:bCs/>
          <w:sz w:val="28"/>
          <w:szCs w:val="28"/>
        </w:rPr>
        <w:t xml:space="preserve"> </w:t>
      </w:r>
      <w:proofErr w:type="spellStart"/>
      <w:r>
        <w:rPr>
          <w:bCs/>
          <w:sz w:val="28"/>
          <w:szCs w:val="28"/>
        </w:rPr>
        <w:t>дөнестер</w:t>
      </w:r>
      <w:proofErr w:type="spellEnd"/>
      <w:r>
        <w:rPr>
          <w:bCs/>
          <w:sz w:val="28"/>
          <w:szCs w:val="28"/>
        </w:rPr>
        <w:t xml:space="preserve"> мен </w:t>
      </w:r>
      <w:proofErr w:type="spellStart"/>
      <w:r>
        <w:rPr>
          <w:bCs/>
          <w:sz w:val="28"/>
          <w:szCs w:val="28"/>
        </w:rPr>
        <w:t>мұхиттық</w:t>
      </w:r>
      <w:proofErr w:type="spellEnd"/>
      <w:r>
        <w:rPr>
          <w:bCs/>
          <w:sz w:val="28"/>
          <w:szCs w:val="28"/>
        </w:rPr>
        <w:t xml:space="preserve"> </w:t>
      </w:r>
      <w:proofErr w:type="spellStart"/>
      <w:r>
        <w:rPr>
          <w:bCs/>
          <w:sz w:val="28"/>
          <w:szCs w:val="28"/>
        </w:rPr>
        <w:t>ойпаңдар</w:t>
      </w:r>
      <w:proofErr w:type="spellEnd"/>
    </w:p>
    <w:p w:rsidR="00A02BD1" w:rsidRDefault="00A02BD1" w:rsidP="00A02BD1">
      <w:pPr>
        <w:pStyle w:val="a7"/>
        <w:numPr>
          <w:ilvl w:val="0"/>
          <w:numId w:val="4"/>
        </w:numPr>
        <w:spacing w:after="0"/>
        <w:ind w:left="0" w:firstLine="709"/>
        <w:jc w:val="both"/>
        <w:rPr>
          <w:bCs/>
          <w:sz w:val="28"/>
          <w:szCs w:val="28"/>
        </w:rPr>
      </w:pPr>
      <w:proofErr w:type="spellStart"/>
      <w:r>
        <w:rPr>
          <w:bCs/>
          <w:sz w:val="28"/>
          <w:szCs w:val="28"/>
        </w:rPr>
        <w:t>морфоқұрылым</w:t>
      </w:r>
      <w:proofErr w:type="spellEnd"/>
      <w:r>
        <w:rPr>
          <w:bCs/>
          <w:sz w:val="28"/>
          <w:szCs w:val="28"/>
        </w:rPr>
        <w:t xml:space="preserve"> – тау </w:t>
      </w:r>
      <w:proofErr w:type="spellStart"/>
      <w:r>
        <w:rPr>
          <w:bCs/>
          <w:sz w:val="28"/>
          <w:szCs w:val="28"/>
        </w:rPr>
        <w:t>көтерілімдер</w:t>
      </w:r>
      <w:proofErr w:type="spellEnd"/>
      <w:r>
        <w:rPr>
          <w:bCs/>
          <w:sz w:val="28"/>
          <w:szCs w:val="28"/>
        </w:rPr>
        <w:t xml:space="preserve">, </w:t>
      </w:r>
      <w:proofErr w:type="spellStart"/>
      <w:r>
        <w:rPr>
          <w:bCs/>
          <w:sz w:val="28"/>
          <w:szCs w:val="28"/>
        </w:rPr>
        <w:t>ойпаңдар</w:t>
      </w:r>
      <w:proofErr w:type="spellEnd"/>
      <w:r>
        <w:rPr>
          <w:bCs/>
          <w:sz w:val="28"/>
          <w:szCs w:val="28"/>
        </w:rPr>
        <w:t xml:space="preserve"> мен </w:t>
      </w:r>
      <w:proofErr w:type="spellStart"/>
      <w:r>
        <w:rPr>
          <w:bCs/>
          <w:sz w:val="28"/>
          <w:szCs w:val="28"/>
        </w:rPr>
        <w:t>жазықтар</w:t>
      </w:r>
      <w:proofErr w:type="spellEnd"/>
    </w:p>
    <w:p w:rsidR="00A02BD1" w:rsidRDefault="00A02BD1" w:rsidP="00A02BD1">
      <w:pPr>
        <w:pStyle w:val="a7"/>
        <w:numPr>
          <w:ilvl w:val="0"/>
          <w:numId w:val="4"/>
        </w:numPr>
        <w:spacing w:after="0"/>
        <w:ind w:left="0" w:firstLine="709"/>
        <w:jc w:val="both"/>
        <w:rPr>
          <w:bCs/>
          <w:sz w:val="28"/>
          <w:szCs w:val="28"/>
        </w:rPr>
      </w:pPr>
      <w:proofErr w:type="spellStart"/>
      <w:r>
        <w:rPr>
          <w:bCs/>
          <w:sz w:val="28"/>
          <w:szCs w:val="28"/>
        </w:rPr>
        <w:t>морфомүсін</w:t>
      </w:r>
      <w:proofErr w:type="spellEnd"/>
      <w:r>
        <w:rPr>
          <w:bCs/>
          <w:sz w:val="28"/>
          <w:szCs w:val="28"/>
        </w:rPr>
        <w:t xml:space="preserve"> – </w:t>
      </w:r>
      <w:proofErr w:type="spellStart"/>
      <w:r>
        <w:rPr>
          <w:bCs/>
          <w:sz w:val="28"/>
          <w:szCs w:val="28"/>
        </w:rPr>
        <w:t>экзогендік</w:t>
      </w:r>
      <w:proofErr w:type="spellEnd"/>
      <w:r>
        <w:rPr>
          <w:bCs/>
          <w:sz w:val="28"/>
          <w:szCs w:val="28"/>
        </w:rPr>
        <w:t xml:space="preserve"> </w:t>
      </w:r>
      <w:proofErr w:type="spellStart"/>
      <w:r>
        <w:rPr>
          <w:bCs/>
          <w:sz w:val="28"/>
          <w:szCs w:val="28"/>
        </w:rPr>
        <w:t>процестер</w:t>
      </w:r>
      <w:proofErr w:type="spellEnd"/>
      <w:r>
        <w:rPr>
          <w:bCs/>
          <w:sz w:val="28"/>
          <w:szCs w:val="28"/>
        </w:rPr>
        <w:t xml:space="preserve"> </w:t>
      </w:r>
      <w:proofErr w:type="spellStart"/>
      <w:r>
        <w:rPr>
          <w:bCs/>
          <w:sz w:val="28"/>
          <w:szCs w:val="28"/>
        </w:rPr>
        <w:t>нәтижесінде</w:t>
      </w:r>
      <w:proofErr w:type="spellEnd"/>
      <w:r>
        <w:rPr>
          <w:bCs/>
          <w:sz w:val="28"/>
          <w:szCs w:val="28"/>
        </w:rPr>
        <w:t xml:space="preserve"> </w:t>
      </w:r>
      <w:proofErr w:type="spellStart"/>
      <w:r>
        <w:rPr>
          <w:bCs/>
          <w:sz w:val="28"/>
          <w:szCs w:val="28"/>
        </w:rPr>
        <w:t>пайда</w:t>
      </w:r>
      <w:proofErr w:type="spellEnd"/>
      <w:r>
        <w:rPr>
          <w:bCs/>
          <w:sz w:val="28"/>
          <w:szCs w:val="28"/>
        </w:rPr>
        <w:t xml:space="preserve"> </w:t>
      </w:r>
      <w:proofErr w:type="spellStart"/>
      <w:r>
        <w:rPr>
          <w:bCs/>
          <w:sz w:val="28"/>
          <w:szCs w:val="28"/>
        </w:rPr>
        <w:t>болған</w:t>
      </w:r>
      <w:proofErr w:type="spellEnd"/>
      <w:r>
        <w:rPr>
          <w:bCs/>
          <w:sz w:val="28"/>
          <w:szCs w:val="28"/>
        </w:rPr>
        <w:t xml:space="preserve"> бедер.</w:t>
      </w:r>
    </w:p>
    <w:p w:rsidR="00A02BD1" w:rsidRDefault="00A02BD1" w:rsidP="00A02BD1">
      <w:pPr>
        <w:pStyle w:val="a7"/>
        <w:spacing w:after="0"/>
        <w:ind w:left="0" w:firstLine="709"/>
        <w:jc w:val="both"/>
        <w:rPr>
          <w:bCs/>
          <w:sz w:val="28"/>
          <w:szCs w:val="28"/>
          <w:lang w:val="kk-KZ"/>
        </w:rPr>
      </w:pPr>
      <w:proofErr w:type="spellStart"/>
      <w:r>
        <w:rPr>
          <w:bCs/>
          <w:sz w:val="28"/>
          <w:szCs w:val="28"/>
        </w:rPr>
        <w:t>Беттер</w:t>
      </w:r>
      <w:proofErr w:type="spellEnd"/>
      <w:r>
        <w:rPr>
          <w:bCs/>
          <w:sz w:val="28"/>
          <w:szCs w:val="28"/>
        </w:rPr>
        <w:t xml:space="preserve"> </w:t>
      </w:r>
      <w:proofErr w:type="spellStart"/>
      <w:r>
        <w:rPr>
          <w:bCs/>
          <w:sz w:val="28"/>
          <w:szCs w:val="28"/>
        </w:rPr>
        <w:t>тегіс</w:t>
      </w:r>
      <w:proofErr w:type="spellEnd"/>
      <w:r>
        <w:rPr>
          <w:bCs/>
          <w:sz w:val="28"/>
          <w:szCs w:val="28"/>
        </w:rPr>
        <w:t xml:space="preserve">, </w:t>
      </w:r>
      <w:proofErr w:type="spellStart"/>
      <w:r>
        <w:rPr>
          <w:bCs/>
          <w:sz w:val="28"/>
          <w:szCs w:val="28"/>
        </w:rPr>
        <w:t>ойыс</w:t>
      </w:r>
      <w:proofErr w:type="spellEnd"/>
      <w:r>
        <w:rPr>
          <w:bCs/>
          <w:sz w:val="28"/>
          <w:szCs w:val="28"/>
        </w:rPr>
        <w:t xml:space="preserve"> </w:t>
      </w:r>
      <w:proofErr w:type="spellStart"/>
      <w:r>
        <w:rPr>
          <w:bCs/>
          <w:sz w:val="28"/>
          <w:szCs w:val="28"/>
        </w:rPr>
        <w:t>немесе</w:t>
      </w:r>
      <w:proofErr w:type="spellEnd"/>
      <w:r>
        <w:rPr>
          <w:bCs/>
          <w:sz w:val="28"/>
          <w:szCs w:val="28"/>
        </w:rPr>
        <w:t xml:space="preserve"> </w:t>
      </w:r>
      <w:proofErr w:type="spellStart"/>
      <w:r>
        <w:rPr>
          <w:bCs/>
          <w:sz w:val="28"/>
          <w:szCs w:val="28"/>
        </w:rPr>
        <w:t>дөңес</w:t>
      </w:r>
      <w:proofErr w:type="spellEnd"/>
      <w:r>
        <w:rPr>
          <w:bCs/>
          <w:sz w:val="28"/>
          <w:szCs w:val="28"/>
        </w:rPr>
        <w:t xml:space="preserve"> </w:t>
      </w:r>
      <w:proofErr w:type="spellStart"/>
      <w:r>
        <w:rPr>
          <w:bCs/>
          <w:sz w:val="28"/>
          <w:szCs w:val="28"/>
        </w:rPr>
        <w:t>болады</w:t>
      </w:r>
      <w:proofErr w:type="spellEnd"/>
      <w:r>
        <w:rPr>
          <w:bCs/>
          <w:sz w:val="28"/>
          <w:szCs w:val="28"/>
        </w:rPr>
        <w:t xml:space="preserve">. Бедер </w:t>
      </w:r>
      <w:proofErr w:type="spellStart"/>
      <w:r>
        <w:rPr>
          <w:bCs/>
          <w:sz w:val="28"/>
          <w:szCs w:val="28"/>
        </w:rPr>
        <w:t>пішіндері</w:t>
      </w:r>
      <w:proofErr w:type="spellEnd"/>
      <w:r>
        <w:rPr>
          <w:bCs/>
          <w:sz w:val="28"/>
          <w:szCs w:val="28"/>
        </w:rPr>
        <w:t xml:space="preserve"> </w:t>
      </w:r>
      <w:proofErr w:type="spellStart"/>
      <w:r>
        <w:rPr>
          <w:bCs/>
          <w:sz w:val="28"/>
          <w:szCs w:val="28"/>
        </w:rPr>
        <w:t>тұйық</w:t>
      </w:r>
      <w:proofErr w:type="spellEnd"/>
      <w:r>
        <w:rPr>
          <w:bCs/>
          <w:sz w:val="28"/>
          <w:szCs w:val="28"/>
        </w:rPr>
        <w:t xml:space="preserve"> (</w:t>
      </w:r>
      <w:proofErr w:type="spellStart"/>
      <w:r>
        <w:rPr>
          <w:bCs/>
          <w:sz w:val="28"/>
          <w:szCs w:val="28"/>
        </w:rPr>
        <w:t>мореналық</w:t>
      </w:r>
      <w:proofErr w:type="spellEnd"/>
      <w:r>
        <w:rPr>
          <w:bCs/>
          <w:sz w:val="28"/>
          <w:szCs w:val="28"/>
        </w:rPr>
        <w:t xml:space="preserve"> </w:t>
      </w:r>
      <w:proofErr w:type="spellStart"/>
      <w:r>
        <w:rPr>
          <w:bCs/>
          <w:sz w:val="28"/>
          <w:szCs w:val="28"/>
        </w:rPr>
        <w:t>төбе</w:t>
      </w:r>
      <w:proofErr w:type="spellEnd"/>
      <w:r>
        <w:rPr>
          <w:bCs/>
          <w:sz w:val="28"/>
          <w:szCs w:val="28"/>
        </w:rPr>
        <w:t xml:space="preserve">, </w:t>
      </w:r>
      <w:proofErr w:type="spellStart"/>
      <w:r>
        <w:rPr>
          <w:bCs/>
          <w:sz w:val="28"/>
          <w:szCs w:val="28"/>
        </w:rPr>
        <w:t>мореналық</w:t>
      </w:r>
      <w:proofErr w:type="spellEnd"/>
      <w:r>
        <w:rPr>
          <w:bCs/>
          <w:sz w:val="28"/>
          <w:szCs w:val="28"/>
        </w:rPr>
        <w:t xml:space="preserve"> </w:t>
      </w:r>
      <w:proofErr w:type="spellStart"/>
      <w:r>
        <w:rPr>
          <w:bCs/>
          <w:sz w:val="28"/>
          <w:szCs w:val="28"/>
        </w:rPr>
        <w:t>ойық</w:t>
      </w:r>
      <w:proofErr w:type="spellEnd"/>
      <w:r>
        <w:rPr>
          <w:bCs/>
          <w:sz w:val="28"/>
          <w:szCs w:val="28"/>
        </w:rPr>
        <w:t xml:space="preserve">), </w:t>
      </w:r>
      <w:proofErr w:type="spellStart"/>
      <w:r>
        <w:rPr>
          <w:bCs/>
          <w:sz w:val="28"/>
          <w:szCs w:val="28"/>
        </w:rPr>
        <w:t>ашық</w:t>
      </w:r>
      <w:proofErr w:type="spellEnd"/>
      <w:r>
        <w:rPr>
          <w:bCs/>
          <w:sz w:val="28"/>
          <w:szCs w:val="28"/>
        </w:rPr>
        <w:t xml:space="preserve"> (</w:t>
      </w:r>
      <w:proofErr w:type="spellStart"/>
      <w:r>
        <w:rPr>
          <w:bCs/>
          <w:sz w:val="28"/>
          <w:szCs w:val="28"/>
        </w:rPr>
        <w:t>жыра</w:t>
      </w:r>
      <w:proofErr w:type="spellEnd"/>
      <w:r>
        <w:rPr>
          <w:bCs/>
          <w:sz w:val="28"/>
          <w:szCs w:val="28"/>
        </w:rPr>
        <w:t xml:space="preserve">, </w:t>
      </w:r>
      <w:proofErr w:type="spellStart"/>
      <w:r>
        <w:rPr>
          <w:bCs/>
          <w:sz w:val="28"/>
          <w:szCs w:val="28"/>
        </w:rPr>
        <w:t>сай</w:t>
      </w:r>
      <w:proofErr w:type="spellEnd"/>
      <w:r>
        <w:rPr>
          <w:bCs/>
          <w:sz w:val="28"/>
          <w:szCs w:val="28"/>
        </w:rPr>
        <w:t xml:space="preserve">), </w:t>
      </w:r>
      <w:proofErr w:type="spellStart"/>
      <w:r>
        <w:rPr>
          <w:bCs/>
          <w:sz w:val="28"/>
          <w:szCs w:val="28"/>
        </w:rPr>
        <w:t>қарапайым</w:t>
      </w:r>
      <w:proofErr w:type="spellEnd"/>
      <w:r>
        <w:rPr>
          <w:bCs/>
          <w:sz w:val="28"/>
          <w:szCs w:val="28"/>
        </w:rPr>
        <w:t xml:space="preserve"> </w:t>
      </w:r>
      <w:proofErr w:type="spellStart"/>
      <w:r>
        <w:rPr>
          <w:bCs/>
          <w:sz w:val="28"/>
          <w:szCs w:val="28"/>
        </w:rPr>
        <w:t>және</w:t>
      </w:r>
      <w:proofErr w:type="spellEnd"/>
      <w:r>
        <w:rPr>
          <w:bCs/>
          <w:sz w:val="28"/>
          <w:szCs w:val="28"/>
        </w:rPr>
        <w:t xml:space="preserve"> </w:t>
      </w:r>
      <w:proofErr w:type="spellStart"/>
      <w:r>
        <w:rPr>
          <w:bCs/>
          <w:sz w:val="28"/>
          <w:szCs w:val="28"/>
        </w:rPr>
        <w:t>күрделі</w:t>
      </w:r>
      <w:proofErr w:type="spellEnd"/>
      <w:r>
        <w:rPr>
          <w:bCs/>
          <w:sz w:val="28"/>
          <w:szCs w:val="28"/>
        </w:rPr>
        <w:t xml:space="preserve">, </w:t>
      </w:r>
      <w:proofErr w:type="spellStart"/>
      <w:r>
        <w:rPr>
          <w:bCs/>
          <w:sz w:val="28"/>
          <w:szCs w:val="28"/>
        </w:rPr>
        <w:t>оң</w:t>
      </w:r>
      <w:proofErr w:type="spellEnd"/>
      <w:r>
        <w:rPr>
          <w:bCs/>
          <w:sz w:val="28"/>
          <w:szCs w:val="28"/>
        </w:rPr>
        <w:t xml:space="preserve"> (</w:t>
      </w:r>
      <w:proofErr w:type="spellStart"/>
      <w:r>
        <w:rPr>
          <w:bCs/>
          <w:sz w:val="28"/>
          <w:szCs w:val="28"/>
        </w:rPr>
        <w:t>дөңес</w:t>
      </w:r>
      <w:proofErr w:type="spellEnd"/>
      <w:r>
        <w:rPr>
          <w:bCs/>
          <w:sz w:val="28"/>
          <w:szCs w:val="28"/>
        </w:rPr>
        <w:t xml:space="preserve">) </w:t>
      </w:r>
      <w:proofErr w:type="spellStart"/>
      <w:r>
        <w:rPr>
          <w:bCs/>
          <w:sz w:val="28"/>
          <w:szCs w:val="28"/>
        </w:rPr>
        <w:t>және</w:t>
      </w:r>
      <w:proofErr w:type="spellEnd"/>
      <w:r>
        <w:rPr>
          <w:bCs/>
          <w:sz w:val="28"/>
          <w:szCs w:val="28"/>
        </w:rPr>
        <w:t xml:space="preserve"> </w:t>
      </w:r>
      <w:proofErr w:type="spellStart"/>
      <w:r>
        <w:rPr>
          <w:bCs/>
          <w:sz w:val="28"/>
          <w:szCs w:val="28"/>
        </w:rPr>
        <w:t>теріс</w:t>
      </w:r>
      <w:proofErr w:type="spellEnd"/>
      <w:r>
        <w:rPr>
          <w:bCs/>
          <w:sz w:val="28"/>
          <w:szCs w:val="28"/>
        </w:rPr>
        <w:t xml:space="preserve"> (</w:t>
      </w:r>
      <w:proofErr w:type="spellStart"/>
      <w:r>
        <w:rPr>
          <w:bCs/>
          <w:sz w:val="28"/>
          <w:szCs w:val="28"/>
        </w:rPr>
        <w:t>ойыс</w:t>
      </w:r>
      <w:proofErr w:type="spellEnd"/>
      <w:r>
        <w:rPr>
          <w:bCs/>
          <w:sz w:val="28"/>
          <w:szCs w:val="28"/>
        </w:rPr>
        <w:t xml:space="preserve">) </w:t>
      </w:r>
      <w:proofErr w:type="spellStart"/>
      <w:r>
        <w:rPr>
          <w:bCs/>
          <w:sz w:val="28"/>
          <w:szCs w:val="28"/>
        </w:rPr>
        <w:t>болуы</w:t>
      </w:r>
      <w:proofErr w:type="spellEnd"/>
      <w:r>
        <w:rPr>
          <w:bCs/>
          <w:sz w:val="28"/>
          <w:szCs w:val="28"/>
        </w:rPr>
        <w:t xml:space="preserve"> </w:t>
      </w:r>
      <w:proofErr w:type="spellStart"/>
      <w:r>
        <w:rPr>
          <w:bCs/>
          <w:sz w:val="28"/>
          <w:szCs w:val="28"/>
        </w:rPr>
        <w:t>мүмкін</w:t>
      </w:r>
      <w:proofErr w:type="spellEnd"/>
      <w:r>
        <w:rPr>
          <w:bCs/>
          <w:sz w:val="28"/>
          <w:szCs w:val="28"/>
        </w:rPr>
        <w:t>.</w:t>
      </w:r>
    </w:p>
    <w:p w:rsidR="00A02BD1" w:rsidRDefault="00A02BD1" w:rsidP="00A02BD1">
      <w:pPr>
        <w:pStyle w:val="a7"/>
        <w:spacing w:after="0"/>
        <w:ind w:left="0" w:firstLine="709"/>
        <w:jc w:val="both"/>
        <w:rPr>
          <w:bCs/>
          <w:sz w:val="28"/>
          <w:szCs w:val="28"/>
          <w:lang w:val="kk-KZ"/>
        </w:rPr>
      </w:pPr>
      <w:r>
        <w:rPr>
          <w:bCs/>
          <w:sz w:val="28"/>
          <w:szCs w:val="28"/>
          <w:lang w:val="kk-KZ"/>
        </w:rPr>
        <w:t>Қарапайым пішіндер – шағын өлшемді, біршама дұрыс геометриялық кескінді болып келеді.</w:t>
      </w:r>
    </w:p>
    <w:p w:rsidR="00A02BD1" w:rsidRDefault="00A02BD1" w:rsidP="00A02BD1">
      <w:pPr>
        <w:pStyle w:val="a7"/>
        <w:spacing w:after="0"/>
        <w:ind w:left="0" w:firstLine="709"/>
        <w:jc w:val="both"/>
        <w:rPr>
          <w:bCs/>
          <w:sz w:val="28"/>
          <w:szCs w:val="28"/>
          <w:lang w:val="kk-KZ"/>
        </w:rPr>
      </w:pPr>
      <w:r>
        <w:rPr>
          <w:bCs/>
          <w:sz w:val="28"/>
          <w:szCs w:val="28"/>
          <w:lang w:val="kk-KZ"/>
        </w:rPr>
        <w:t>Күрделі пішіндер – бірнеше қарапайым пішіндердің жиынтығы.</w:t>
      </w:r>
    </w:p>
    <w:p w:rsidR="00A02BD1" w:rsidRDefault="00A02BD1" w:rsidP="00A02BD1">
      <w:pPr>
        <w:jc w:val="both"/>
        <w:rPr>
          <w:i/>
          <w:sz w:val="28"/>
          <w:szCs w:val="28"/>
          <w:lang w:val="kk-KZ"/>
        </w:rPr>
      </w:pPr>
      <w:r>
        <w:rPr>
          <w:i/>
          <w:sz w:val="28"/>
          <w:szCs w:val="28"/>
          <w:lang w:val="kk-KZ"/>
        </w:rPr>
        <w:tab/>
      </w:r>
    </w:p>
    <w:p w:rsidR="00A02BD1" w:rsidRDefault="00A02BD1" w:rsidP="00A02BD1">
      <w:pPr>
        <w:jc w:val="both"/>
        <w:rPr>
          <w:i/>
          <w:sz w:val="28"/>
          <w:szCs w:val="28"/>
          <w:lang w:val="kk-KZ"/>
        </w:rPr>
      </w:pPr>
    </w:p>
    <w:p w:rsidR="00A02BD1" w:rsidRDefault="00A02BD1" w:rsidP="00A02BD1">
      <w:pPr>
        <w:jc w:val="both"/>
        <w:rPr>
          <w:i/>
          <w:sz w:val="28"/>
          <w:szCs w:val="28"/>
          <w:lang w:val="kk-KZ"/>
        </w:rPr>
      </w:pPr>
    </w:p>
    <w:p w:rsidR="00A02BD1" w:rsidRDefault="00A02BD1" w:rsidP="00A02BD1">
      <w:pPr>
        <w:jc w:val="both"/>
        <w:rPr>
          <w:i/>
          <w:sz w:val="28"/>
          <w:szCs w:val="28"/>
          <w:lang w:val="kk-KZ"/>
        </w:rPr>
      </w:pPr>
    </w:p>
    <w:p w:rsidR="00A02BD1" w:rsidRDefault="00A02BD1" w:rsidP="00A02BD1">
      <w:pPr>
        <w:jc w:val="both"/>
        <w:rPr>
          <w:i/>
          <w:sz w:val="28"/>
          <w:szCs w:val="28"/>
          <w:lang w:val="kk-KZ"/>
        </w:rPr>
      </w:pPr>
    </w:p>
    <w:p w:rsidR="00A02BD1" w:rsidRDefault="00A02BD1" w:rsidP="00A02BD1">
      <w:pPr>
        <w:jc w:val="both"/>
        <w:rPr>
          <w:i/>
          <w:sz w:val="28"/>
          <w:szCs w:val="28"/>
          <w:lang w:val="kk-KZ"/>
        </w:rPr>
      </w:pPr>
    </w:p>
    <w:p w:rsidR="00A02BD1" w:rsidRDefault="00A02BD1" w:rsidP="00A02BD1">
      <w:pPr>
        <w:jc w:val="both"/>
        <w:rPr>
          <w:i/>
          <w:sz w:val="28"/>
          <w:szCs w:val="28"/>
          <w:lang w:val="kk-KZ"/>
        </w:rPr>
      </w:pPr>
    </w:p>
    <w:p w:rsidR="00A02BD1" w:rsidRDefault="00A02BD1" w:rsidP="00A02BD1">
      <w:pPr>
        <w:jc w:val="both"/>
        <w:rPr>
          <w:i/>
          <w:sz w:val="28"/>
          <w:szCs w:val="28"/>
          <w:lang w:val="kk-KZ"/>
        </w:rPr>
      </w:pPr>
    </w:p>
    <w:p w:rsidR="00A02BD1" w:rsidRDefault="00A02BD1" w:rsidP="00A02BD1">
      <w:pPr>
        <w:jc w:val="both"/>
        <w:rPr>
          <w:i/>
          <w:sz w:val="28"/>
          <w:szCs w:val="28"/>
          <w:lang w:val="kk-KZ"/>
        </w:rPr>
      </w:pPr>
    </w:p>
    <w:p w:rsidR="00A02BD1" w:rsidRDefault="00A02BD1" w:rsidP="00A02BD1">
      <w:pPr>
        <w:jc w:val="both"/>
        <w:rPr>
          <w:i/>
          <w:sz w:val="28"/>
          <w:szCs w:val="28"/>
          <w:lang w:val="kk-KZ"/>
        </w:rPr>
      </w:pPr>
    </w:p>
    <w:p w:rsidR="00A02BD1" w:rsidRDefault="00A02BD1" w:rsidP="00A02BD1">
      <w:pPr>
        <w:jc w:val="both"/>
        <w:rPr>
          <w:i/>
          <w:sz w:val="28"/>
          <w:szCs w:val="28"/>
          <w:lang w:val="kk-KZ"/>
        </w:rPr>
      </w:pPr>
    </w:p>
    <w:p w:rsidR="00A02BD1" w:rsidRDefault="00A02BD1" w:rsidP="00A02BD1">
      <w:pPr>
        <w:jc w:val="both"/>
        <w:rPr>
          <w:i/>
          <w:sz w:val="28"/>
          <w:szCs w:val="28"/>
          <w:lang w:val="kk-KZ"/>
        </w:rPr>
      </w:pPr>
    </w:p>
    <w:p w:rsidR="00A02BD1" w:rsidRDefault="00A02BD1" w:rsidP="00A02BD1">
      <w:pPr>
        <w:jc w:val="both"/>
        <w:rPr>
          <w:i/>
          <w:sz w:val="28"/>
          <w:szCs w:val="28"/>
          <w:lang w:val="kk-KZ"/>
        </w:rPr>
      </w:pPr>
    </w:p>
    <w:p w:rsidR="00A02BD1" w:rsidRDefault="00A02BD1" w:rsidP="00A02BD1">
      <w:pPr>
        <w:jc w:val="both"/>
        <w:rPr>
          <w:i/>
          <w:sz w:val="28"/>
          <w:szCs w:val="28"/>
          <w:lang w:val="kk-KZ"/>
        </w:rPr>
      </w:pPr>
    </w:p>
    <w:p w:rsidR="00A02BD1" w:rsidRDefault="00A02BD1" w:rsidP="00A02BD1">
      <w:pPr>
        <w:jc w:val="both"/>
        <w:rPr>
          <w:i/>
          <w:sz w:val="28"/>
          <w:szCs w:val="28"/>
          <w:lang w:val="kk-KZ"/>
        </w:rPr>
      </w:pPr>
    </w:p>
    <w:p w:rsidR="00A02BD1" w:rsidRDefault="00A02BD1" w:rsidP="00A02BD1">
      <w:pPr>
        <w:jc w:val="both"/>
        <w:rPr>
          <w:i/>
          <w:sz w:val="28"/>
          <w:szCs w:val="28"/>
          <w:lang w:val="kk-KZ"/>
        </w:rPr>
      </w:pPr>
    </w:p>
    <w:p w:rsidR="00A02BD1" w:rsidRDefault="00A02BD1" w:rsidP="00A02BD1">
      <w:pPr>
        <w:jc w:val="both"/>
        <w:rPr>
          <w:i/>
          <w:sz w:val="28"/>
          <w:szCs w:val="28"/>
          <w:lang w:val="kk-KZ"/>
        </w:rPr>
      </w:pPr>
    </w:p>
    <w:p w:rsidR="00A02BD1" w:rsidRDefault="00A02BD1" w:rsidP="00A02BD1">
      <w:pPr>
        <w:jc w:val="both"/>
        <w:rPr>
          <w:sz w:val="28"/>
          <w:szCs w:val="28"/>
          <w:lang w:val="kk-KZ"/>
        </w:rPr>
      </w:pPr>
      <w:r>
        <w:rPr>
          <w:sz w:val="28"/>
          <w:szCs w:val="28"/>
          <w:lang w:val="kk-KZ"/>
        </w:rPr>
        <w:t>3 ДӘРІС. БЕДЕРДІҢ ПІШІНДЕРІ, ЭЛЕМЕНТТЕРІ ЖӘНЕ ОНЫҢ МОРФОГРАФИЯСЫ МЕН МОРФОМЕТРИЯСЫ</w:t>
      </w:r>
    </w:p>
    <w:p w:rsidR="00A02BD1" w:rsidRDefault="00A02BD1" w:rsidP="00A02BD1">
      <w:pPr>
        <w:jc w:val="both"/>
        <w:rPr>
          <w:sz w:val="28"/>
          <w:szCs w:val="28"/>
          <w:lang w:val="kk-KZ"/>
        </w:rPr>
      </w:pPr>
    </w:p>
    <w:p w:rsidR="00A02BD1" w:rsidRDefault="00A02BD1" w:rsidP="00A02BD1">
      <w:pPr>
        <w:ind w:firstLine="567"/>
        <w:jc w:val="both"/>
        <w:rPr>
          <w:sz w:val="28"/>
          <w:szCs w:val="28"/>
          <w:lang w:val="kk-KZ"/>
        </w:rPr>
      </w:pPr>
      <w:r>
        <w:rPr>
          <w:i/>
          <w:sz w:val="28"/>
          <w:szCs w:val="28"/>
          <w:u w:val="single"/>
          <w:lang w:val="kk-KZ"/>
        </w:rPr>
        <w:lastRenderedPageBreak/>
        <w:t>Бедер</w:t>
      </w:r>
      <w:r>
        <w:rPr>
          <w:sz w:val="28"/>
          <w:szCs w:val="28"/>
          <w:lang w:val="kk-KZ"/>
        </w:rPr>
        <w:t xml:space="preserve"> – эндогендік және экзогендік үдерістердің өзара қарым – қатынас әрекетінен қалыптасқан құрлық беті және мұхит түбі пішіндерінің жиынтығы. Қысқаша айтқанда, бедер – жер беті пішіндерінің жиынтығы.</w:t>
      </w:r>
    </w:p>
    <w:p w:rsidR="00A02BD1" w:rsidRDefault="00A02BD1" w:rsidP="00A02BD1">
      <w:pPr>
        <w:ind w:firstLine="567"/>
        <w:jc w:val="both"/>
        <w:rPr>
          <w:sz w:val="28"/>
          <w:szCs w:val="28"/>
          <w:lang w:val="kk-KZ"/>
        </w:rPr>
      </w:pPr>
      <w:r>
        <w:rPr>
          <w:sz w:val="28"/>
          <w:szCs w:val="28"/>
          <w:lang w:val="kk-KZ"/>
        </w:rPr>
        <w:t xml:space="preserve">Бедер жеке пішіндерден, ал пішіндер элементтерден құралады. </w:t>
      </w:r>
      <w:r>
        <w:rPr>
          <w:i/>
          <w:sz w:val="28"/>
          <w:szCs w:val="28"/>
          <w:u w:val="single"/>
          <w:lang w:val="kk-KZ"/>
        </w:rPr>
        <w:t>Бедер элементтері</w:t>
      </w:r>
      <w:r>
        <w:rPr>
          <w:sz w:val="28"/>
          <w:szCs w:val="28"/>
          <w:lang w:val="kk-KZ"/>
        </w:rPr>
        <w:t xml:space="preserve"> – жер бетінің жай категориясы, мысалы, жеке беткейлер, шыңдар, төбешіктің етегі және т.б. Бірнеше бедер элементтері бедер пішіндерін құрайды. </w:t>
      </w:r>
      <w:r>
        <w:rPr>
          <w:i/>
          <w:sz w:val="28"/>
          <w:szCs w:val="28"/>
          <w:u w:val="single"/>
          <w:lang w:val="kk-KZ"/>
        </w:rPr>
        <w:t>Бедер пішіндері</w:t>
      </w:r>
      <w:r>
        <w:rPr>
          <w:sz w:val="28"/>
          <w:szCs w:val="28"/>
          <w:lang w:val="kk-KZ"/>
        </w:rPr>
        <w:t xml:space="preserve"> – биіктігі немесе тереңдігі, ұзындығы немесе ендігі бар жер бетінің көлемді табиғи құрлысы.</w:t>
      </w:r>
    </w:p>
    <w:p w:rsidR="00A02BD1" w:rsidRDefault="00A02BD1" w:rsidP="00A02BD1">
      <w:pPr>
        <w:ind w:firstLine="567"/>
        <w:jc w:val="both"/>
        <w:rPr>
          <w:sz w:val="28"/>
          <w:szCs w:val="28"/>
          <w:lang w:val="kk-KZ"/>
        </w:rPr>
      </w:pPr>
      <w:r>
        <w:rPr>
          <w:i/>
          <w:sz w:val="28"/>
          <w:szCs w:val="28"/>
          <w:u w:val="single"/>
          <w:lang w:val="kk-KZ"/>
        </w:rPr>
        <w:t>Бедер пішіндері</w:t>
      </w:r>
      <w:r>
        <w:rPr>
          <w:sz w:val="28"/>
          <w:szCs w:val="28"/>
          <w:lang w:val="kk-KZ"/>
        </w:rPr>
        <w:t xml:space="preserve"> – оңаша (жеке шоқы, төбешік), немесе ашық (сай, жыра), оң (дөңесті) және теріс (ойысты), жай және күрделі болып келеді. Бедер пішіндерінің элементтері көбінесе табиғат агенттерінің әсерінен өздерінің морфологиялық көрсеткіштерін жоғалтып дөңгеленіп қалады, күрделі түрлрдің беткейлердің пішіндері иілу арқылы бір-біріне ауысып тұрады. Экзогендік агенттер әрекетінен борпылдақ тау жыныстары үйіліп, шоғырлану арқылы аккумуляциялық бедер пішіндерін (құм төбе, құм шағыл) және ұзақ уақыт үгіліп, шайылу арқылы денудациялық немесе эрозиялық бедер пішіндерін (денудациялық жазықтарды, жыралар мен өзен аңғарларын) қалыптастырады. </w:t>
      </w:r>
    </w:p>
    <w:p w:rsidR="00A02BD1" w:rsidRDefault="00A02BD1" w:rsidP="00A02BD1">
      <w:pPr>
        <w:ind w:firstLine="567"/>
        <w:jc w:val="both"/>
        <w:rPr>
          <w:sz w:val="28"/>
          <w:szCs w:val="28"/>
          <w:lang w:val="kk-KZ"/>
        </w:rPr>
      </w:pPr>
      <w:r>
        <w:rPr>
          <w:sz w:val="28"/>
          <w:szCs w:val="28"/>
          <w:lang w:val="kk-KZ"/>
        </w:rPr>
        <w:t xml:space="preserve">Бедердің пішіндері мен элементтерін зерттеп білу олардың негізгі белгілерін, яғни морфометриясын, морфографиясын, қалыптасы тегін (морфогенезисін) және көнелігін (жасын) анықтауға мүмкіндік береді. Белгілі бір аумақтың бедерін зерттеу үшін ің алдымен оның морфографиялық және морфометриялық сипатын, яғни морфологиясын білу қажет. </w:t>
      </w:r>
    </w:p>
    <w:p w:rsidR="00A02BD1" w:rsidRDefault="00A02BD1" w:rsidP="00A02BD1">
      <w:pPr>
        <w:ind w:firstLine="567"/>
        <w:jc w:val="both"/>
        <w:rPr>
          <w:sz w:val="28"/>
          <w:szCs w:val="28"/>
          <w:lang w:val="kk-KZ"/>
        </w:rPr>
      </w:pPr>
      <w:r>
        <w:rPr>
          <w:i/>
          <w:sz w:val="28"/>
          <w:szCs w:val="28"/>
          <w:u w:val="single"/>
          <w:lang w:val="kk-KZ"/>
        </w:rPr>
        <w:t>Морфография</w:t>
      </w:r>
      <w:r>
        <w:rPr>
          <w:sz w:val="28"/>
          <w:szCs w:val="28"/>
          <w:lang w:val="kk-KZ"/>
        </w:rPr>
        <w:t xml:space="preserve"> – (гр.morphe – пішін + graphy – бейнелеу,суреттеу) бедердің сыртқы бейнесін, оның пішінін бейнелеу. Морфометрия (гр.morphe – пішін + metreo – өлшеу) – бедерге сандық сипаттама беру. Морфометриялық тәсілмен белгілі геоморфология аймақтарының бедер пішіндерін өлшеу үшін олардың ұзындығын, енін, биіктігін, тереңдігін және бедердің тілімделу жиілігін анықтайды. Морфометриялық мәліметтер көбіне топографиялыұ және аэрофото – және ғарыш материалдарын талдау нәтижесінде алынады. Жүргізілген өлшеулер мен есептеулер негізінде арнайы морфометриялық карталар жасалынады. Морфометриялық мәліметтер, әсіресе, жол құрылыстарын жобалауға, эрозия процеіне қарсы күрес жүргізуге, мұнайлы – газды тектоникалық құрылымдарды іздестіруге қажет.  </w:t>
      </w:r>
    </w:p>
    <w:p w:rsidR="00A02BD1" w:rsidRDefault="00A02BD1" w:rsidP="00A02BD1">
      <w:pPr>
        <w:ind w:firstLine="567"/>
        <w:jc w:val="both"/>
        <w:rPr>
          <w:sz w:val="28"/>
          <w:szCs w:val="28"/>
          <w:lang w:val="kk-KZ"/>
        </w:rPr>
      </w:pPr>
      <w:r>
        <w:rPr>
          <w:sz w:val="28"/>
          <w:szCs w:val="28"/>
          <w:lang w:val="kk-KZ"/>
        </w:rPr>
        <w:t xml:space="preserve">Геоморфологилық зерттеуде және геоморфологиялық картографиялау кезінде жер бедерінің негізгі зерттеу нысана – жоғарыда айтылған бедердің жеке пішіндері мен элементтері және бедердің генетикалық типтері. </w:t>
      </w:r>
    </w:p>
    <w:p w:rsidR="00A02BD1" w:rsidRDefault="00A02BD1" w:rsidP="00A02BD1">
      <w:pPr>
        <w:ind w:firstLine="567"/>
        <w:jc w:val="both"/>
        <w:rPr>
          <w:sz w:val="28"/>
          <w:szCs w:val="28"/>
          <w:lang w:val="kk-KZ"/>
        </w:rPr>
      </w:pPr>
      <w:r>
        <w:rPr>
          <w:sz w:val="28"/>
          <w:szCs w:val="28"/>
          <w:lang w:val="kk-KZ"/>
        </w:rPr>
        <w:t xml:space="preserve">Бедердің генетикалық типтері (генетические типы рельфа) дегеніміз – белгілі бір табиғат әрекетінен қалыптасқан морфографиялық (сырт бейнесі), морфометриялық (мөлшері) және морфогенезисі жағынан ұқсас жер беті пішіндерінің заңды түрде үйлескен табиғат құрылыстары. Мәселен, желдің әрекетінен пайда болған бедердің эолдық типі, мұздың әрекетінен қалыптасқан </w:t>
      </w:r>
      <w:r>
        <w:rPr>
          <w:sz w:val="28"/>
          <w:szCs w:val="28"/>
          <w:lang w:val="kk-KZ"/>
        </w:rPr>
        <w:lastRenderedPageBreak/>
        <w:t>биік тау өлкелеріндегі бедердің мұздық типі, теңіз әрекетінен түзілген бедердің теңіздік типі және т.б.</w:t>
      </w:r>
    </w:p>
    <w:p w:rsidR="00A02BD1" w:rsidRDefault="00A02BD1" w:rsidP="00A02BD1">
      <w:pPr>
        <w:ind w:firstLine="567"/>
        <w:jc w:val="both"/>
        <w:rPr>
          <w:sz w:val="28"/>
          <w:szCs w:val="28"/>
          <w:lang w:val="kk-KZ"/>
        </w:rPr>
      </w:pPr>
      <w:r>
        <w:rPr>
          <w:sz w:val="28"/>
          <w:szCs w:val="28"/>
          <w:lang w:val="kk-KZ"/>
        </w:rPr>
        <w:t>Жер бедер пішіндері өздерінің мөлшеріне қарай 6-ға бөлінеді:</w:t>
      </w:r>
    </w:p>
    <w:p w:rsidR="00A02BD1" w:rsidRDefault="00A02BD1" w:rsidP="00A02BD1">
      <w:pPr>
        <w:ind w:firstLine="567"/>
        <w:jc w:val="both"/>
        <w:rPr>
          <w:sz w:val="28"/>
          <w:szCs w:val="28"/>
          <w:lang w:val="kk-KZ"/>
        </w:rPr>
      </w:pPr>
    </w:p>
    <w:p w:rsidR="00A02BD1" w:rsidRDefault="00A02BD1" w:rsidP="00A02BD1">
      <w:pPr>
        <w:ind w:firstLine="567"/>
        <w:jc w:val="both"/>
        <w:rPr>
          <w:sz w:val="28"/>
          <w:szCs w:val="28"/>
          <w:lang w:val="kk-KZ"/>
        </w:rPr>
      </w:pPr>
      <w:r>
        <w:rPr>
          <w:i/>
          <w:sz w:val="28"/>
          <w:szCs w:val="28"/>
          <w:lang w:val="kk-KZ"/>
        </w:rPr>
        <w:t>1 Планеталық пішіндер</w:t>
      </w:r>
      <w:r>
        <w:rPr>
          <w:sz w:val="28"/>
          <w:szCs w:val="28"/>
          <w:lang w:val="kk-KZ"/>
        </w:rPr>
        <w:t xml:space="preserve"> жер бетінің жүздеген мың, тіпті миллиондаған шаршы километр ауқымын қамтиды. Бұларға мынадай планеталық пішіндер жатады :</w:t>
      </w:r>
    </w:p>
    <w:p w:rsidR="00A02BD1" w:rsidRDefault="00A02BD1" w:rsidP="00A02BD1">
      <w:pPr>
        <w:ind w:firstLine="567"/>
        <w:jc w:val="both"/>
        <w:rPr>
          <w:sz w:val="28"/>
          <w:szCs w:val="28"/>
          <w:lang w:val="kk-KZ"/>
        </w:rPr>
      </w:pPr>
      <w:r>
        <w:rPr>
          <w:i/>
          <w:sz w:val="28"/>
          <w:szCs w:val="28"/>
          <w:lang w:val="kk-KZ"/>
        </w:rPr>
        <w:t xml:space="preserve">Континеттер (материктер) </w:t>
      </w:r>
      <w:r>
        <w:rPr>
          <w:sz w:val="28"/>
          <w:szCs w:val="28"/>
          <w:lang w:val="kk-KZ"/>
        </w:rPr>
        <w:t>– жер бетінің ең ірі дөңес пішіндері. Олардың көп бөлігі құрлықтан тұрады, сонымен қатар материктердің біршама бөлігі дүниежүзі мұхиттық түбін қамтиды. Материкттердің маңызды ерекшеліктерінің бірі – жер қыртысының материктік типінен құралуы.</w:t>
      </w:r>
    </w:p>
    <w:p w:rsidR="00A02BD1" w:rsidRDefault="00A02BD1" w:rsidP="00A02BD1">
      <w:pPr>
        <w:ind w:firstLine="567"/>
        <w:jc w:val="both"/>
        <w:rPr>
          <w:sz w:val="28"/>
          <w:szCs w:val="28"/>
          <w:lang w:val="kk-KZ"/>
        </w:rPr>
      </w:pPr>
      <w:r>
        <w:rPr>
          <w:i/>
          <w:sz w:val="28"/>
          <w:szCs w:val="28"/>
          <w:lang w:val="kk-KZ"/>
        </w:rPr>
        <w:t xml:space="preserve">Мұхит түбі немесе мұхит табаны </w:t>
      </w:r>
      <w:r>
        <w:rPr>
          <w:sz w:val="28"/>
          <w:szCs w:val="28"/>
          <w:lang w:val="kk-KZ"/>
        </w:rPr>
        <w:t>– дүниежүзі мұхитының негізгі бөлігі, олардың тереңдігі үш километрден төмен және жер қыртысының мұхиттық түрімен сипатталған. Мұхит түбінің аса маңызды элементтері – мұхит түбінің кең ауқымды қазан шұңқырлары мен оларды бөліп тұратын су асты жоталар.</w:t>
      </w:r>
    </w:p>
    <w:p w:rsidR="00A02BD1" w:rsidRDefault="00A02BD1" w:rsidP="00A02BD1">
      <w:pPr>
        <w:ind w:firstLine="567"/>
        <w:jc w:val="both"/>
        <w:rPr>
          <w:sz w:val="28"/>
          <w:szCs w:val="28"/>
          <w:lang w:val="kk-KZ"/>
        </w:rPr>
      </w:pPr>
      <w:r>
        <w:rPr>
          <w:i/>
          <w:sz w:val="28"/>
          <w:szCs w:val="28"/>
          <w:lang w:val="kk-KZ"/>
        </w:rPr>
        <w:t xml:space="preserve">Қозғалмалы (геосинклиндік) белдеулер, </w:t>
      </w:r>
      <w:r>
        <w:rPr>
          <w:sz w:val="28"/>
          <w:szCs w:val="28"/>
          <w:lang w:val="kk-KZ"/>
        </w:rPr>
        <w:t>көбінесе материктер мен мұхиттар арасындағы шекара және құрлық шегінде орналасады.</w:t>
      </w:r>
    </w:p>
    <w:p w:rsidR="00A02BD1" w:rsidRDefault="00A02BD1" w:rsidP="00A02BD1">
      <w:pPr>
        <w:ind w:firstLine="567"/>
        <w:jc w:val="both"/>
        <w:rPr>
          <w:sz w:val="28"/>
          <w:szCs w:val="28"/>
          <w:lang w:val="kk-KZ"/>
        </w:rPr>
      </w:pPr>
      <w:r>
        <w:rPr>
          <w:i/>
          <w:sz w:val="28"/>
          <w:szCs w:val="28"/>
          <w:lang w:val="kk-KZ"/>
        </w:rPr>
        <w:t xml:space="preserve">Ортаңғы мұхиттық жоталар </w:t>
      </w:r>
      <w:r>
        <w:rPr>
          <w:sz w:val="28"/>
          <w:szCs w:val="28"/>
          <w:lang w:val="kk-KZ"/>
        </w:rPr>
        <w:t>өздерінің ұзындығы мен дүниежүзінде ең кең таралған таулар жүйесі болып саналады.</w:t>
      </w:r>
    </w:p>
    <w:p w:rsidR="00A02BD1" w:rsidRDefault="00A02BD1" w:rsidP="00A02BD1">
      <w:pPr>
        <w:ind w:firstLine="567"/>
        <w:jc w:val="both"/>
        <w:rPr>
          <w:i/>
          <w:sz w:val="28"/>
          <w:szCs w:val="28"/>
          <w:lang w:val="kk-KZ"/>
        </w:rPr>
      </w:pPr>
    </w:p>
    <w:p w:rsidR="00A02BD1" w:rsidRDefault="00A02BD1" w:rsidP="00A02BD1">
      <w:pPr>
        <w:ind w:firstLine="567"/>
        <w:jc w:val="both"/>
        <w:rPr>
          <w:sz w:val="28"/>
          <w:szCs w:val="28"/>
          <w:lang w:val="kk-KZ"/>
        </w:rPr>
      </w:pPr>
      <w:r>
        <w:rPr>
          <w:i/>
          <w:sz w:val="28"/>
          <w:szCs w:val="28"/>
          <w:lang w:val="kk-KZ"/>
        </w:rPr>
        <w:t xml:space="preserve">2 Мегапішіндер </w:t>
      </w:r>
      <w:r>
        <w:rPr>
          <w:sz w:val="28"/>
          <w:szCs w:val="28"/>
          <w:lang w:val="kk-KZ"/>
        </w:rPr>
        <w:t>жүздеген және ондаған мың шаршы километр ауқымды қамтиды. Бұларға материктер аумағындағы таулы жүйелер және кең байтақ жазықтар, мысалы, Гималай, Альпі немесе Кавказ тау жүйелері, Батыс Сібір жазығы, Орта Сібір қыраты, Тянь-Шань тау жүйесі, Тибет таулы қыраты т.с.с. мұхит өмірінде ірі – ірі суасты ойпаңдар мен көтерілімдер жатады.</w:t>
      </w:r>
    </w:p>
    <w:p w:rsidR="00A02BD1" w:rsidRDefault="00A02BD1" w:rsidP="00A02BD1">
      <w:pPr>
        <w:ind w:firstLine="567"/>
        <w:jc w:val="both"/>
        <w:rPr>
          <w:sz w:val="28"/>
          <w:szCs w:val="28"/>
          <w:lang w:val="kk-KZ"/>
        </w:rPr>
      </w:pPr>
      <w:r>
        <w:rPr>
          <w:i/>
          <w:sz w:val="28"/>
          <w:szCs w:val="28"/>
          <w:lang w:val="kk-KZ"/>
        </w:rPr>
        <w:t xml:space="preserve">3 Макропішіндер </w:t>
      </w:r>
      <w:r>
        <w:rPr>
          <w:sz w:val="28"/>
          <w:szCs w:val="28"/>
          <w:lang w:val="kk-KZ"/>
        </w:rPr>
        <w:t>– мегапішіндердің құрамдас бөлігі. Олардың аумағы жүздеген, мыңдаған кейде он мыңдаған шаршы километрге дейін жетеді. Макропішіндерге таулы аймақтардың жеке қыраттары немесе ойыс жерлері жатады (Іле Алатауы, Күңгей және Теріскей Алатау, Ыстықкөл ойысы т.б.) .</w:t>
      </w:r>
    </w:p>
    <w:p w:rsidR="00A02BD1" w:rsidRDefault="00A02BD1" w:rsidP="00A02BD1">
      <w:pPr>
        <w:ind w:firstLine="567"/>
        <w:jc w:val="both"/>
        <w:rPr>
          <w:sz w:val="28"/>
          <w:szCs w:val="28"/>
          <w:lang w:val="kk-KZ"/>
        </w:rPr>
      </w:pPr>
      <w:r>
        <w:rPr>
          <w:i/>
          <w:sz w:val="28"/>
          <w:szCs w:val="28"/>
          <w:lang w:val="kk-KZ"/>
        </w:rPr>
        <w:t>4 Мезопішіндердің аумағы</w:t>
      </w:r>
      <w:r>
        <w:rPr>
          <w:sz w:val="28"/>
          <w:szCs w:val="28"/>
          <w:lang w:val="kk-KZ"/>
        </w:rPr>
        <w:t xml:space="preserve"> әдетте бірнеше шаршы километр немесе ондаған шаршы километр. Бұларға жотаның тарамдары, жыралар, сайлар, жеке аңғарлар, ірі аккумуляциялық пішіндер (шағыл тізбектері) жатады. </w:t>
      </w:r>
    </w:p>
    <w:p w:rsidR="00A02BD1" w:rsidRDefault="00A02BD1" w:rsidP="00A02BD1">
      <w:pPr>
        <w:ind w:firstLine="567"/>
        <w:jc w:val="both"/>
        <w:rPr>
          <w:sz w:val="28"/>
          <w:szCs w:val="28"/>
          <w:lang w:val="kk-KZ"/>
        </w:rPr>
      </w:pPr>
      <w:r>
        <w:rPr>
          <w:i/>
          <w:sz w:val="28"/>
          <w:szCs w:val="28"/>
          <w:lang w:val="kk-KZ"/>
        </w:rPr>
        <w:t xml:space="preserve">5 Микропішіндер </w:t>
      </w:r>
      <w:r>
        <w:rPr>
          <w:sz w:val="28"/>
          <w:szCs w:val="28"/>
          <w:lang w:val="kk-KZ"/>
        </w:rPr>
        <w:t>– ірі пішіндердің бөлшегі болып саналатын, кішігірім кедір-бұдыр түрлері, мысалы, карст шұңқырлар, эрозиялық қазбалар, ұсақ құм төбелер, көлдеулер және т.б.</w:t>
      </w:r>
    </w:p>
    <w:p w:rsidR="00A02BD1" w:rsidRDefault="00A02BD1" w:rsidP="00A02BD1">
      <w:pPr>
        <w:ind w:firstLine="567"/>
        <w:jc w:val="both"/>
        <w:rPr>
          <w:sz w:val="28"/>
          <w:szCs w:val="28"/>
          <w:lang w:val="kk-KZ"/>
        </w:rPr>
      </w:pPr>
      <w:r>
        <w:rPr>
          <w:i/>
          <w:sz w:val="28"/>
          <w:szCs w:val="28"/>
          <w:lang w:val="kk-KZ"/>
        </w:rPr>
        <w:t xml:space="preserve">6 Нанопішіндер </w:t>
      </w:r>
      <w:r>
        <w:rPr>
          <w:sz w:val="28"/>
          <w:szCs w:val="28"/>
          <w:lang w:val="kk-KZ"/>
        </w:rPr>
        <w:t>– макро-мезо-және микропішіндердің үстін шиелендіріп бөлшектейтін өте ұсақ кедір-бұдырлар. Бұларға шалғындық төбешіктер, ұсақ жемірленген қазындылар, кеміргіштердің індері, құм шағылдардың бетінде дамыған құм иріктері және т.б. жатады</w:t>
      </w:r>
    </w:p>
    <w:p w:rsidR="00A02BD1" w:rsidRDefault="00A02BD1" w:rsidP="00A02BD1">
      <w:pPr>
        <w:ind w:firstLine="567"/>
        <w:jc w:val="both"/>
        <w:rPr>
          <w:sz w:val="28"/>
          <w:szCs w:val="28"/>
          <w:lang w:val="kk-KZ"/>
        </w:rPr>
      </w:pPr>
      <w:r>
        <w:rPr>
          <w:sz w:val="28"/>
          <w:szCs w:val="28"/>
          <w:lang w:val="kk-KZ"/>
        </w:rPr>
        <w:t xml:space="preserve">И.П.Герасимов пен Ю.А.Мешеряков бедердің генетикалық жіктемесінде планеталық пішіндер мен мегапішіндерді геотектура, макропішіндерді морфоқұрылым деген. Олар көбінесе эндогендік процесс әрекетінен пайда </w:t>
      </w:r>
      <w:r>
        <w:rPr>
          <w:sz w:val="28"/>
          <w:szCs w:val="28"/>
          <w:lang w:val="kk-KZ"/>
        </w:rPr>
        <w:lastRenderedPageBreak/>
        <w:t xml:space="preserve">болған, ал экзогендік процестердің әрекетінен қалыптасқан мезо-және микропішіндерді олар морфоскульптура (морфомүсіндер) деп атаған. </w:t>
      </w:r>
    </w:p>
    <w:p w:rsidR="00A02BD1" w:rsidRDefault="00A02BD1" w:rsidP="00A02BD1">
      <w:pPr>
        <w:pStyle w:val="a7"/>
        <w:spacing w:after="0"/>
        <w:ind w:left="0" w:firstLine="709"/>
        <w:jc w:val="both"/>
        <w:rPr>
          <w:bCs/>
          <w:sz w:val="28"/>
          <w:szCs w:val="28"/>
          <w:lang w:val="kk-KZ"/>
        </w:rPr>
      </w:pPr>
    </w:p>
    <w:p w:rsidR="00A02BD1" w:rsidRDefault="00A02BD1" w:rsidP="00A02BD1">
      <w:pPr>
        <w:jc w:val="both"/>
        <w:rPr>
          <w:sz w:val="28"/>
          <w:szCs w:val="28"/>
          <w:lang w:val="be-BY"/>
        </w:rPr>
      </w:pPr>
      <w:bookmarkStart w:id="0" w:name="_GoBack"/>
      <w:bookmarkEnd w:id="0"/>
    </w:p>
    <w:p w:rsidR="00A02BD1" w:rsidRDefault="00A02BD1" w:rsidP="00A02BD1">
      <w:pPr>
        <w:rPr>
          <w:sz w:val="28"/>
          <w:szCs w:val="28"/>
          <w:lang w:val="be-BY"/>
        </w:rPr>
      </w:pPr>
    </w:p>
    <w:p w:rsidR="00CA1661" w:rsidRPr="00A02BD1" w:rsidRDefault="00CA1661">
      <w:pPr>
        <w:rPr>
          <w:lang w:val="be-BY"/>
        </w:rPr>
      </w:pPr>
    </w:p>
    <w:sectPr w:rsidR="00CA1661" w:rsidRPr="00A02BD1">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DC201F"/>
    <w:multiLevelType w:val="hybridMultilevel"/>
    <w:tmpl w:val="14F8AE80"/>
    <w:lvl w:ilvl="0" w:tplc="1F929A82">
      <w:start w:val="1"/>
      <w:numFmt w:val="decimal"/>
      <w:lvlText w:val="%1)"/>
      <w:lvlJc w:val="left"/>
      <w:pPr>
        <w:tabs>
          <w:tab w:val="num" w:pos="900"/>
        </w:tabs>
        <w:ind w:left="900" w:hanging="360"/>
      </w:pPr>
    </w:lvl>
    <w:lvl w:ilvl="1" w:tplc="04190019">
      <w:start w:val="1"/>
      <w:numFmt w:val="lowerLetter"/>
      <w:lvlText w:val="%2."/>
      <w:lvlJc w:val="left"/>
      <w:pPr>
        <w:tabs>
          <w:tab w:val="num" w:pos="1620"/>
        </w:tabs>
        <w:ind w:left="1620" w:hanging="360"/>
      </w:pPr>
    </w:lvl>
    <w:lvl w:ilvl="2" w:tplc="0419001B">
      <w:start w:val="1"/>
      <w:numFmt w:val="lowerRoman"/>
      <w:lvlText w:val="%3."/>
      <w:lvlJc w:val="right"/>
      <w:pPr>
        <w:tabs>
          <w:tab w:val="num" w:pos="2340"/>
        </w:tabs>
        <w:ind w:left="2340" w:hanging="180"/>
      </w:pPr>
    </w:lvl>
    <w:lvl w:ilvl="3" w:tplc="0419000F">
      <w:start w:val="1"/>
      <w:numFmt w:val="decimal"/>
      <w:lvlText w:val="%4."/>
      <w:lvlJc w:val="left"/>
      <w:pPr>
        <w:tabs>
          <w:tab w:val="num" w:pos="3060"/>
        </w:tabs>
        <w:ind w:left="3060" w:hanging="360"/>
      </w:pPr>
    </w:lvl>
    <w:lvl w:ilvl="4" w:tplc="04190019">
      <w:start w:val="1"/>
      <w:numFmt w:val="lowerLetter"/>
      <w:lvlText w:val="%5."/>
      <w:lvlJc w:val="left"/>
      <w:pPr>
        <w:tabs>
          <w:tab w:val="num" w:pos="3780"/>
        </w:tabs>
        <w:ind w:left="3780" w:hanging="360"/>
      </w:pPr>
    </w:lvl>
    <w:lvl w:ilvl="5" w:tplc="0419001B">
      <w:start w:val="1"/>
      <w:numFmt w:val="lowerRoman"/>
      <w:lvlText w:val="%6."/>
      <w:lvlJc w:val="right"/>
      <w:pPr>
        <w:tabs>
          <w:tab w:val="num" w:pos="4500"/>
        </w:tabs>
        <w:ind w:left="4500" w:hanging="180"/>
      </w:pPr>
    </w:lvl>
    <w:lvl w:ilvl="6" w:tplc="0419000F">
      <w:start w:val="1"/>
      <w:numFmt w:val="decimal"/>
      <w:lvlText w:val="%7."/>
      <w:lvlJc w:val="left"/>
      <w:pPr>
        <w:tabs>
          <w:tab w:val="num" w:pos="5220"/>
        </w:tabs>
        <w:ind w:left="5220" w:hanging="360"/>
      </w:pPr>
    </w:lvl>
    <w:lvl w:ilvl="7" w:tplc="04190019">
      <w:start w:val="1"/>
      <w:numFmt w:val="lowerLetter"/>
      <w:lvlText w:val="%8."/>
      <w:lvlJc w:val="left"/>
      <w:pPr>
        <w:tabs>
          <w:tab w:val="num" w:pos="5940"/>
        </w:tabs>
        <w:ind w:left="5940" w:hanging="360"/>
      </w:pPr>
    </w:lvl>
    <w:lvl w:ilvl="8" w:tplc="0419001B">
      <w:start w:val="1"/>
      <w:numFmt w:val="lowerRoman"/>
      <w:lvlText w:val="%9."/>
      <w:lvlJc w:val="right"/>
      <w:pPr>
        <w:tabs>
          <w:tab w:val="num" w:pos="6660"/>
        </w:tabs>
        <w:ind w:left="6660" w:hanging="180"/>
      </w:pPr>
    </w:lvl>
  </w:abstractNum>
  <w:abstractNum w:abstractNumId="1" w15:restartNumberingAfterBreak="0">
    <w:nsid w:val="24702369"/>
    <w:multiLevelType w:val="hybridMultilevel"/>
    <w:tmpl w:val="D400AE02"/>
    <w:lvl w:ilvl="0" w:tplc="6AF47708">
      <w:start w:val="1"/>
      <w:numFmt w:val="decimal"/>
      <w:lvlText w:val="%1)"/>
      <w:lvlJc w:val="left"/>
      <w:pPr>
        <w:tabs>
          <w:tab w:val="num" w:pos="900"/>
        </w:tabs>
        <w:ind w:left="900" w:hanging="360"/>
      </w:pPr>
    </w:lvl>
    <w:lvl w:ilvl="1" w:tplc="04190019">
      <w:start w:val="1"/>
      <w:numFmt w:val="lowerLetter"/>
      <w:lvlText w:val="%2."/>
      <w:lvlJc w:val="left"/>
      <w:pPr>
        <w:tabs>
          <w:tab w:val="num" w:pos="1620"/>
        </w:tabs>
        <w:ind w:left="1620" w:hanging="360"/>
      </w:pPr>
    </w:lvl>
    <w:lvl w:ilvl="2" w:tplc="0419001B">
      <w:start w:val="1"/>
      <w:numFmt w:val="lowerRoman"/>
      <w:lvlText w:val="%3."/>
      <w:lvlJc w:val="right"/>
      <w:pPr>
        <w:tabs>
          <w:tab w:val="num" w:pos="2340"/>
        </w:tabs>
        <w:ind w:left="2340" w:hanging="180"/>
      </w:pPr>
    </w:lvl>
    <w:lvl w:ilvl="3" w:tplc="0419000F">
      <w:start w:val="1"/>
      <w:numFmt w:val="decimal"/>
      <w:lvlText w:val="%4."/>
      <w:lvlJc w:val="left"/>
      <w:pPr>
        <w:tabs>
          <w:tab w:val="num" w:pos="3060"/>
        </w:tabs>
        <w:ind w:left="3060" w:hanging="360"/>
      </w:pPr>
    </w:lvl>
    <w:lvl w:ilvl="4" w:tplc="04190019">
      <w:start w:val="1"/>
      <w:numFmt w:val="lowerLetter"/>
      <w:lvlText w:val="%5."/>
      <w:lvlJc w:val="left"/>
      <w:pPr>
        <w:tabs>
          <w:tab w:val="num" w:pos="3780"/>
        </w:tabs>
        <w:ind w:left="3780" w:hanging="360"/>
      </w:pPr>
    </w:lvl>
    <w:lvl w:ilvl="5" w:tplc="0419001B">
      <w:start w:val="1"/>
      <w:numFmt w:val="lowerRoman"/>
      <w:lvlText w:val="%6."/>
      <w:lvlJc w:val="right"/>
      <w:pPr>
        <w:tabs>
          <w:tab w:val="num" w:pos="4500"/>
        </w:tabs>
        <w:ind w:left="4500" w:hanging="180"/>
      </w:pPr>
    </w:lvl>
    <w:lvl w:ilvl="6" w:tplc="0419000F">
      <w:start w:val="1"/>
      <w:numFmt w:val="decimal"/>
      <w:lvlText w:val="%7."/>
      <w:lvlJc w:val="left"/>
      <w:pPr>
        <w:tabs>
          <w:tab w:val="num" w:pos="5220"/>
        </w:tabs>
        <w:ind w:left="5220" w:hanging="360"/>
      </w:pPr>
    </w:lvl>
    <w:lvl w:ilvl="7" w:tplc="04190019">
      <w:start w:val="1"/>
      <w:numFmt w:val="lowerLetter"/>
      <w:lvlText w:val="%8."/>
      <w:lvlJc w:val="left"/>
      <w:pPr>
        <w:tabs>
          <w:tab w:val="num" w:pos="5940"/>
        </w:tabs>
        <w:ind w:left="5940" w:hanging="360"/>
      </w:pPr>
    </w:lvl>
    <w:lvl w:ilvl="8" w:tplc="0419001B">
      <w:start w:val="1"/>
      <w:numFmt w:val="lowerRoman"/>
      <w:lvlText w:val="%9."/>
      <w:lvlJc w:val="right"/>
      <w:pPr>
        <w:tabs>
          <w:tab w:val="num" w:pos="6660"/>
        </w:tabs>
        <w:ind w:left="6660" w:hanging="180"/>
      </w:pPr>
    </w:lvl>
  </w:abstractNum>
  <w:abstractNum w:abstractNumId="2" w15:restartNumberingAfterBreak="0">
    <w:nsid w:val="52E27142"/>
    <w:multiLevelType w:val="hybridMultilevel"/>
    <w:tmpl w:val="6FB4C282"/>
    <w:lvl w:ilvl="0" w:tplc="CD9A4578">
      <w:start w:val="1"/>
      <w:numFmt w:val="decimal"/>
      <w:lvlText w:val="%1)"/>
      <w:lvlJc w:val="left"/>
      <w:pPr>
        <w:tabs>
          <w:tab w:val="num" w:pos="900"/>
        </w:tabs>
        <w:ind w:left="900" w:hanging="360"/>
      </w:pPr>
    </w:lvl>
    <w:lvl w:ilvl="1" w:tplc="04190019">
      <w:start w:val="1"/>
      <w:numFmt w:val="lowerLetter"/>
      <w:lvlText w:val="%2."/>
      <w:lvlJc w:val="left"/>
      <w:pPr>
        <w:tabs>
          <w:tab w:val="num" w:pos="1620"/>
        </w:tabs>
        <w:ind w:left="1620" w:hanging="360"/>
      </w:pPr>
    </w:lvl>
    <w:lvl w:ilvl="2" w:tplc="0419001B">
      <w:start w:val="1"/>
      <w:numFmt w:val="lowerRoman"/>
      <w:lvlText w:val="%3."/>
      <w:lvlJc w:val="right"/>
      <w:pPr>
        <w:tabs>
          <w:tab w:val="num" w:pos="2340"/>
        </w:tabs>
        <w:ind w:left="2340" w:hanging="180"/>
      </w:pPr>
    </w:lvl>
    <w:lvl w:ilvl="3" w:tplc="0419000F">
      <w:start w:val="1"/>
      <w:numFmt w:val="decimal"/>
      <w:lvlText w:val="%4."/>
      <w:lvlJc w:val="left"/>
      <w:pPr>
        <w:tabs>
          <w:tab w:val="num" w:pos="3060"/>
        </w:tabs>
        <w:ind w:left="3060" w:hanging="360"/>
      </w:pPr>
    </w:lvl>
    <w:lvl w:ilvl="4" w:tplc="04190019">
      <w:start w:val="1"/>
      <w:numFmt w:val="lowerLetter"/>
      <w:lvlText w:val="%5."/>
      <w:lvlJc w:val="left"/>
      <w:pPr>
        <w:tabs>
          <w:tab w:val="num" w:pos="3780"/>
        </w:tabs>
        <w:ind w:left="3780" w:hanging="360"/>
      </w:pPr>
    </w:lvl>
    <w:lvl w:ilvl="5" w:tplc="0419001B">
      <w:start w:val="1"/>
      <w:numFmt w:val="lowerRoman"/>
      <w:lvlText w:val="%6."/>
      <w:lvlJc w:val="right"/>
      <w:pPr>
        <w:tabs>
          <w:tab w:val="num" w:pos="4500"/>
        </w:tabs>
        <w:ind w:left="4500" w:hanging="180"/>
      </w:pPr>
    </w:lvl>
    <w:lvl w:ilvl="6" w:tplc="0419000F">
      <w:start w:val="1"/>
      <w:numFmt w:val="decimal"/>
      <w:lvlText w:val="%7."/>
      <w:lvlJc w:val="left"/>
      <w:pPr>
        <w:tabs>
          <w:tab w:val="num" w:pos="5220"/>
        </w:tabs>
        <w:ind w:left="5220" w:hanging="360"/>
      </w:pPr>
    </w:lvl>
    <w:lvl w:ilvl="7" w:tplc="04190019">
      <w:start w:val="1"/>
      <w:numFmt w:val="lowerLetter"/>
      <w:lvlText w:val="%8."/>
      <w:lvlJc w:val="left"/>
      <w:pPr>
        <w:tabs>
          <w:tab w:val="num" w:pos="5940"/>
        </w:tabs>
        <w:ind w:left="5940" w:hanging="360"/>
      </w:pPr>
    </w:lvl>
    <w:lvl w:ilvl="8" w:tplc="0419001B">
      <w:start w:val="1"/>
      <w:numFmt w:val="lowerRoman"/>
      <w:lvlText w:val="%9."/>
      <w:lvlJc w:val="right"/>
      <w:pPr>
        <w:tabs>
          <w:tab w:val="num" w:pos="6660"/>
        </w:tabs>
        <w:ind w:left="6660" w:hanging="180"/>
      </w:pPr>
    </w:lvl>
  </w:abstractNum>
  <w:abstractNum w:abstractNumId="3" w15:restartNumberingAfterBreak="0">
    <w:nsid w:val="6A9233EB"/>
    <w:multiLevelType w:val="hybridMultilevel"/>
    <w:tmpl w:val="5038F8E4"/>
    <w:lvl w:ilvl="0" w:tplc="CAFE2204">
      <w:start w:val="1"/>
      <w:numFmt w:val="decimal"/>
      <w:lvlText w:val="%1)"/>
      <w:lvlJc w:val="left"/>
      <w:pPr>
        <w:tabs>
          <w:tab w:val="num" w:pos="900"/>
        </w:tabs>
        <w:ind w:left="900" w:hanging="360"/>
      </w:pPr>
    </w:lvl>
    <w:lvl w:ilvl="1" w:tplc="CAFE2204">
      <w:start w:val="1"/>
      <w:numFmt w:val="decimal"/>
      <w:lvlText w:val="%2)"/>
      <w:lvlJc w:val="left"/>
      <w:pPr>
        <w:tabs>
          <w:tab w:val="num" w:pos="900"/>
        </w:tabs>
        <w:ind w:left="900" w:hanging="360"/>
      </w:pPr>
    </w:lvl>
    <w:lvl w:ilvl="2" w:tplc="0419001B">
      <w:start w:val="1"/>
      <w:numFmt w:val="lowerRoman"/>
      <w:lvlText w:val="%3."/>
      <w:lvlJc w:val="right"/>
      <w:pPr>
        <w:tabs>
          <w:tab w:val="num" w:pos="2340"/>
        </w:tabs>
        <w:ind w:left="2340" w:hanging="180"/>
      </w:pPr>
    </w:lvl>
    <w:lvl w:ilvl="3" w:tplc="0419000F">
      <w:start w:val="1"/>
      <w:numFmt w:val="decimal"/>
      <w:lvlText w:val="%4."/>
      <w:lvlJc w:val="left"/>
      <w:pPr>
        <w:tabs>
          <w:tab w:val="num" w:pos="3060"/>
        </w:tabs>
        <w:ind w:left="3060" w:hanging="360"/>
      </w:pPr>
    </w:lvl>
    <w:lvl w:ilvl="4" w:tplc="04190019">
      <w:start w:val="1"/>
      <w:numFmt w:val="lowerLetter"/>
      <w:lvlText w:val="%5."/>
      <w:lvlJc w:val="left"/>
      <w:pPr>
        <w:tabs>
          <w:tab w:val="num" w:pos="3780"/>
        </w:tabs>
        <w:ind w:left="3780" w:hanging="360"/>
      </w:pPr>
    </w:lvl>
    <w:lvl w:ilvl="5" w:tplc="0419001B">
      <w:start w:val="1"/>
      <w:numFmt w:val="lowerRoman"/>
      <w:lvlText w:val="%6."/>
      <w:lvlJc w:val="right"/>
      <w:pPr>
        <w:tabs>
          <w:tab w:val="num" w:pos="4500"/>
        </w:tabs>
        <w:ind w:left="4500" w:hanging="180"/>
      </w:pPr>
    </w:lvl>
    <w:lvl w:ilvl="6" w:tplc="0419000F">
      <w:start w:val="1"/>
      <w:numFmt w:val="decimal"/>
      <w:lvlText w:val="%7."/>
      <w:lvlJc w:val="left"/>
      <w:pPr>
        <w:tabs>
          <w:tab w:val="num" w:pos="5220"/>
        </w:tabs>
        <w:ind w:left="5220" w:hanging="360"/>
      </w:pPr>
    </w:lvl>
    <w:lvl w:ilvl="7" w:tplc="04190019">
      <w:start w:val="1"/>
      <w:numFmt w:val="lowerLetter"/>
      <w:lvlText w:val="%8."/>
      <w:lvlJc w:val="left"/>
      <w:pPr>
        <w:tabs>
          <w:tab w:val="num" w:pos="5940"/>
        </w:tabs>
        <w:ind w:left="5940" w:hanging="360"/>
      </w:pPr>
    </w:lvl>
    <w:lvl w:ilvl="8" w:tplc="0419001B">
      <w:start w:val="1"/>
      <w:numFmt w:val="lowerRoman"/>
      <w:lvlText w:val="%9."/>
      <w:lvlJc w:val="right"/>
      <w:pPr>
        <w:tabs>
          <w:tab w:val="num" w:pos="6660"/>
        </w:tabs>
        <w:ind w:left="6660" w:hanging="180"/>
      </w:pPr>
    </w:lvl>
  </w:abstractNum>
  <w:abstractNum w:abstractNumId="4" w15:restartNumberingAfterBreak="0">
    <w:nsid w:val="72155DBC"/>
    <w:multiLevelType w:val="hybridMultilevel"/>
    <w:tmpl w:val="F2BE2214"/>
    <w:lvl w:ilvl="0" w:tplc="7FC8AE4A">
      <w:start w:val="1"/>
      <w:numFmt w:val="decimal"/>
      <w:lvlText w:val="%1)"/>
      <w:lvlJc w:val="left"/>
      <w:pPr>
        <w:tabs>
          <w:tab w:val="num" w:pos="900"/>
        </w:tabs>
        <w:ind w:left="900" w:hanging="360"/>
      </w:pPr>
    </w:lvl>
    <w:lvl w:ilvl="1" w:tplc="04190019">
      <w:start w:val="1"/>
      <w:numFmt w:val="lowerLetter"/>
      <w:lvlText w:val="%2."/>
      <w:lvlJc w:val="left"/>
      <w:pPr>
        <w:tabs>
          <w:tab w:val="num" w:pos="1620"/>
        </w:tabs>
        <w:ind w:left="1620" w:hanging="360"/>
      </w:pPr>
    </w:lvl>
    <w:lvl w:ilvl="2" w:tplc="0419001B">
      <w:start w:val="1"/>
      <w:numFmt w:val="lowerRoman"/>
      <w:lvlText w:val="%3."/>
      <w:lvlJc w:val="right"/>
      <w:pPr>
        <w:tabs>
          <w:tab w:val="num" w:pos="2340"/>
        </w:tabs>
        <w:ind w:left="2340" w:hanging="180"/>
      </w:pPr>
    </w:lvl>
    <w:lvl w:ilvl="3" w:tplc="0419000F">
      <w:start w:val="1"/>
      <w:numFmt w:val="decimal"/>
      <w:lvlText w:val="%4."/>
      <w:lvlJc w:val="left"/>
      <w:pPr>
        <w:tabs>
          <w:tab w:val="num" w:pos="3060"/>
        </w:tabs>
        <w:ind w:left="3060" w:hanging="360"/>
      </w:pPr>
    </w:lvl>
    <w:lvl w:ilvl="4" w:tplc="04190019">
      <w:start w:val="1"/>
      <w:numFmt w:val="lowerLetter"/>
      <w:lvlText w:val="%5."/>
      <w:lvlJc w:val="left"/>
      <w:pPr>
        <w:tabs>
          <w:tab w:val="num" w:pos="3780"/>
        </w:tabs>
        <w:ind w:left="3780" w:hanging="360"/>
      </w:pPr>
    </w:lvl>
    <w:lvl w:ilvl="5" w:tplc="0419001B">
      <w:start w:val="1"/>
      <w:numFmt w:val="lowerRoman"/>
      <w:lvlText w:val="%6."/>
      <w:lvlJc w:val="right"/>
      <w:pPr>
        <w:tabs>
          <w:tab w:val="num" w:pos="4500"/>
        </w:tabs>
        <w:ind w:left="4500" w:hanging="180"/>
      </w:pPr>
    </w:lvl>
    <w:lvl w:ilvl="6" w:tplc="0419000F">
      <w:start w:val="1"/>
      <w:numFmt w:val="decimal"/>
      <w:lvlText w:val="%7."/>
      <w:lvlJc w:val="left"/>
      <w:pPr>
        <w:tabs>
          <w:tab w:val="num" w:pos="5220"/>
        </w:tabs>
        <w:ind w:left="5220" w:hanging="360"/>
      </w:pPr>
    </w:lvl>
    <w:lvl w:ilvl="7" w:tplc="04190019">
      <w:start w:val="1"/>
      <w:numFmt w:val="lowerLetter"/>
      <w:lvlText w:val="%8."/>
      <w:lvlJc w:val="left"/>
      <w:pPr>
        <w:tabs>
          <w:tab w:val="num" w:pos="5940"/>
        </w:tabs>
        <w:ind w:left="5940" w:hanging="360"/>
      </w:pPr>
    </w:lvl>
    <w:lvl w:ilvl="8" w:tplc="0419001B">
      <w:start w:val="1"/>
      <w:numFmt w:val="lowerRoman"/>
      <w:lvlText w:val="%9."/>
      <w:lvlJc w:val="right"/>
      <w:pPr>
        <w:tabs>
          <w:tab w:val="num" w:pos="6660"/>
        </w:tabs>
        <w:ind w:left="6660" w:hanging="18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 w:numId="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520C"/>
    <w:rsid w:val="005B520C"/>
    <w:rsid w:val="00697C65"/>
    <w:rsid w:val="00A02BD1"/>
    <w:rsid w:val="00CA16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8DCA1FD-A65B-480A-81B3-F579E19BCE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02BD1"/>
    <w:pPr>
      <w:spacing w:after="0" w:line="240" w:lineRule="auto"/>
    </w:pPr>
    <w:rPr>
      <w:rFonts w:ascii="Times New Roman" w:eastAsia="Times New Roman" w:hAnsi="Times New Roman" w:cs="Times New Roman"/>
      <w:sz w:val="24"/>
      <w:szCs w:val="24"/>
      <w:lang w:val="ru-RU" w:eastAsia="ru-RU"/>
    </w:rPr>
  </w:style>
  <w:style w:type="paragraph" w:styleId="1">
    <w:name w:val="heading 1"/>
    <w:basedOn w:val="a"/>
    <w:next w:val="a"/>
    <w:link w:val="10"/>
    <w:qFormat/>
    <w:rsid w:val="00A02BD1"/>
    <w:pPr>
      <w:keepNext/>
      <w:ind w:firstLine="540"/>
      <w:jc w:val="both"/>
      <w:outlineLvl w:val="0"/>
    </w:pPr>
    <w:rPr>
      <w:u w:val="single"/>
      <w:lang w:val="be-BY"/>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02BD1"/>
    <w:rPr>
      <w:rFonts w:ascii="Times New Roman" w:eastAsia="Times New Roman" w:hAnsi="Times New Roman" w:cs="Times New Roman"/>
      <w:sz w:val="24"/>
      <w:szCs w:val="24"/>
      <w:u w:val="single"/>
      <w:lang w:val="be-BY" w:eastAsia="ru-RU"/>
    </w:rPr>
  </w:style>
  <w:style w:type="paragraph" w:customStyle="1" w:styleId="msonormal0">
    <w:name w:val="msonormal"/>
    <w:basedOn w:val="a"/>
    <w:rsid w:val="00A02BD1"/>
    <w:pPr>
      <w:spacing w:before="100" w:beforeAutospacing="1" w:after="100" w:afterAutospacing="1"/>
    </w:pPr>
    <w:rPr>
      <w:lang w:val="en-US" w:eastAsia="en-US"/>
    </w:rPr>
  </w:style>
  <w:style w:type="paragraph" w:styleId="a3">
    <w:name w:val="footer"/>
    <w:basedOn w:val="a"/>
    <w:link w:val="a4"/>
    <w:uiPriority w:val="99"/>
    <w:semiHidden/>
    <w:unhideWhenUsed/>
    <w:rsid w:val="00A02BD1"/>
    <w:pPr>
      <w:tabs>
        <w:tab w:val="center" w:pos="4677"/>
        <w:tab w:val="right" w:pos="9355"/>
      </w:tabs>
    </w:pPr>
  </w:style>
  <w:style w:type="character" w:customStyle="1" w:styleId="a4">
    <w:name w:val="Нижний колонтитул Знак"/>
    <w:basedOn w:val="a0"/>
    <w:link w:val="a3"/>
    <w:uiPriority w:val="99"/>
    <w:semiHidden/>
    <w:rsid w:val="00A02BD1"/>
    <w:rPr>
      <w:rFonts w:ascii="Times New Roman" w:eastAsia="Times New Roman" w:hAnsi="Times New Roman" w:cs="Times New Roman"/>
      <w:sz w:val="24"/>
      <w:szCs w:val="24"/>
      <w:lang w:val="ru-RU" w:eastAsia="ru-RU"/>
    </w:rPr>
  </w:style>
  <w:style w:type="paragraph" w:styleId="a5">
    <w:name w:val="Body Text"/>
    <w:basedOn w:val="a"/>
    <w:link w:val="a6"/>
    <w:uiPriority w:val="99"/>
    <w:semiHidden/>
    <w:unhideWhenUsed/>
    <w:rsid w:val="00A02BD1"/>
    <w:pPr>
      <w:spacing w:after="120"/>
    </w:pPr>
  </w:style>
  <w:style w:type="character" w:customStyle="1" w:styleId="a6">
    <w:name w:val="Основной текст Знак"/>
    <w:basedOn w:val="a0"/>
    <w:link w:val="a5"/>
    <w:uiPriority w:val="99"/>
    <w:semiHidden/>
    <w:rsid w:val="00A02BD1"/>
    <w:rPr>
      <w:rFonts w:ascii="Times New Roman" w:eastAsia="Times New Roman" w:hAnsi="Times New Roman" w:cs="Times New Roman"/>
      <w:sz w:val="24"/>
      <w:szCs w:val="24"/>
      <w:lang w:val="ru-RU" w:eastAsia="ru-RU"/>
    </w:rPr>
  </w:style>
  <w:style w:type="paragraph" w:styleId="a7">
    <w:name w:val="Body Text Indent"/>
    <w:basedOn w:val="a"/>
    <w:link w:val="a8"/>
    <w:uiPriority w:val="99"/>
    <w:semiHidden/>
    <w:unhideWhenUsed/>
    <w:rsid w:val="00A02BD1"/>
    <w:pPr>
      <w:spacing w:after="120"/>
      <w:ind w:left="283"/>
    </w:pPr>
  </w:style>
  <w:style w:type="character" w:customStyle="1" w:styleId="a8">
    <w:name w:val="Основной текст с отступом Знак"/>
    <w:basedOn w:val="a0"/>
    <w:link w:val="a7"/>
    <w:uiPriority w:val="99"/>
    <w:semiHidden/>
    <w:rsid w:val="00A02BD1"/>
    <w:rPr>
      <w:rFonts w:ascii="Times New Roman" w:eastAsia="Times New Roman" w:hAnsi="Times New Roman" w:cs="Times New Roman"/>
      <w:sz w:val="24"/>
      <w:szCs w:val="24"/>
      <w:lang w:val="ru-RU" w:eastAsia="ru-RU"/>
    </w:rPr>
  </w:style>
  <w:style w:type="paragraph" w:styleId="3">
    <w:name w:val="Body Text Indent 3"/>
    <w:basedOn w:val="a"/>
    <w:link w:val="30"/>
    <w:semiHidden/>
    <w:unhideWhenUsed/>
    <w:rsid w:val="00A02BD1"/>
    <w:pPr>
      <w:ind w:firstLine="540"/>
      <w:jc w:val="both"/>
    </w:pPr>
    <w:rPr>
      <w:lang w:val="be-BY"/>
    </w:rPr>
  </w:style>
  <w:style w:type="character" w:customStyle="1" w:styleId="30">
    <w:name w:val="Основной текст с отступом 3 Знак"/>
    <w:basedOn w:val="a0"/>
    <w:link w:val="3"/>
    <w:semiHidden/>
    <w:rsid w:val="00A02BD1"/>
    <w:rPr>
      <w:rFonts w:ascii="Times New Roman" w:eastAsia="Times New Roman" w:hAnsi="Times New Roman" w:cs="Times New Roman"/>
      <w:sz w:val="24"/>
      <w:szCs w:val="24"/>
      <w:lang w:val="be-BY"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4338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983</Words>
  <Characters>5607</Characters>
  <Application>Microsoft Office Word</Application>
  <DocSecurity>0</DocSecurity>
  <Lines>46</Lines>
  <Paragraphs>13</Paragraphs>
  <ScaleCrop>false</ScaleCrop>
  <Company>Hewlett-Packard</Company>
  <LinksUpToDate>false</LinksUpToDate>
  <CharactersWithSpaces>6577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Mevhat</dc:creator>
  <cp:keywords/>
  <dc:description/>
  <cp:lastModifiedBy>Mevhat</cp:lastModifiedBy>
  <cp:revision>5</cp:revision>
  <dcterms:created xsi:type="dcterms:W3CDTF">2018-01-07T19:11:00Z</dcterms:created>
  <dcterms:modified xsi:type="dcterms:W3CDTF">2018-01-07T19:14:00Z</dcterms:modified>
</cp:coreProperties>
</file>